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  <w:r w:rsidRPr="00E83DFE">
        <w:rPr>
          <w:rFonts w:ascii="Times New Roman" w:hAnsi="Times New Roman" w:cs="Times New Roman"/>
          <w:b/>
          <w:sz w:val="24"/>
          <w:szCs w:val="24"/>
        </w:rPr>
        <w:t>Тема</w:t>
      </w:r>
      <w:proofErr w:type="gramStart"/>
      <w:r w:rsidRPr="00E83DFE">
        <w:rPr>
          <w:rFonts w:ascii="Times New Roman" w:hAnsi="Times New Roman" w:cs="Times New Roman"/>
          <w:sz w:val="24"/>
          <w:szCs w:val="24"/>
        </w:rPr>
        <w:t xml:space="preserve"> </w:t>
      </w:r>
      <w:r w:rsidRPr="00E83DFE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E83DFE">
        <w:rPr>
          <w:rFonts w:ascii="Times New Roman" w:hAnsi="Times New Roman" w:cs="Times New Roman"/>
          <w:b/>
          <w:sz w:val="24"/>
          <w:szCs w:val="24"/>
        </w:rPr>
        <w:t xml:space="preserve"> 2 Организации учета кассовых операций.</w:t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>Документы по кассовым и банковским операциям. Приходный кассовый ордер. Расходный кассовый ордер. Создание, сохранение, корректировка документов. Проведение документов. Сохранение проводок документов.  Отчёт «Анализ счёта».</w:t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>Учет кассовых операций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Документы типовой конфигурации 1С</w:t>
      </w:r>
      <w:proofErr w:type="gramStart"/>
      <w:r w:rsidRPr="00E83DFE">
        <w:rPr>
          <w:rFonts w:ascii="Times New Roman" w:hAnsi="Times New Roman" w:cs="Times New Roman"/>
          <w:sz w:val="24"/>
          <w:szCs w:val="24"/>
        </w:rPr>
        <w:t>:Б</w:t>
      </w:r>
      <w:proofErr w:type="gramEnd"/>
      <w:r w:rsidRPr="00E83DFE">
        <w:rPr>
          <w:rFonts w:ascii="Times New Roman" w:hAnsi="Times New Roman" w:cs="Times New Roman"/>
          <w:sz w:val="24"/>
          <w:szCs w:val="24"/>
        </w:rPr>
        <w:t>ухгалтерии позволяют оформлять приходные и расходные кассовые ордера. По введенным кассовым ордерам автоматически строится кассовая книга.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Подготовка кассовых документов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Работа с кассовыми документами - приходными и расходными кассовыми ордерами - ведется в журнале "Кассовые документы".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Оформление приходных кассовых ордеров выполняется документом "Приходный кассовый ордер". При проведении документа автоматически формируются бухгалтерские проводки.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Оформление расходных кассовых ордеров выполняется документом "Расходный кассовый ордер". При проведении документа автоматически формируются бухгалтерские проводки.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Кассовая книга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По введенным в программу документам "Приходный кассовый ордер" и "Расходный кассовый ордер" автоматически строится кассовая книга. Для этого используется специализированный отчет "Кассовая книга".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Получение отчетов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Помимо специализированного отчета "Кассовая книга",  для получения итоговых и детальных сведений о движении сре</w:t>
      </w:r>
      <w:proofErr w:type="gramStart"/>
      <w:r w:rsidRPr="00E83DFE">
        <w:rPr>
          <w:rFonts w:ascii="Times New Roman" w:hAnsi="Times New Roman" w:cs="Times New Roman"/>
          <w:sz w:val="24"/>
          <w:szCs w:val="24"/>
        </w:rPr>
        <w:t>дств в к</w:t>
      </w:r>
      <w:proofErr w:type="gramEnd"/>
      <w:r w:rsidRPr="00E83DFE">
        <w:rPr>
          <w:rFonts w:ascii="Times New Roman" w:hAnsi="Times New Roman" w:cs="Times New Roman"/>
          <w:sz w:val="24"/>
          <w:szCs w:val="24"/>
        </w:rPr>
        <w:t>ассе можно использовать стандартные отчеты.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Стандартный отчет "</w:t>
      </w:r>
      <w:proofErr w:type="spellStart"/>
      <w:r w:rsidRPr="00E83DFE">
        <w:rPr>
          <w:rFonts w:ascii="Times New Roman" w:hAnsi="Times New Roman" w:cs="Times New Roman"/>
          <w:sz w:val="24"/>
          <w:szCs w:val="24"/>
        </w:rPr>
        <w:t>Оборотно-сальдовая</w:t>
      </w:r>
      <w:proofErr w:type="spellEnd"/>
      <w:r w:rsidRPr="00E83DFE">
        <w:rPr>
          <w:rFonts w:ascii="Times New Roman" w:hAnsi="Times New Roman" w:cs="Times New Roman"/>
          <w:sz w:val="24"/>
          <w:szCs w:val="24"/>
        </w:rPr>
        <w:t xml:space="preserve"> ведомость" может быть использован для получения оперативной информации об остатке сре</w:t>
      </w:r>
      <w:proofErr w:type="gramStart"/>
      <w:r w:rsidRPr="00E83DFE">
        <w:rPr>
          <w:rFonts w:ascii="Times New Roman" w:hAnsi="Times New Roman" w:cs="Times New Roman"/>
          <w:sz w:val="24"/>
          <w:szCs w:val="24"/>
        </w:rPr>
        <w:t>дств в к</w:t>
      </w:r>
      <w:proofErr w:type="gramEnd"/>
      <w:r w:rsidRPr="00E83DFE">
        <w:rPr>
          <w:rFonts w:ascii="Times New Roman" w:hAnsi="Times New Roman" w:cs="Times New Roman"/>
          <w:sz w:val="24"/>
          <w:szCs w:val="24"/>
        </w:rPr>
        <w:t>ассе.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Стандартный отчет "Анализ счета" содержит сводные обороты счета 1010 "Денежные средства в кассе в тенге" с другими счетами за период.</w:t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  <w:r w:rsidRPr="00E83DFE">
        <w:rPr>
          <w:rFonts w:ascii="Times New Roman" w:hAnsi="Times New Roman" w:cs="Times New Roman"/>
          <w:sz w:val="24"/>
          <w:szCs w:val="24"/>
        </w:rPr>
        <w:tab/>
      </w:r>
    </w:p>
    <w:p w:rsidR="00E83DFE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Стандартный отчет "Анализ счета по датам" позволяет проанализировать обороты счета 1010 "Денежные средства в кассе в тенге" с другими счетами в разрезе дат.</w:t>
      </w:r>
    </w:p>
    <w:p w:rsidR="00937363" w:rsidRPr="00E83DFE" w:rsidRDefault="00E83DFE" w:rsidP="00E83DFE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E83DFE">
        <w:rPr>
          <w:rFonts w:ascii="Times New Roman" w:hAnsi="Times New Roman" w:cs="Times New Roman"/>
          <w:sz w:val="24"/>
          <w:szCs w:val="24"/>
        </w:rPr>
        <w:tab/>
        <w:t>Стандартный отчет "Карточка счета" позволяет получить детальную информацию о движении сре</w:t>
      </w:r>
      <w:proofErr w:type="gramStart"/>
      <w:r w:rsidRPr="00E83DFE">
        <w:rPr>
          <w:rFonts w:ascii="Times New Roman" w:hAnsi="Times New Roman" w:cs="Times New Roman"/>
          <w:sz w:val="24"/>
          <w:szCs w:val="24"/>
        </w:rPr>
        <w:t>дств в к</w:t>
      </w:r>
      <w:proofErr w:type="gramEnd"/>
      <w:r w:rsidRPr="00E83DFE">
        <w:rPr>
          <w:rFonts w:ascii="Times New Roman" w:hAnsi="Times New Roman" w:cs="Times New Roman"/>
          <w:sz w:val="24"/>
          <w:szCs w:val="24"/>
        </w:rPr>
        <w:t>ассе.</w:t>
      </w:r>
    </w:p>
    <w:sectPr w:rsidR="00937363" w:rsidRPr="00E83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>
    <w:useFELayout/>
  </w:compat>
  <w:rsids>
    <w:rsidRoot w:val="00E83DFE"/>
    <w:rsid w:val="00937363"/>
    <w:rsid w:val="00E83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293</Words>
  <Characters>1671</Characters>
  <Application>Microsoft Office Word</Application>
  <DocSecurity>0</DocSecurity>
  <Lines>13</Lines>
  <Paragraphs>3</Paragraphs>
  <ScaleCrop>false</ScaleCrop>
  <Company>Reanimator Extreme Edition</Company>
  <LinksUpToDate>false</LinksUpToDate>
  <CharactersWithSpaces>1961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2022-01-24T11:16:00Z</dcterms:created>
  <dcterms:modified xsi:type="dcterms:W3CDTF">2022-01-24T11:17:00Z</dcterms:modified>
</cp:coreProperties>
</file>