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88FD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Лабораторная работа №7. Разработка перечня артефактов</w:t>
      </w:r>
    </w:p>
    <w:p w14:paraId="0E274F91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Цель работы:</w:t>
      </w:r>
      <w:r w:rsidRPr="00AF0366">
        <w:rPr>
          <w:lang w:val="ru-KZ"/>
        </w:rPr>
        <w:br/>
        <w:t>Освоение интерфейса программы и навыков построения диаграммы прецедентов, разработка перечня артефактов.</w:t>
      </w:r>
    </w:p>
    <w:p w14:paraId="1524389B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Оборудование, технические и программные средства:</w:t>
      </w:r>
      <w:r w:rsidRPr="00AF0366">
        <w:rPr>
          <w:lang w:val="ru-KZ"/>
        </w:rPr>
        <w:br/>
        <w:t xml:space="preserve">Персональный компьютер, среда программирования Visual Studio 2019, MS </w:t>
      </w:r>
      <w:proofErr w:type="spellStart"/>
      <w:r w:rsidRPr="00AF0366">
        <w:rPr>
          <w:lang w:val="ru-KZ"/>
        </w:rPr>
        <w:t>Visio</w:t>
      </w:r>
      <w:proofErr w:type="spellEnd"/>
      <w:r w:rsidRPr="00AF0366">
        <w:rPr>
          <w:lang w:val="ru-KZ"/>
        </w:rPr>
        <w:t>.</w:t>
      </w:r>
    </w:p>
    <w:p w14:paraId="299C5E5D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Продолжительность занятия:</w:t>
      </w:r>
      <w:r w:rsidRPr="00AF0366">
        <w:rPr>
          <w:lang w:val="ru-KZ"/>
        </w:rPr>
        <w:t xml:space="preserve"> 2 часа.</w:t>
      </w:r>
    </w:p>
    <w:p w14:paraId="6EDCD745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pict w14:anchorId="2CD2DF53">
          <v:rect id="_x0000_i1055" style="width:0;height:1.5pt" o:hralign="center" o:hrstd="t" o:hr="t" fillcolor="#a0a0a0" stroked="f"/>
        </w:pict>
      </w:r>
    </w:p>
    <w:p w14:paraId="293B68D4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Задание:</w:t>
      </w:r>
    </w:p>
    <w:p w14:paraId="6731631B" w14:textId="77777777" w:rsidR="00AF0366" w:rsidRPr="00AF0366" w:rsidRDefault="00AF0366" w:rsidP="00AF0366">
      <w:pPr>
        <w:numPr>
          <w:ilvl w:val="0"/>
          <w:numId w:val="27"/>
        </w:numPr>
        <w:rPr>
          <w:lang w:val="ru-KZ"/>
        </w:rPr>
      </w:pPr>
      <w:r w:rsidRPr="00AF0366">
        <w:rPr>
          <w:lang w:val="ru-KZ"/>
        </w:rPr>
        <w:t>Определить внешних исполнителей (контрагентов компании).</w:t>
      </w:r>
    </w:p>
    <w:p w14:paraId="6CB3F7B2" w14:textId="77777777" w:rsidR="00AF0366" w:rsidRPr="00AF0366" w:rsidRDefault="00AF0366" w:rsidP="00AF0366">
      <w:pPr>
        <w:numPr>
          <w:ilvl w:val="0"/>
          <w:numId w:val="27"/>
        </w:numPr>
        <w:rPr>
          <w:lang w:val="ru-KZ"/>
        </w:rPr>
      </w:pPr>
      <w:r w:rsidRPr="00AF0366">
        <w:rPr>
          <w:lang w:val="ru-KZ"/>
        </w:rPr>
        <w:t>Построить диаграмму прецедентов.</w:t>
      </w:r>
    </w:p>
    <w:p w14:paraId="4F324F4A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pict w14:anchorId="30CE42E1">
          <v:rect id="_x0000_i1056" style="width:0;height:1.5pt" o:hralign="center" o:hrstd="t" o:hr="t" fillcolor="#a0a0a0" stroked="f"/>
        </w:pict>
      </w:r>
    </w:p>
    <w:p w14:paraId="5818ABD0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Краткое описание предметной области:</w:t>
      </w:r>
      <w:r w:rsidRPr="00AF0366">
        <w:rPr>
          <w:lang w:val="ru-KZ"/>
        </w:rPr>
        <w:br/>
        <w:t>Компания – дистрибьютор ЗАО «МЕД»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 как собственным транспортом, так и с помощью сторонних транспортных компаний.</w:t>
      </w:r>
    </w:p>
    <w:p w14:paraId="458433E9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t>Основные цели автоматизации компании «МЕД»:</w:t>
      </w:r>
    </w:p>
    <w:p w14:paraId="7BC85A51" w14:textId="77777777" w:rsidR="00AF0366" w:rsidRPr="00AF0366" w:rsidRDefault="00AF0366" w:rsidP="00AF0366">
      <w:pPr>
        <w:numPr>
          <w:ilvl w:val="0"/>
          <w:numId w:val="28"/>
        </w:numPr>
        <w:rPr>
          <w:lang w:val="ru-KZ"/>
        </w:rPr>
      </w:pPr>
      <w:r w:rsidRPr="00AF0366">
        <w:rPr>
          <w:lang w:val="ru-KZ"/>
        </w:rPr>
        <w:t>Разработка и внедрение автоматизированной системы поддержки логистических процессов.</w:t>
      </w:r>
    </w:p>
    <w:p w14:paraId="503DCC1D" w14:textId="77777777" w:rsidR="00AF0366" w:rsidRPr="00AF0366" w:rsidRDefault="00AF0366" w:rsidP="00AF0366">
      <w:pPr>
        <w:numPr>
          <w:ilvl w:val="0"/>
          <w:numId w:val="28"/>
        </w:numPr>
        <w:rPr>
          <w:lang w:val="ru-KZ"/>
        </w:rPr>
      </w:pPr>
      <w:r w:rsidRPr="00AF0366">
        <w:rPr>
          <w:lang w:val="ru-KZ"/>
        </w:rPr>
        <w:t>Повышение эффективности подразделений компании.</w:t>
      </w:r>
    </w:p>
    <w:p w14:paraId="6DCC4395" w14:textId="77777777" w:rsidR="00AF0366" w:rsidRPr="00AF0366" w:rsidRDefault="00AF0366" w:rsidP="00AF0366">
      <w:pPr>
        <w:numPr>
          <w:ilvl w:val="0"/>
          <w:numId w:val="28"/>
        </w:numPr>
        <w:rPr>
          <w:lang w:val="ru-KZ"/>
        </w:rPr>
      </w:pPr>
      <w:r w:rsidRPr="00AF0366">
        <w:rPr>
          <w:lang w:val="ru-KZ"/>
        </w:rPr>
        <w:t>Ведение учёта в единой информационной системе.</w:t>
      </w:r>
    </w:p>
    <w:p w14:paraId="50499D2B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t>Основные бизнес-процессы:</w:t>
      </w:r>
    </w:p>
    <w:p w14:paraId="331F6625" w14:textId="77777777" w:rsidR="00AF0366" w:rsidRPr="00AF0366" w:rsidRDefault="00AF0366" w:rsidP="00AF0366">
      <w:pPr>
        <w:numPr>
          <w:ilvl w:val="0"/>
          <w:numId w:val="29"/>
        </w:numPr>
        <w:rPr>
          <w:lang w:val="ru-KZ"/>
        </w:rPr>
      </w:pPr>
      <w:r w:rsidRPr="00AF0366">
        <w:rPr>
          <w:lang w:val="ru-KZ"/>
        </w:rPr>
        <w:t>Закупки.</w:t>
      </w:r>
    </w:p>
    <w:p w14:paraId="569E6604" w14:textId="77777777" w:rsidR="00AF0366" w:rsidRPr="00AF0366" w:rsidRDefault="00AF0366" w:rsidP="00AF0366">
      <w:pPr>
        <w:numPr>
          <w:ilvl w:val="0"/>
          <w:numId w:val="29"/>
        </w:numPr>
        <w:rPr>
          <w:lang w:val="ru-KZ"/>
        </w:rPr>
      </w:pPr>
      <w:r w:rsidRPr="00AF0366">
        <w:rPr>
          <w:lang w:val="ru-KZ"/>
        </w:rPr>
        <w:t>Складирование запасов.</w:t>
      </w:r>
    </w:p>
    <w:p w14:paraId="15BC99B9" w14:textId="77777777" w:rsidR="00AF0366" w:rsidRPr="00AF0366" w:rsidRDefault="00AF0366" w:rsidP="00AF0366">
      <w:pPr>
        <w:numPr>
          <w:ilvl w:val="0"/>
          <w:numId w:val="29"/>
        </w:numPr>
        <w:rPr>
          <w:lang w:val="ru-KZ"/>
        </w:rPr>
      </w:pPr>
      <w:r w:rsidRPr="00AF0366">
        <w:rPr>
          <w:lang w:val="ru-KZ"/>
        </w:rPr>
        <w:t>Продажи.</w:t>
      </w:r>
    </w:p>
    <w:p w14:paraId="7F6201C1" w14:textId="77777777" w:rsidR="00AF0366" w:rsidRPr="00AF0366" w:rsidRDefault="00AF0366" w:rsidP="00AF0366">
      <w:pPr>
        <w:numPr>
          <w:ilvl w:val="0"/>
          <w:numId w:val="29"/>
        </w:numPr>
        <w:rPr>
          <w:lang w:val="ru-KZ"/>
        </w:rPr>
      </w:pPr>
      <w:r w:rsidRPr="00AF0366">
        <w:rPr>
          <w:lang w:val="ru-KZ"/>
        </w:rPr>
        <w:t>Взаиморасчёты с поставщиками и клиентами.</w:t>
      </w:r>
    </w:p>
    <w:p w14:paraId="6DEA481D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pict w14:anchorId="73E86F67">
          <v:rect id="_x0000_i1057" style="width:0;height:1.5pt" o:hralign="center" o:hrstd="t" o:hr="t" fillcolor="#a0a0a0" stroked="f"/>
        </w:pict>
      </w:r>
    </w:p>
    <w:p w14:paraId="4FDD7C3E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lastRenderedPageBreak/>
        <w:t>Выполнение работы</w:t>
      </w:r>
    </w:p>
    <w:p w14:paraId="7EF42C2A" w14:textId="77777777" w:rsidR="00AF0366" w:rsidRPr="00AF0366" w:rsidRDefault="00AF0366" w:rsidP="00AF0366">
      <w:pPr>
        <w:numPr>
          <w:ilvl w:val="0"/>
          <w:numId w:val="30"/>
        </w:numPr>
        <w:rPr>
          <w:lang w:val="ru-KZ"/>
        </w:rPr>
      </w:pPr>
      <w:r w:rsidRPr="00AF0366">
        <w:rPr>
          <w:lang w:val="ru-KZ"/>
        </w:rPr>
        <w:t>Определены внешние исполнители (контрагенты):</w:t>
      </w:r>
    </w:p>
    <w:p w14:paraId="784F38B2" w14:textId="77777777" w:rsidR="00AF0366" w:rsidRPr="00AF0366" w:rsidRDefault="00AF0366" w:rsidP="00AF0366">
      <w:pPr>
        <w:numPr>
          <w:ilvl w:val="0"/>
          <w:numId w:val="31"/>
        </w:numPr>
        <w:rPr>
          <w:lang w:val="ru-KZ"/>
        </w:rPr>
      </w:pPr>
      <w:r w:rsidRPr="00AF0366">
        <w:rPr>
          <w:lang w:val="ru-KZ"/>
        </w:rPr>
        <w:t>Поставщики (Россия).</w:t>
      </w:r>
    </w:p>
    <w:p w14:paraId="123F052B" w14:textId="77777777" w:rsidR="00AF0366" w:rsidRPr="00AF0366" w:rsidRDefault="00AF0366" w:rsidP="00AF0366">
      <w:pPr>
        <w:numPr>
          <w:ilvl w:val="0"/>
          <w:numId w:val="31"/>
        </w:numPr>
        <w:rPr>
          <w:lang w:val="ru-KZ"/>
        </w:rPr>
      </w:pPr>
      <w:r w:rsidRPr="00AF0366">
        <w:rPr>
          <w:lang w:val="ru-KZ"/>
        </w:rPr>
        <w:t>Поставщики (импорт).</w:t>
      </w:r>
    </w:p>
    <w:p w14:paraId="16B609E1" w14:textId="77777777" w:rsidR="00AF0366" w:rsidRPr="00AF0366" w:rsidRDefault="00AF0366" w:rsidP="00AF0366">
      <w:pPr>
        <w:numPr>
          <w:ilvl w:val="0"/>
          <w:numId w:val="31"/>
        </w:numPr>
        <w:rPr>
          <w:lang w:val="ru-KZ"/>
        </w:rPr>
      </w:pPr>
      <w:r w:rsidRPr="00AF0366">
        <w:rPr>
          <w:lang w:val="ru-KZ"/>
        </w:rPr>
        <w:t>Покупатели (аптеки).</w:t>
      </w:r>
    </w:p>
    <w:p w14:paraId="60A5CC9C" w14:textId="77777777" w:rsidR="00AF0366" w:rsidRPr="00AF0366" w:rsidRDefault="00AF0366" w:rsidP="00AF0366">
      <w:pPr>
        <w:numPr>
          <w:ilvl w:val="0"/>
          <w:numId w:val="31"/>
        </w:numPr>
        <w:rPr>
          <w:lang w:val="ru-KZ"/>
        </w:rPr>
      </w:pPr>
      <w:r w:rsidRPr="00AF0366">
        <w:rPr>
          <w:lang w:val="ru-KZ"/>
        </w:rPr>
        <w:t>Покупатели (дистрибьюторы).</w:t>
      </w:r>
    </w:p>
    <w:p w14:paraId="53A76EA3" w14:textId="77777777" w:rsidR="00AF0366" w:rsidRPr="00AF0366" w:rsidRDefault="00AF0366" w:rsidP="00AF0366">
      <w:pPr>
        <w:numPr>
          <w:ilvl w:val="0"/>
          <w:numId w:val="31"/>
        </w:numPr>
        <w:rPr>
          <w:lang w:val="ru-KZ"/>
        </w:rPr>
      </w:pPr>
      <w:r w:rsidRPr="00AF0366">
        <w:rPr>
          <w:lang w:val="ru-KZ"/>
        </w:rPr>
        <w:t>Транспортные компании.</w:t>
      </w:r>
    </w:p>
    <w:p w14:paraId="594C479E" w14:textId="77777777" w:rsidR="00AF0366" w:rsidRPr="00AF0366" w:rsidRDefault="00AF0366" w:rsidP="00AF0366">
      <w:pPr>
        <w:numPr>
          <w:ilvl w:val="0"/>
          <w:numId w:val="32"/>
        </w:numPr>
        <w:rPr>
          <w:lang w:val="ru-KZ"/>
        </w:rPr>
      </w:pPr>
      <w:r w:rsidRPr="00AF0366">
        <w:rPr>
          <w:lang w:val="ru-KZ"/>
        </w:rPr>
        <w:t>Построена «физическая» диаграмма:</w:t>
      </w:r>
    </w:p>
    <w:p w14:paraId="5E646185" w14:textId="77777777" w:rsidR="00AF0366" w:rsidRPr="00AF0366" w:rsidRDefault="00AF0366" w:rsidP="00AF0366">
      <w:pPr>
        <w:numPr>
          <w:ilvl w:val="0"/>
          <w:numId w:val="33"/>
        </w:numPr>
        <w:rPr>
          <w:lang w:val="ru-KZ"/>
        </w:rPr>
      </w:pPr>
      <w:r w:rsidRPr="00AF0366">
        <w:rPr>
          <w:lang w:val="ru-KZ"/>
        </w:rPr>
        <w:t>В центре находится компания «МЕД» (границы системы).</w:t>
      </w:r>
    </w:p>
    <w:p w14:paraId="4BFE2573" w14:textId="77777777" w:rsidR="00AF0366" w:rsidRPr="00AF0366" w:rsidRDefault="00AF0366" w:rsidP="00AF0366">
      <w:pPr>
        <w:numPr>
          <w:ilvl w:val="0"/>
          <w:numId w:val="33"/>
        </w:numPr>
        <w:rPr>
          <w:lang w:val="ru-KZ"/>
        </w:rPr>
      </w:pPr>
      <w:r w:rsidRPr="00AF0366">
        <w:rPr>
          <w:lang w:val="ru-KZ"/>
        </w:rPr>
        <w:t>К ней подключены акторы: поставщики, покупатели и транспортные компании.</w:t>
      </w:r>
    </w:p>
    <w:p w14:paraId="6FEF8976" w14:textId="77777777" w:rsidR="00AF0366" w:rsidRPr="00AF0366" w:rsidRDefault="00AF0366" w:rsidP="00AF0366">
      <w:pPr>
        <w:numPr>
          <w:ilvl w:val="0"/>
          <w:numId w:val="33"/>
        </w:numPr>
        <w:rPr>
          <w:lang w:val="ru-KZ"/>
        </w:rPr>
      </w:pPr>
      <w:r w:rsidRPr="00AF0366">
        <w:rPr>
          <w:lang w:val="ru-KZ"/>
        </w:rPr>
        <w:t>Каждый актор соединён с системой линиями взаимодействия.</w:t>
      </w:r>
    </w:p>
    <w:p w14:paraId="53796828" w14:textId="77777777" w:rsidR="00AF0366" w:rsidRPr="00AF0366" w:rsidRDefault="00AF0366" w:rsidP="00AF0366">
      <w:pPr>
        <w:numPr>
          <w:ilvl w:val="0"/>
          <w:numId w:val="34"/>
        </w:numPr>
        <w:rPr>
          <w:lang w:val="ru-KZ"/>
        </w:rPr>
      </w:pPr>
      <w:r w:rsidRPr="00AF0366">
        <w:rPr>
          <w:lang w:val="ru-KZ"/>
        </w:rPr>
        <w:t>Построена диаграмма прецедентов:</w:t>
      </w:r>
    </w:p>
    <w:p w14:paraId="739D9CC5" w14:textId="77777777" w:rsidR="00AF0366" w:rsidRPr="00AF0366" w:rsidRDefault="00AF0366" w:rsidP="00AF0366">
      <w:pPr>
        <w:numPr>
          <w:ilvl w:val="0"/>
          <w:numId w:val="35"/>
        </w:numPr>
        <w:rPr>
          <w:lang w:val="ru-KZ"/>
        </w:rPr>
      </w:pPr>
      <w:r w:rsidRPr="00AF0366">
        <w:rPr>
          <w:lang w:val="ru-KZ"/>
        </w:rPr>
        <w:t>В системе «МЕД» определены прецеденты:</w:t>
      </w:r>
    </w:p>
    <w:p w14:paraId="00943465" w14:textId="77777777" w:rsidR="00AF0366" w:rsidRPr="00AF0366" w:rsidRDefault="00AF0366" w:rsidP="00AF0366">
      <w:pPr>
        <w:numPr>
          <w:ilvl w:val="1"/>
          <w:numId w:val="35"/>
        </w:numPr>
        <w:rPr>
          <w:lang w:val="ru-KZ"/>
        </w:rPr>
      </w:pPr>
      <w:r w:rsidRPr="00AF0366">
        <w:rPr>
          <w:lang w:val="ru-KZ"/>
        </w:rPr>
        <w:t>Управление закупками.</w:t>
      </w:r>
    </w:p>
    <w:p w14:paraId="50AABFDC" w14:textId="77777777" w:rsidR="00AF0366" w:rsidRPr="00AF0366" w:rsidRDefault="00AF0366" w:rsidP="00AF0366">
      <w:pPr>
        <w:numPr>
          <w:ilvl w:val="1"/>
          <w:numId w:val="35"/>
        </w:numPr>
        <w:rPr>
          <w:lang w:val="ru-KZ"/>
        </w:rPr>
      </w:pPr>
      <w:r w:rsidRPr="00AF0366">
        <w:rPr>
          <w:lang w:val="ru-KZ"/>
        </w:rPr>
        <w:t>Управление запасами.</w:t>
      </w:r>
    </w:p>
    <w:p w14:paraId="418F4B77" w14:textId="77777777" w:rsidR="00AF0366" w:rsidRPr="00AF0366" w:rsidRDefault="00AF0366" w:rsidP="00AF0366">
      <w:pPr>
        <w:numPr>
          <w:ilvl w:val="1"/>
          <w:numId w:val="35"/>
        </w:numPr>
        <w:rPr>
          <w:lang w:val="ru-KZ"/>
        </w:rPr>
      </w:pPr>
      <w:r w:rsidRPr="00AF0366">
        <w:rPr>
          <w:lang w:val="ru-KZ"/>
        </w:rPr>
        <w:t>Управление продажами.</w:t>
      </w:r>
    </w:p>
    <w:p w14:paraId="314EF2CB" w14:textId="77777777" w:rsidR="00AF0366" w:rsidRPr="00AF0366" w:rsidRDefault="00AF0366" w:rsidP="00AF0366">
      <w:pPr>
        <w:numPr>
          <w:ilvl w:val="1"/>
          <w:numId w:val="35"/>
        </w:numPr>
        <w:rPr>
          <w:lang w:val="ru-KZ"/>
        </w:rPr>
      </w:pPr>
      <w:r w:rsidRPr="00AF0366">
        <w:rPr>
          <w:lang w:val="ru-KZ"/>
        </w:rPr>
        <w:t>Взаиморасчёты.</w:t>
      </w:r>
    </w:p>
    <w:p w14:paraId="3CC51210" w14:textId="77777777" w:rsidR="00AF0366" w:rsidRPr="00AF0366" w:rsidRDefault="00AF0366" w:rsidP="00AF0366">
      <w:pPr>
        <w:numPr>
          <w:ilvl w:val="1"/>
          <w:numId w:val="35"/>
        </w:numPr>
        <w:rPr>
          <w:lang w:val="ru-KZ"/>
        </w:rPr>
      </w:pPr>
      <w:r w:rsidRPr="00AF0366">
        <w:rPr>
          <w:lang w:val="ru-KZ"/>
        </w:rPr>
        <w:t>Управленческая отчётность.</w:t>
      </w:r>
    </w:p>
    <w:p w14:paraId="6F52D21E" w14:textId="77777777" w:rsidR="00AF0366" w:rsidRPr="00AF0366" w:rsidRDefault="00AF0366" w:rsidP="00AF0366">
      <w:pPr>
        <w:numPr>
          <w:ilvl w:val="0"/>
          <w:numId w:val="35"/>
        </w:numPr>
        <w:rPr>
          <w:lang w:val="ru-KZ"/>
        </w:rPr>
      </w:pPr>
      <w:r w:rsidRPr="00AF0366">
        <w:rPr>
          <w:lang w:val="ru-KZ"/>
        </w:rPr>
        <w:t>Взаимодействие обеспечивают внутренние исполнители (отдел закупок, отдел продаж, бухгалтерия, группа логистики и др.).</w:t>
      </w:r>
    </w:p>
    <w:p w14:paraId="5753AEBA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pict w14:anchorId="3706AF11">
          <v:rect id="_x0000_i1058" style="width:0;height:1.5pt" o:hralign="center" o:hrstd="t" o:hr="t" fillcolor="#a0a0a0" stroked="f"/>
        </w:pict>
      </w:r>
    </w:p>
    <w:p w14:paraId="4062E9B7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Вывод:</w:t>
      </w:r>
      <w:r w:rsidRPr="00AF0366">
        <w:rPr>
          <w:lang w:val="ru-KZ"/>
        </w:rPr>
        <w:br/>
        <w:t xml:space="preserve">В ходе работы освоены основы построения UML-диаграмм в MS </w:t>
      </w:r>
      <w:proofErr w:type="spellStart"/>
      <w:r w:rsidRPr="00AF0366">
        <w:rPr>
          <w:lang w:val="ru-KZ"/>
        </w:rPr>
        <w:t>Visio</w:t>
      </w:r>
      <w:proofErr w:type="spellEnd"/>
      <w:r w:rsidRPr="00AF0366">
        <w:rPr>
          <w:lang w:val="ru-KZ"/>
        </w:rPr>
        <w:t>. Определены внешние исполнители компании «МЕД» и разработана диаграмма прецедентов, отражающая основные бизнес-процессы. Работа позволила закрепить знания по визуализации взаимодействия информационной системы с внешними контрагентами и внутренними исполнителями.</w:t>
      </w:r>
    </w:p>
    <w:p w14:paraId="2DACEAA6" w14:textId="77777777" w:rsidR="00AF0366" w:rsidRPr="00AF0366" w:rsidRDefault="00AF0366" w:rsidP="00AF0366">
      <w:pPr>
        <w:rPr>
          <w:lang w:val="ru-KZ"/>
        </w:rPr>
      </w:pPr>
      <w:r w:rsidRPr="00AF0366">
        <w:rPr>
          <w:lang w:val="ru-KZ"/>
        </w:rPr>
        <w:lastRenderedPageBreak/>
        <w:pict w14:anchorId="1676E157">
          <v:rect id="_x0000_i1059" style="width:0;height:1.5pt" o:hralign="center" o:hrstd="t" o:hr="t" fillcolor="#a0a0a0" stroked="f"/>
        </w:pict>
      </w:r>
    </w:p>
    <w:p w14:paraId="5DB29BA0" w14:textId="77777777" w:rsidR="00AF0366" w:rsidRPr="00AF0366" w:rsidRDefault="00AF0366" w:rsidP="00AF0366">
      <w:pPr>
        <w:rPr>
          <w:b/>
          <w:bCs/>
          <w:lang w:val="ru-KZ"/>
        </w:rPr>
      </w:pPr>
      <w:r w:rsidRPr="00AF0366">
        <w:rPr>
          <w:b/>
          <w:bCs/>
          <w:lang w:val="ru-KZ"/>
        </w:rPr>
        <w:t>Контрольные вопросы</w:t>
      </w:r>
    </w:p>
    <w:p w14:paraId="2809213E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1. Назовите сходства и различия диаграмм прецедентов и контекстных диаграмм.</w:t>
      </w:r>
    </w:p>
    <w:p w14:paraId="014D1262" w14:textId="77777777" w:rsidR="00AF0366" w:rsidRPr="00AF0366" w:rsidRDefault="00AF0366" w:rsidP="00AF0366">
      <w:pPr>
        <w:numPr>
          <w:ilvl w:val="0"/>
          <w:numId w:val="36"/>
        </w:numPr>
        <w:rPr>
          <w:lang w:val="ru-KZ"/>
        </w:rPr>
      </w:pPr>
      <w:r w:rsidRPr="00AF0366">
        <w:rPr>
          <w:lang w:val="ru-KZ"/>
        </w:rPr>
        <w:t>Сходства: обе отражают взаимодействие системы с внешними сущностями.</w:t>
      </w:r>
    </w:p>
    <w:p w14:paraId="04C6D853" w14:textId="77777777" w:rsidR="00AF0366" w:rsidRPr="00AF0366" w:rsidRDefault="00AF0366" w:rsidP="00AF0366">
      <w:pPr>
        <w:numPr>
          <w:ilvl w:val="0"/>
          <w:numId w:val="36"/>
        </w:numPr>
        <w:rPr>
          <w:lang w:val="ru-KZ"/>
        </w:rPr>
      </w:pPr>
      <w:r w:rsidRPr="00AF0366">
        <w:rPr>
          <w:lang w:val="ru-KZ"/>
        </w:rPr>
        <w:t>Различия: контекстная диаграмма показывает систему как «чёрный ящик» и внешние сущности, а диаграмма прецедентов описывает конкретные сценарии (варианты использования).</w:t>
      </w:r>
    </w:p>
    <w:p w14:paraId="5B65ADC3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 xml:space="preserve">2. О каких вариантах (прецедентах, сценариях) использования дают представление </w:t>
      </w:r>
      <w:proofErr w:type="spellStart"/>
      <w:r w:rsidRPr="00AF0366">
        <w:rPr>
          <w:b/>
          <w:bCs/>
          <w:lang w:val="ru-KZ"/>
        </w:rPr>
        <w:t>Use</w:t>
      </w:r>
      <w:proofErr w:type="spellEnd"/>
      <w:r w:rsidRPr="00AF0366">
        <w:rPr>
          <w:b/>
          <w:bCs/>
          <w:lang w:val="ru-KZ"/>
        </w:rPr>
        <w:t xml:space="preserve"> Case </w:t>
      </w:r>
      <w:proofErr w:type="spellStart"/>
      <w:r w:rsidRPr="00AF0366">
        <w:rPr>
          <w:b/>
          <w:bCs/>
          <w:lang w:val="ru-KZ"/>
        </w:rPr>
        <w:t>Diagrams</w:t>
      </w:r>
      <w:proofErr w:type="spellEnd"/>
      <w:r w:rsidRPr="00AF0366">
        <w:rPr>
          <w:b/>
          <w:bCs/>
          <w:lang w:val="ru-KZ"/>
        </w:rPr>
        <w:t>?</w:t>
      </w:r>
      <w:r w:rsidRPr="00AF0366">
        <w:rPr>
          <w:lang w:val="ru-KZ"/>
        </w:rPr>
        <w:br/>
        <w:t>О всех возможных взаимодействиях пользователей и внешних акторов с системой: регистрация заказов, оформление покупки, формирование отчётов, взаимодействие с поставщиками и др.</w:t>
      </w:r>
    </w:p>
    <w:p w14:paraId="66C7ED5C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3. Назовите сходства и различия акторов и внешних сущностей.</w:t>
      </w:r>
    </w:p>
    <w:p w14:paraId="1EE9C302" w14:textId="77777777" w:rsidR="00AF0366" w:rsidRPr="00AF0366" w:rsidRDefault="00AF0366" w:rsidP="00AF0366">
      <w:pPr>
        <w:numPr>
          <w:ilvl w:val="0"/>
          <w:numId w:val="37"/>
        </w:numPr>
        <w:rPr>
          <w:lang w:val="ru-KZ"/>
        </w:rPr>
      </w:pPr>
      <w:r w:rsidRPr="00AF0366">
        <w:rPr>
          <w:lang w:val="ru-KZ"/>
        </w:rPr>
        <w:t>Сходства: оба представляют внешние объекты, взаимодействующие с системой.</w:t>
      </w:r>
    </w:p>
    <w:p w14:paraId="08EADC60" w14:textId="77777777" w:rsidR="00AF0366" w:rsidRPr="00AF0366" w:rsidRDefault="00AF0366" w:rsidP="00AF0366">
      <w:pPr>
        <w:numPr>
          <w:ilvl w:val="0"/>
          <w:numId w:val="37"/>
        </w:numPr>
        <w:rPr>
          <w:lang w:val="ru-KZ"/>
        </w:rPr>
      </w:pPr>
      <w:r w:rsidRPr="00AF0366">
        <w:rPr>
          <w:lang w:val="ru-KZ"/>
        </w:rPr>
        <w:t>Различия: актор описывает роль (функцию) во взаимодействии, а внешняя сущность — конкретный объект (например, «банк» или «клиент»).</w:t>
      </w:r>
    </w:p>
    <w:p w14:paraId="35150EA4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 xml:space="preserve">4. Назовите сходства и различия прецедентов (на </w:t>
      </w:r>
      <w:proofErr w:type="spellStart"/>
      <w:r w:rsidRPr="00AF0366">
        <w:rPr>
          <w:b/>
          <w:bCs/>
          <w:lang w:val="ru-KZ"/>
        </w:rPr>
        <w:t>Use</w:t>
      </w:r>
      <w:proofErr w:type="spellEnd"/>
      <w:r w:rsidRPr="00AF0366">
        <w:rPr>
          <w:b/>
          <w:bCs/>
          <w:lang w:val="ru-KZ"/>
        </w:rPr>
        <w:t xml:space="preserve"> Case </w:t>
      </w:r>
      <w:proofErr w:type="spellStart"/>
      <w:r w:rsidRPr="00AF0366">
        <w:rPr>
          <w:b/>
          <w:bCs/>
          <w:lang w:val="ru-KZ"/>
        </w:rPr>
        <w:t>Diagram</w:t>
      </w:r>
      <w:proofErr w:type="spellEnd"/>
      <w:r w:rsidRPr="00AF0366">
        <w:rPr>
          <w:b/>
          <w:bCs/>
          <w:lang w:val="ru-KZ"/>
        </w:rPr>
        <w:t>) и процессов (на DFD).</w:t>
      </w:r>
    </w:p>
    <w:p w14:paraId="03DF7329" w14:textId="77777777" w:rsidR="00AF0366" w:rsidRPr="00AF0366" w:rsidRDefault="00AF0366" w:rsidP="00AF0366">
      <w:pPr>
        <w:numPr>
          <w:ilvl w:val="0"/>
          <w:numId w:val="38"/>
        </w:numPr>
        <w:rPr>
          <w:lang w:val="ru-KZ"/>
        </w:rPr>
      </w:pPr>
      <w:r w:rsidRPr="00AF0366">
        <w:rPr>
          <w:lang w:val="ru-KZ"/>
        </w:rPr>
        <w:t>Прецеденты описывают функциональные возможности системы с точки зрения пользователей.</w:t>
      </w:r>
    </w:p>
    <w:p w14:paraId="2E51AD9C" w14:textId="77777777" w:rsidR="00AF0366" w:rsidRPr="00AF0366" w:rsidRDefault="00AF0366" w:rsidP="00AF0366">
      <w:pPr>
        <w:numPr>
          <w:ilvl w:val="0"/>
          <w:numId w:val="38"/>
        </w:numPr>
        <w:rPr>
          <w:lang w:val="ru-KZ"/>
        </w:rPr>
      </w:pPr>
      <w:r w:rsidRPr="00AF0366">
        <w:rPr>
          <w:lang w:val="ru-KZ"/>
        </w:rPr>
        <w:t>Процессы (DFD) отражают преобразование данных и потоки информации внутри системы.</w:t>
      </w:r>
    </w:p>
    <w:p w14:paraId="0E7DF89D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5. Для чего используются диаграммы прецедентов?</w:t>
      </w:r>
      <w:r w:rsidRPr="00AF0366">
        <w:rPr>
          <w:lang w:val="ru-KZ"/>
        </w:rPr>
        <w:br/>
        <w:t>Для анализа и документирования требований к системе, отображения функционала и взаимодействий между системой и пользователями.</w:t>
      </w:r>
    </w:p>
    <w:p w14:paraId="11B768B1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6. Что отображает «прецедент» на диаграмме прецедентов?</w:t>
      </w:r>
      <w:r w:rsidRPr="00AF0366">
        <w:rPr>
          <w:lang w:val="ru-KZ"/>
        </w:rPr>
        <w:br/>
        <w:t>Функцию или вариант использования системы, реализуемый при взаимодействии с актором.</w:t>
      </w:r>
    </w:p>
    <w:p w14:paraId="443816FB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lastRenderedPageBreak/>
        <w:t>7. Что такое «актор» (действующее лицо)?</w:t>
      </w:r>
      <w:r w:rsidRPr="00AF0366">
        <w:rPr>
          <w:lang w:val="ru-KZ"/>
        </w:rPr>
        <w:br/>
        <w:t>Это пользователь, организация или внешняя система, взаимодействующая с системой и использующая её функционал.</w:t>
      </w:r>
    </w:p>
    <w:p w14:paraId="36D67C5E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8. Назовите основные типы акторов.</w:t>
      </w:r>
    </w:p>
    <w:p w14:paraId="5D6DEC2D" w14:textId="77777777" w:rsidR="00AF0366" w:rsidRPr="00AF0366" w:rsidRDefault="00AF0366" w:rsidP="00AF0366">
      <w:pPr>
        <w:numPr>
          <w:ilvl w:val="0"/>
          <w:numId w:val="39"/>
        </w:numPr>
        <w:rPr>
          <w:lang w:val="ru-KZ"/>
        </w:rPr>
      </w:pPr>
      <w:r w:rsidRPr="00AF0366">
        <w:rPr>
          <w:lang w:val="ru-KZ"/>
        </w:rPr>
        <w:t>Пользователи (люди).</w:t>
      </w:r>
    </w:p>
    <w:p w14:paraId="5D0A65DE" w14:textId="77777777" w:rsidR="00AF0366" w:rsidRPr="00AF0366" w:rsidRDefault="00AF0366" w:rsidP="00AF0366">
      <w:pPr>
        <w:numPr>
          <w:ilvl w:val="0"/>
          <w:numId w:val="39"/>
        </w:numPr>
        <w:rPr>
          <w:lang w:val="ru-KZ"/>
        </w:rPr>
      </w:pPr>
      <w:r w:rsidRPr="00AF0366">
        <w:rPr>
          <w:lang w:val="ru-KZ"/>
        </w:rPr>
        <w:t>Внешние организации.</w:t>
      </w:r>
    </w:p>
    <w:p w14:paraId="72F2E896" w14:textId="77777777" w:rsidR="00AF0366" w:rsidRPr="00AF0366" w:rsidRDefault="00AF0366" w:rsidP="00AF0366">
      <w:pPr>
        <w:numPr>
          <w:ilvl w:val="0"/>
          <w:numId w:val="39"/>
        </w:numPr>
        <w:rPr>
          <w:lang w:val="ru-KZ"/>
        </w:rPr>
      </w:pPr>
      <w:r w:rsidRPr="00AF0366">
        <w:rPr>
          <w:lang w:val="ru-KZ"/>
        </w:rPr>
        <w:t>Другие информационные системы.</w:t>
      </w:r>
    </w:p>
    <w:p w14:paraId="6BD1B4C1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9. Какие типы отношений между акторами и прецедентами используются?</w:t>
      </w:r>
    </w:p>
    <w:p w14:paraId="67105077" w14:textId="77777777" w:rsidR="00AF0366" w:rsidRPr="00AF0366" w:rsidRDefault="00AF0366" w:rsidP="00AF0366">
      <w:pPr>
        <w:numPr>
          <w:ilvl w:val="0"/>
          <w:numId w:val="40"/>
        </w:numPr>
        <w:rPr>
          <w:lang w:val="ru-KZ"/>
        </w:rPr>
      </w:pPr>
      <w:r w:rsidRPr="00AF0366">
        <w:rPr>
          <w:lang w:val="ru-KZ"/>
        </w:rPr>
        <w:t>Ассоциация (связь актор — прецедент).</w:t>
      </w:r>
    </w:p>
    <w:p w14:paraId="77EBC4E9" w14:textId="77777777" w:rsidR="00AF0366" w:rsidRPr="00AF0366" w:rsidRDefault="00AF0366" w:rsidP="00AF0366">
      <w:pPr>
        <w:numPr>
          <w:ilvl w:val="0"/>
          <w:numId w:val="40"/>
        </w:numPr>
        <w:rPr>
          <w:lang w:val="ru-KZ"/>
        </w:rPr>
      </w:pPr>
      <w:r w:rsidRPr="00AF0366">
        <w:rPr>
          <w:lang w:val="ru-KZ"/>
        </w:rPr>
        <w:t>Обобщение.</w:t>
      </w:r>
    </w:p>
    <w:p w14:paraId="2AEE1D20" w14:textId="77777777" w:rsidR="00AF0366" w:rsidRPr="00AF0366" w:rsidRDefault="00AF0366" w:rsidP="00AF0366">
      <w:pPr>
        <w:numPr>
          <w:ilvl w:val="0"/>
          <w:numId w:val="40"/>
        </w:numPr>
        <w:rPr>
          <w:lang w:val="ru-KZ"/>
        </w:rPr>
      </w:pPr>
      <w:r w:rsidRPr="00AF0366">
        <w:rPr>
          <w:lang w:val="ru-KZ"/>
        </w:rPr>
        <w:t>Включение (</w:t>
      </w:r>
      <w:proofErr w:type="spellStart"/>
      <w:r w:rsidRPr="00AF0366">
        <w:rPr>
          <w:lang w:val="ru-KZ"/>
        </w:rPr>
        <w:t>include</w:t>
      </w:r>
      <w:proofErr w:type="spellEnd"/>
      <w:r w:rsidRPr="00AF0366">
        <w:rPr>
          <w:lang w:val="ru-KZ"/>
        </w:rPr>
        <w:t>).</w:t>
      </w:r>
    </w:p>
    <w:p w14:paraId="0BE01F7B" w14:textId="77777777" w:rsidR="00AF0366" w:rsidRPr="00AF0366" w:rsidRDefault="00AF0366" w:rsidP="00AF0366">
      <w:pPr>
        <w:numPr>
          <w:ilvl w:val="0"/>
          <w:numId w:val="40"/>
        </w:numPr>
        <w:rPr>
          <w:lang w:val="ru-KZ"/>
        </w:rPr>
      </w:pPr>
      <w:r w:rsidRPr="00AF0366">
        <w:rPr>
          <w:lang w:val="ru-KZ"/>
        </w:rPr>
        <w:t>Расширение (</w:t>
      </w:r>
      <w:proofErr w:type="spellStart"/>
      <w:r w:rsidRPr="00AF0366">
        <w:rPr>
          <w:lang w:val="ru-KZ"/>
        </w:rPr>
        <w:t>extend</w:t>
      </w:r>
      <w:proofErr w:type="spellEnd"/>
      <w:r w:rsidRPr="00AF0366">
        <w:rPr>
          <w:lang w:val="ru-KZ"/>
        </w:rPr>
        <w:t>).</w:t>
      </w:r>
    </w:p>
    <w:p w14:paraId="302476C5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10. Почему актор переводится как «актер»?</w:t>
      </w:r>
      <w:r w:rsidRPr="00AF0366">
        <w:rPr>
          <w:lang w:val="ru-KZ"/>
        </w:rPr>
        <w:br/>
        <w:t>Потому что актор выполняет роль в сценарии, как актёр в пьесе. Возможные переводы: «исполнитель», «действующее лицо», «участник».</w:t>
      </w:r>
    </w:p>
    <w:p w14:paraId="01ED292E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11. Совпадает ли понятие «актор» с понятием «физический пользователь»?</w:t>
      </w:r>
      <w:r w:rsidRPr="00AF0366">
        <w:rPr>
          <w:lang w:val="ru-KZ"/>
        </w:rPr>
        <w:br/>
        <w:t>Не всегда. Актор может быть системой, организацией или даже процессом, а не только физическим человеком.</w:t>
      </w:r>
    </w:p>
    <w:p w14:paraId="02517360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12. На какие три типа можно подразделять акторов?</w:t>
      </w:r>
    </w:p>
    <w:p w14:paraId="09C3DD0F" w14:textId="77777777" w:rsidR="00AF0366" w:rsidRPr="00AF0366" w:rsidRDefault="00AF0366" w:rsidP="00AF0366">
      <w:pPr>
        <w:numPr>
          <w:ilvl w:val="0"/>
          <w:numId w:val="41"/>
        </w:numPr>
        <w:rPr>
          <w:lang w:val="ru-KZ"/>
        </w:rPr>
      </w:pPr>
      <w:r w:rsidRPr="00AF0366">
        <w:rPr>
          <w:lang w:val="ru-KZ"/>
        </w:rPr>
        <w:t>Первичные (непосредственно используют систему).</w:t>
      </w:r>
    </w:p>
    <w:p w14:paraId="3A042EE2" w14:textId="77777777" w:rsidR="00AF0366" w:rsidRPr="00AF0366" w:rsidRDefault="00AF0366" w:rsidP="00AF0366">
      <w:pPr>
        <w:numPr>
          <w:ilvl w:val="0"/>
          <w:numId w:val="41"/>
        </w:numPr>
        <w:rPr>
          <w:lang w:val="ru-KZ"/>
        </w:rPr>
      </w:pPr>
      <w:r w:rsidRPr="00AF0366">
        <w:rPr>
          <w:lang w:val="ru-KZ"/>
        </w:rPr>
        <w:t>Вторичные (обслуживают систему или предоставляют данные).</w:t>
      </w:r>
    </w:p>
    <w:p w14:paraId="4D876D49" w14:textId="77777777" w:rsidR="00AF0366" w:rsidRPr="00AF0366" w:rsidRDefault="00AF0366" w:rsidP="00AF0366">
      <w:pPr>
        <w:numPr>
          <w:ilvl w:val="0"/>
          <w:numId w:val="41"/>
        </w:numPr>
        <w:rPr>
          <w:lang w:val="ru-KZ"/>
        </w:rPr>
      </w:pPr>
      <w:r w:rsidRPr="00AF0366">
        <w:rPr>
          <w:lang w:val="ru-KZ"/>
        </w:rPr>
        <w:t>Абстрактные (родительские акторы, обобщающие роли).</w:t>
      </w:r>
    </w:p>
    <w:p w14:paraId="5F786155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13. Что представляет прецедент?</w:t>
      </w:r>
      <w:r w:rsidRPr="00AF0366">
        <w:rPr>
          <w:lang w:val="ru-KZ"/>
        </w:rPr>
        <w:br/>
        <w:t>Описание функциональности системы: что она должна делать, какой результат предоставляет актору.</w:t>
      </w:r>
    </w:p>
    <w:p w14:paraId="283AF596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t>14. Какие типы связей допускаются между акторами?</w:t>
      </w:r>
    </w:p>
    <w:p w14:paraId="78EC510F" w14:textId="77777777" w:rsidR="00AF0366" w:rsidRPr="00AF0366" w:rsidRDefault="00AF0366" w:rsidP="00AF0366">
      <w:pPr>
        <w:numPr>
          <w:ilvl w:val="0"/>
          <w:numId w:val="42"/>
        </w:numPr>
        <w:rPr>
          <w:lang w:val="ru-KZ"/>
        </w:rPr>
      </w:pPr>
      <w:r w:rsidRPr="00AF0366">
        <w:rPr>
          <w:lang w:val="ru-KZ"/>
        </w:rPr>
        <w:t>Ассоциация (связь акторов).</w:t>
      </w:r>
    </w:p>
    <w:p w14:paraId="1CEE96ED" w14:textId="77777777" w:rsidR="00AF0366" w:rsidRPr="00AF0366" w:rsidRDefault="00AF0366" w:rsidP="00AF0366">
      <w:pPr>
        <w:numPr>
          <w:ilvl w:val="0"/>
          <w:numId w:val="42"/>
        </w:numPr>
        <w:rPr>
          <w:lang w:val="ru-KZ"/>
        </w:rPr>
      </w:pPr>
      <w:r w:rsidRPr="00AF0366">
        <w:rPr>
          <w:lang w:val="ru-KZ"/>
        </w:rPr>
        <w:t>Обобщение (наследование ролей).</w:t>
      </w:r>
    </w:p>
    <w:p w14:paraId="0820B9EC" w14:textId="77777777" w:rsidR="00AF0366" w:rsidRPr="00AF0366" w:rsidRDefault="00AF0366" w:rsidP="00AF0366">
      <w:pPr>
        <w:rPr>
          <w:lang w:val="ru-KZ"/>
        </w:rPr>
      </w:pPr>
      <w:r w:rsidRPr="00AF0366">
        <w:rPr>
          <w:b/>
          <w:bCs/>
          <w:lang w:val="ru-KZ"/>
        </w:rPr>
        <w:lastRenderedPageBreak/>
        <w:t>15. Почему не рекомендуется подробная детализация диаграмм прецедентов?</w:t>
      </w:r>
      <w:r w:rsidRPr="00AF0366">
        <w:rPr>
          <w:lang w:val="ru-KZ"/>
        </w:rPr>
        <w:br/>
        <w:t>Потому что диаграмма должна оставаться наглядной и понятной, показывать общую картину, а слишком детализированные диаграммы усложняют восприятие.</w:t>
      </w:r>
    </w:p>
    <w:p w14:paraId="719B9917" w14:textId="77777777" w:rsidR="007E77E9" w:rsidRPr="00AF0366" w:rsidRDefault="007E77E9" w:rsidP="00823A86">
      <w:pPr>
        <w:rPr>
          <w:lang w:val="ru-KZ"/>
        </w:rPr>
      </w:pPr>
    </w:p>
    <w:sectPr w:rsidR="007E77E9" w:rsidRPr="00AF0366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17"/>
  </w:num>
  <w:num w:numId="2" w16cid:durableId="899555819">
    <w:abstractNumId w:val="25"/>
  </w:num>
  <w:num w:numId="3" w16cid:durableId="72090710">
    <w:abstractNumId w:val="35"/>
  </w:num>
  <w:num w:numId="4" w16cid:durableId="812335577">
    <w:abstractNumId w:val="5"/>
  </w:num>
  <w:num w:numId="5" w16cid:durableId="942299355">
    <w:abstractNumId w:val="30"/>
  </w:num>
  <w:num w:numId="6" w16cid:durableId="670185290">
    <w:abstractNumId w:val="1"/>
  </w:num>
  <w:num w:numId="7" w16cid:durableId="877208378">
    <w:abstractNumId w:val="20"/>
  </w:num>
  <w:num w:numId="8" w16cid:durableId="1506239792">
    <w:abstractNumId w:val="15"/>
  </w:num>
  <w:num w:numId="9" w16cid:durableId="1532113392">
    <w:abstractNumId w:val="11"/>
  </w:num>
  <w:num w:numId="10" w16cid:durableId="1261838955">
    <w:abstractNumId w:val="28"/>
  </w:num>
  <w:num w:numId="11" w16cid:durableId="1420759087">
    <w:abstractNumId w:val="8"/>
  </w:num>
  <w:num w:numId="12" w16cid:durableId="81265037">
    <w:abstractNumId w:val="7"/>
  </w:num>
  <w:num w:numId="13" w16cid:durableId="1988893769">
    <w:abstractNumId w:val="16"/>
  </w:num>
  <w:num w:numId="14" w16cid:durableId="560410940">
    <w:abstractNumId w:val="19"/>
  </w:num>
  <w:num w:numId="15" w16cid:durableId="1504972440">
    <w:abstractNumId w:val="41"/>
  </w:num>
  <w:num w:numId="16" w16cid:durableId="1136609376">
    <w:abstractNumId w:val="40"/>
  </w:num>
  <w:num w:numId="17" w16cid:durableId="45492626">
    <w:abstractNumId w:val="18"/>
  </w:num>
  <w:num w:numId="18" w16cid:durableId="817308054">
    <w:abstractNumId w:val="37"/>
  </w:num>
  <w:num w:numId="19" w16cid:durableId="177620419">
    <w:abstractNumId w:val="26"/>
  </w:num>
  <w:num w:numId="20" w16cid:durableId="667292007">
    <w:abstractNumId w:val="39"/>
  </w:num>
  <w:num w:numId="21" w16cid:durableId="703217386">
    <w:abstractNumId w:val="29"/>
  </w:num>
  <w:num w:numId="22" w16cid:durableId="555941973">
    <w:abstractNumId w:val="34"/>
  </w:num>
  <w:num w:numId="23" w16cid:durableId="629285424">
    <w:abstractNumId w:val="36"/>
  </w:num>
  <w:num w:numId="24" w16cid:durableId="703670992">
    <w:abstractNumId w:val="23"/>
  </w:num>
  <w:num w:numId="25" w16cid:durableId="827483348">
    <w:abstractNumId w:val="9"/>
  </w:num>
  <w:num w:numId="26" w16cid:durableId="1312558144">
    <w:abstractNumId w:val="27"/>
  </w:num>
  <w:num w:numId="27" w16cid:durableId="1656762417">
    <w:abstractNumId w:val="32"/>
  </w:num>
  <w:num w:numId="28" w16cid:durableId="947541873">
    <w:abstractNumId w:val="4"/>
  </w:num>
  <w:num w:numId="29" w16cid:durableId="431124905">
    <w:abstractNumId w:val="31"/>
  </w:num>
  <w:num w:numId="30" w16cid:durableId="1573927457">
    <w:abstractNumId w:val="12"/>
  </w:num>
  <w:num w:numId="31" w16cid:durableId="185481142">
    <w:abstractNumId w:val="21"/>
  </w:num>
  <w:num w:numId="32" w16cid:durableId="2102218847">
    <w:abstractNumId w:val="38"/>
  </w:num>
  <w:num w:numId="33" w16cid:durableId="738094798">
    <w:abstractNumId w:val="3"/>
  </w:num>
  <w:num w:numId="34" w16cid:durableId="1886480813">
    <w:abstractNumId w:val="14"/>
  </w:num>
  <w:num w:numId="35" w16cid:durableId="2020812078">
    <w:abstractNumId w:val="22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24"/>
  </w:num>
  <w:num w:numId="39" w16cid:durableId="553389747">
    <w:abstractNumId w:val="10"/>
  </w:num>
  <w:num w:numId="40" w16cid:durableId="1555772776">
    <w:abstractNumId w:val="6"/>
  </w:num>
  <w:num w:numId="41" w16cid:durableId="143082842">
    <w:abstractNumId w:val="13"/>
  </w:num>
  <w:num w:numId="42" w16cid:durableId="9032944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122B7F"/>
    <w:rsid w:val="001401E5"/>
    <w:rsid w:val="0023413C"/>
    <w:rsid w:val="00497BAC"/>
    <w:rsid w:val="004C19DA"/>
    <w:rsid w:val="00673768"/>
    <w:rsid w:val="007020CF"/>
    <w:rsid w:val="007E77E9"/>
    <w:rsid w:val="00823A86"/>
    <w:rsid w:val="009A5A46"/>
    <w:rsid w:val="00A73F66"/>
    <w:rsid w:val="00AF0366"/>
    <w:rsid w:val="00AF278F"/>
    <w:rsid w:val="00AF4127"/>
    <w:rsid w:val="00B75847"/>
    <w:rsid w:val="00DD2B6C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12</cp:revision>
  <dcterms:created xsi:type="dcterms:W3CDTF">2025-10-01T04:48:00Z</dcterms:created>
  <dcterms:modified xsi:type="dcterms:W3CDTF">2025-10-01T05:12:00Z</dcterms:modified>
</cp:coreProperties>
</file>