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13BDE7" w14:textId="21FF3B6B" w:rsidR="005B1422" w:rsidRPr="007B5172" w:rsidRDefault="005B1422" w:rsidP="005B1422">
      <w:pPr>
        <w:pStyle w:val="a4"/>
        <w:spacing w:after="0" w:line="360" w:lineRule="auto"/>
        <w:ind w:left="0" w:firstLine="851"/>
        <w:jc w:val="both"/>
        <w:rPr>
          <w:rFonts w:ascii="Times New Roman" w:eastAsia="PMingLiU" w:hAnsi="Times New Roman" w:cs="Times New Roman"/>
          <w:b/>
          <w:bCs/>
          <w:sz w:val="24"/>
        </w:rPr>
      </w:pPr>
      <w:r w:rsidRPr="007B5172">
        <w:rPr>
          <w:rFonts w:ascii="Times New Roman" w:hAnsi="Times New Roman" w:cs="Times New Roman"/>
          <w:b/>
          <w:sz w:val="24"/>
        </w:rPr>
        <w:t xml:space="preserve">Лабораторная работа № </w:t>
      </w:r>
      <w:r w:rsidR="00A4402D">
        <w:rPr>
          <w:rFonts w:ascii="Times New Roman" w:hAnsi="Times New Roman" w:cs="Times New Roman"/>
          <w:b/>
          <w:sz w:val="24"/>
        </w:rPr>
        <w:t>9</w:t>
      </w:r>
      <w:r w:rsidRPr="007B5172">
        <w:rPr>
          <w:rFonts w:ascii="Times New Roman" w:hAnsi="Times New Roman" w:cs="Times New Roman"/>
          <w:b/>
          <w:sz w:val="24"/>
        </w:rPr>
        <w:t xml:space="preserve">. </w:t>
      </w:r>
      <w:r w:rsidRPr="007B5172">
        <w:rPr>
          <w:rFonts w:ascii="Times New Roman" w:eastAsia="PMingLiU" w:hAnsi="Times New Roman" w:cs="Times New Roman"/>
          <w:b/>
          <w:bCs/>
          <w:sz w:val="24"/>
        </w:rPr>
        <w:t xml:space="preserve"> Разработка перечня артефактов</w:t>
      </w:r>
    </w:p>
    <w:p w14:paraId="7669051B" w14:textId="77777777" w:rsidR="005B1422" w:rsidRPr="00717502" w:rsidRDefault="005B1422" w:rsidP="005B1422">
      <w:pPr>
        <w:spacing w:after="0" w:line="36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517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Цель занятия</w:t>
      </w:r>
      <w:r w:rsidRPr="007B517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r w:rsidRPr="00717502">
        <w:rPr>
          <w:rFonts w:ascii="Times New Roman" w:eastAsia="Times New Roman" w:hAnsi="Times New Roman" w:cs="Times New Roman"/>
          <w:sz w:val="24"/>
          <w:szCs w:val="24"/>
          <w:lang w:eastAsia="ru-RU"/>
        </w:rPr>
        <w:t>освоение интерфейса программы и навыков п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остроения диаграммы прецедентов, разработка перечня артефоктов.</w:t>
      </w:r>
    </w:p>
    <w:p w14:paraId="35F5D3DF" w14:textId="77777777" w:rsidR="005B1422" w:rsidRPr="007B5172" w:rsidRDefault="005B1422" w:rsidP="005B1422">
      <w:pPr>
        <w:spacing w:after="0" w:line="36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517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Оборудование, технические и программные средства: </w:t>
      </w:r>
      <w:r w:rsidRPr="007B517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персональный компьютер, среда программирования </w:t>
      </w:r>
      <w:r w:rsidRPr="007B517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Visual</w:t>
      </w:r>
      <w:r w:rsidRPr="007B517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B517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Studio</w:t>
      </w:r>
      <w:r w:rsidRPr="007B517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2019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среда </w:t>
      </w:r>
      <w:r w:rsidRPr="0071750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MS</w:t>
      </w:r>
      <w:r w:rsidRPr="0071750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1750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Visio</w:t>
      </w:r>
      <w:r w:rsidRPr="007B5172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32CDDD9E" w14:textId="77777777" w:rsidR="005B1422" w:rsidRPr="007B5172" w:rsidRDefault="005B1422" w:rsidP="005B1422">
      <w:pPr>
        <w:spacing w:after="0" w:line="360" w:lineRule="auto"/>
        <w:ind w:firstLine="851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7B5172">
        <w:rPr>
          <w:rFonts w:ascii="Times New Roman" w:hAnsi="Times New Roman" w:cs="Times New Roman"/>
          <w:b/>
          <w:sz w:val="24"/>
          <w:szCs w:val="24"/>
        </w:rPr>
        <w:t>Продолжительность занятия:</w:t>
      </w:r>
      <w:r w:rsidRPr="007B5172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7B5172">
        <w:rPr>
          <w:rFonts w:ascii="Times New Roman" w:hAnsi="Times New Roman" w:cs="Times New Roman"/>
          <w:sz w:val="24"/>
          <w:szCs w:val="24"/>
        </w:rPr>
        <w:t>2 часа.</w:t>
      </w:r>
    </w:p>
    <w:p w14:paraId="1EBBB471" w14:textId="77777777" w:rsidR="005B1422" w:rsidRPr="00717502" w:rsidRDefault="005B1422" w:rsidP="005B1422">
      <w:pPr>
        <w:spacing w:after="0" w:line="360" w:lineRule="auto"/>
        <w:ind w:firstLine="851"/>
        <w:contextualSpacing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7B517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Задание: </w:t>
      </w:r>
    </w:p>
    <w:p w14:paraId="220615D0" w14:textId="77777777" w:rsidR="005B1422" w:rsidRPr="00717502" w:rsidRDefault="005B1422" w:rsidP="005B1422">
      <w:pPr>
        <w:pStyle w:val="a4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717502">
        <w:rPr>
          <w:rFonts w:ascii="Times New Roman" w:hAnsi="Times New Roman" w:cs="Times New Roman"/>
          <w:b/>
          <w:bCs/>
          <w:sz w:val="24"/>
          <w:szCs w:val="24"/>
        </w:rPr>
        <w:t xml:space="preserve">Определить внешних исполнителей </w:t>
      </w:r>
      <w:r w:rsidRPr="0071750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(контрагентов компании) </w:t>
      </w:r>
    </w:p>
    <w:p w14:paraId="5E7FA055" w14:textId="77777777" w:rsidR="005B1422" w:rsidRPr="007B5172" w:rsidRDefault="005B1422" w:rsidP="005B1422">
      <w:pPr>
        <w:pStyle w:val="a4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Построить диаграмму </w:t>
      </w:r>
      <w:r w:rsidRPr="00641DB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прецедентов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</w:p>
    <w:p w14:paraId="6136B990" w14:textId="77777777" w:rsidR="005B1422" w:rsidRDefault="005B1422" w:rsidP="005B1422">
      <w:pPr>
        <w:spacing w:after="0" w:line="360" w:lineRule="auto"/>
        <w:ind w:firstLine="851"/>
        <w:contextualSpacing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0B79BD9B" w14:textId="77777777" w:rsidR="005B1422" w:rsidRDefault="005B1422" w:rsidP="005B1422">
      <w:pPr>
        <w:spacing w:after="0" w:line="360" w:lineRule="auto"/>
        <w:ind w:firstLine="851"/>
        <w:contextualSpacing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7B517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Теоретические сведения:</w:t>
      </w:r>
    </w:p>
    <w:p w14:paraId="586B9330" w14:textId="77777777" w:rsidR="005B1422" w:rsidRPr="00717502" w:rsidRDefault="005B1422" w:rsidP="005B1422">
      <w:pPr>
        <w:spacing w:after="0" w:line="360" w:lineRule="auto"/>
        <w:ind w:firstLine="851"/>
        <w:contextualSpacing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717502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Разработка ИС включает в себя несколько этапов. Однако начальным этапом создания системы всегда является изучение, анализ и моделирование бизнес-деятельности организации. На этом этапе вводится и отображается в модели ряд понятий, свойственных объектно-ориентированному подходу:</w:t>
      </w:r>
    </w:p>
    <w:p w14:paraId="31FA74E6" w14:textId="77777777" w:rsidR="005B1422" w:rsidRPr="00717502" w:rsidRDefault="005B1422" w:rsidP="005B1422">
      <w:pPr>
        <w:spacing w:after="0" w:line="360" w:lineRule="auto"/>
        <w:ind w:firstLine="851"/>
        <w:contextualSpacing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717502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Исполнитель (Действующее лицо, Actor) – личность, организация или система, взаимодействующая с ИС; различают внешнего исполнителя (который использует или используется системой, </w:t>
      </w:r>
      <w:proofErr w:type="gramStart"/>
      <w:r w:rsidRPr="00717502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т.е.</w:t>
      </w:r>
      <w:proofErr w:type="gramEnd"/>
      <w:r w:rsidRPr="00717502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порождает прецеденты деятельности) и внутреннего исполнителя (который обеспечивает реализацию прецедентов деятельности внутри системы). На диаграмме исполнитель представляется стилизованной фигуркой человека.</w:t>
      </w:r>
    </w:p>
    <w:p w14:paraId="70637AF0" w14:textId="77777777" w:rsidR="005B1422" w:rsidRPr="00717502" w:rsidRDefault="005B1422" w:rsidP="005B1422">
      <w:pPr>
        <w:spacing w:after="0" w:line="360" w:lineRule="auto"/>
        <w:ind w:firstLine="851"/>
        <w:contextualSpacing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717502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Для того чтобы описать взаимодействие компании на верхнем уровне с внешними контрагентами, сначала необходимо выяснить, кто (или что) является внешними контрагентами и какие у них основные функции. Для получения ответов на эти вопросы в наглядной форме средствами UML можно составить диаграмму, которую условно назовем «физической», отличающуюся от диаграммы прецедентов (Use Case Diagram) отсутствием прецедентов, наличием только внешних (по отношению к компании) исполнителей (контрагентов) и наименований функций. </w:t>
      </w:r>
    </w:p>
    <w:p w14:paraId="33702BCB" w14:textId="77777777" w:rsidR="005B1422" w:rsidRPr="00717502" w:rsidRDefault="005B1422" w:rsidP="005B1422">
      <w:pPr>
        <w:spacing w:after="0" w:line="360" w:lineRule="auto"/>
        <w:ind w:firstLine="851"/>
        <w:contextualSpacing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</w:p>
    <w:p w14:paraId="714CE615" w14:textId="77777777" w:rsidR="005B1422" w:rsidRPr="007B5172" w:rsidRDefault="005B1422" w:rsidP="005B1422">
      <w:pPr>
        <w:spacing w:after="0" w:line="360" w:lineRule="auto"/>
        <w:ind w:firstLine="851"/>
        <w:contextualSpacing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7B517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Выполнение работы:</w:t>
      </w:r>
    </w:p>
    <w:p w14:paraId="2E239D94" w14:textId="77777777" w:rsidR="005B1422" w:rsidRPr="00717502" w:rsidRDefault="005B1422" w:rsidP="005B1422">
      <w:pPr>
        <w:pStyle w:val="a3"/>
        <w:spacing w:before="0" w:after="0" w:line="360" w:lineRule="auto"/>
        <w:ind w:firstLine="851"/>
        <w:contextualSpacing/>
        <w:rPr>
          <w:bCs/>
        </w:rPr>
      </w:pPr>
      <w:r w:rsidRPr="00717502">
        <w:rPr>
          <w:bCs/>
        </w:rPr>
        <w:t>Краткое описание предметной области</w:t>
      </w:r>
    </w:p>
    <w:p w14:paraId="27610A9D" w14:textId="77777777" w:rsidR="005B1422" w:rsidRPr="00717502" w:rsidRDefault="005B1422" w:rsidP="005B1422">
      <w:pPr>
        <w:pStyle w:val="a3"/>
        <w:spacing w:line="360" w:lineRule="auto"/>
        <w:ind w:firstLine="851"/>
        <w:contextualSpacing/>
        <w:rPr>
          <w:bCs/>
        </w:rPr>
      </w:pPr>
      <w:r w:rsidRPr="00717502">
        <w:rPr>
          <w:bCs/>
        </w:rPr>
        <w:t>Компания - дистрибьютор ЗАО "МЕД" закупает медицинские препараты отечественных и зарубежных производителей и реализует их через собственную дистрибьюторскую сеть и сеть аптек. Компания осуществляет доставку товаров, как собственным транспортом, так и с помощью услуг сторонних организаций.</w:t>
      </w:r>
    </w:p>
    <w:p w14:paraId="50E0E653" w14:textId="77777777" w:rsidR="005B1422" w:rsidRPr="00717502" w:rsidRDefault="005B1422" w:rsidP="005B1422">
      <w:pPr>
        <w:pStyle w:val="a3"/>
        <w:spacing w:after="0" w:line="360" w:lineRule="auto"/>
        <w:ind w:firstLine="851"/>
        <w:contextualSpacing/>
        <w:rPr>
          <w:bCs/>
        </w:rPr>
      </w:pPr>
      <w:r w:rsidRPr="00717502">
        <w:rPr>
          <w:bCs/>
        </w:rPr>
        <w:t>Оргструктура предприятия оптовой торговли ЗАО "МЕД" имеет следующий вид:</w:t>
      </w:r>
    </w:p>
    <w:p w14:paraId="5EF0EE52" w14:textId="77777777" w:rsidR="005B1422" w:rsidRPr="00717502" w:rsidRDefault="005B1422" w:rsidP="005B1422">
      <w:pPr>
        <w:pStyle w:val="a3"/>
        <w:spacing w:line="360" w:lineRule="auto"/>
        <w:ind w:firstLine="851"/>
        <w:contextualSpacing/>
        <w:rPr>
          <w:bCs/>
        </w:rPr>
      </w:pPr>
      <w:r w:rsidRPr="00717502">
        <w:rPr>
          <w:bCs/>
          <w:noProof/>
        </w:rPr>
        <w:lastRenderedPageBreak/>
        <w:drawing>
          <wp:inline distT="0" distB="0" distL="0" distR="0" wp14:anchorId="6CCA1931" wp14:editId="20354BF6">
            <wp:extent cx="4543425" cy="3419475"/>
            <wp:effectExtent l="19050" t="0" r="9525" b="0"/>
            <wp:docPr id="42" name="Рисунок 42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425" cy="3419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BF39668" w14:textId="77777777" w:rsidR="005B1422" w:rsidRPr="00717502" w:rsidRDefault="005B1422" w:rsidP="005B1422">
      <w:pPr>
        <w:pStyle w:val="a3"/>
        <w:spacing w:before="0" w:after="0" w:line="360" w:lineRule="auto"/>
        <w:ind w:firstLine="851"/>
        <w:contextualSpacing/>
        <w:rPr>
          <w:bCs/>
        </w:rPr>
      </w:pPr>
      <w:r w:rsidRPr="00717502">
        <w:rPr>
          <w:bCs/>
        </w:rPr>
        <w:t>Основные цели автоматизации компании "МЕД":</w:t>
      </w:r>
    </w:p>
    <w:p w14:paraId="2ADDECB9" w14:textId="77777777" w:rsidR="005B1422" w:rsidRPr="00717502" w:rsidRDefault="005B1422" w:rsidP="005B1422">
      <w:pPr>
        <w:pStyle w:val="a3"/>
        <w:numPr>
          <w:ilvl w:val="0"/>
          <w:numId w:val="3"/>
        </w:numPr>
        <w:spacing w:line="360" w:lineRule="auto"/>
        <w:contextualSpacing/>
        <w:rPr>
          <w:bCs/>
        </w:rPr>
      </w:pPr>
      <w:r w:rsidRPr="00717502">
        <w:rPr>
          <w:bCs/>
        </w:rPr>
        <w:t xml:space="preserve">Разработка и внедрение комплексной автоматизированной системы поддержки логистических процессов компании. </w:t>
      </w:r>
    </w:p>
    <w:p w14:paraId="1ECF3FFD" w14:textId="77777777" w:rsidR="005B1422" w:rsidRPr="00717502" w:rsidRDefault="005B1422" w:rsidP="005B1422">
      <w:pPr>
        <w:pStyle w:val="a3"/>
        <w:numPr>
          <w:ilvl w:val="0"/>
          <w:numId w:val="3"/>
        </w:numPr>
        <w:spacing w:line="360" w:lineRule="auto"/>
        <w:contextualSpacing/>
        <w:rPr>
          <w:bCs/>
        </w:rPr>
      </w:pPr>
      <w:r w:rsidRPr="00717502">
        <w:rPr>
          <w:bCs/>
        </w:rPr>
        <w:t>Повышение эффективности работы всех подразделений компании и обеспечение ведения учета в единой информационной системе.</w:t>
      </w:r>
    </w:p>
    <w:p w14:paraId="0FD68B07" w14:textId="77777777" w:rsidR="005B1422" w:rsidRPr="00717502" w:rsidRDefault="005B1422" w:rsidP="005B1422">
      <w:pPr>
        <w:pStyle w:val="a3"/>
        <w:spacing w:line="360" w:lineRule="auto"/>
        <w:ind w:firstLine="851"/>
        <w:contextualSpacing/>
        <w:rPr>
          <w:bCs/>
        </w:rPr>
      </w:pPr>
      <w:r w:rsidRPr="00717502">
        <w:rPr>
          <w:bCs/>
        </w:rPr>
        <w:t xml:space="preserve">Основные бизнес-процессы компании - закупки, складирование запасов, продажи, взаиморасчеты с поставщиками и клиентами. </w:t>
      </w:r>
    </w:p>
    <w:p w14:paraId="34A05546" w14:textId="77777777" w:rsidR="005B1422" w:rsidRPr="00717502" w:rsidRDefault="005B1422" w:rsidP="005B1422">
      <w:pPr>
        <w:pStyle w:val="a3"/>
        <w:spacing w:line="360" w:lineRule="auto"/>
        <w:ind w:firstLine="851"/>
        <w:contextualSpacing/>
        <w:rPr>
          <w:bCs/>
        </w:rPr>
      </w:pPr>
      <w:r w:rsidRPr="00717502">
        <w:rPr>
          <w:bCs/>
        </w:rPr>
        <w:t>Ключевые функциональные требования к информационной системе:</w:t>
      </w:r>
    </w:p>
    <w:p w14:paraId="05F42E15" w14:textId="77777777" w:rsidR="005B1422" w:rsidRPr="00717502" w:rsidRDefault="005B1422" w:rsidP="005B1422">
      <w:pPr>
        <w:pStyle w:val="a3"/>
        <w:numPr>
          <w:ilvl w:val="0"/>
          <w:numId w:val="5"/>
        </w:numPr>
        <w:spacing w:line="360" w:lineRule="auto"/>
        <w:contextualSpacing/>
        <w:rPr>
          <w:bCs/>
        </w:rPr>
      </w:pPr>
      <w:r w:rsidRPr="00717502">
        <w:rPr>
          <w:bCs/>
        </w:rPr>
        <w:t xml:space="preserve">Управление запасами. Оперативное получение информации об остатках на складе. </w:t>
      </w:r>
    </w:p>
    <w:p w14:paraId="03989255" w14:textId="77777777" w:rsidR="005B1422" w:rsidRPr="00717502" w:rsidRDefault="005B1422" w:rsidP="005B1422">
      <w:pPr>
        <w:pStyle w:val="a3"/>
        <w:numPr>
          <w:ilvl w:val="0"/>
          <w:numId w:val="5"/>
        </w:numPr>
        <w:spacing w:line="360" w:lineRule="auto"/>
        <w:contextualSpacing/>
        <w:rPr>
          <w:bCs/>
        </w:rPr>
      </w:pPr>
      <w:r w:rsidRPr="00717502">
        <w:rPr>
          <w:bCs/>
        </w:rPr>
        <w:t xml:space="preserve">Управление закупками. Планирование закупок в разрезе поставщиков. </w:t>
      </w:r>
    </w:p>
    <w:p w14:paraId="0F326AEC" w14:textId="77777777" w:rsidR="005B1422" w:rsidRPr="00717502" w:rsidRDefault="005B1422" w:rsidP="005B1422">
      <w:pPr>
        <w:pStyle w:val="a3"/>
        <w:numPr>
          <w:ilvl w:val="0"/>
          <w:numId w:val="5"/>
        </w:numPr>
        <w:spacing w:line="360" w:lineRule="auto"/>
        <w:contextualSpacing/>
        <w:rPr>
          <w:bCs/>
        </w:rPr>
      </w:pPr>
      <w:r w:rsidRPr="00717502">
        <w:rPr>
          <w:bCs/>
        </w:rPr>
        <w:t>Управление продажами. Контроль лими</w:t>
      </w:r>
      <w:r>
        <w:rPr>
          <w:bCs/>
        </w:rPr>
        <w:t xml:space="preserve">та задолженности с возможностью </w:t>
      </w:r>
      <w:r w:rsidRPr="00717502">
        <w:rPr>
          <w:bCs/>
        </w:rPr>
        <w:t xml:space="preserve">блокировки формирования отгрузочных документов. </w:t>
      </w:r>
    </w:p>
    <w:p w14:paraId="1C3CA160" w14:textId="77777777" w:rsidR="005B1422" w:rsidRPr="00717502" w:rsidRDefault="005B1422" w:rsidP="005B1422">
      <w:pPr>
        <w:pStyle w:val="a3"/>
        <w:numPr>
          <w:ilvl w:val="0"/>
          <w:numId w:val="5"/>
        </w:numPr>
        <w:spacing w:before="0" w:beforeAutospacing="0" w:after="0" w:afterAutospacing="0" w:line="360" w:lineRule="auto"/>
        <w:contextualSpacing/>
        <w:rPr>
          <w:bCs/>
        </w:rPr>
      </w:pPr>
      <w:r w:rsidRPr="00717502">
        <w:rPr>
          <w:bCs/>
        </w:rPr>
        <w:t xml:space="preserve">Полный контроль взаиморасчетов с поставщиками и клиентами. </w:t>
      </w:r>
    </w:p>
    <w:p w14:paraId="5D0797D8" w14:textId="77777777" w:rsidR="005B1422" w:rsidRPr="00717502" w:rsidRDefault="005B1422" w:rsidP="005B1422">
      <w:pPr>
        <w:pStyle w:val="a3"/>
        <w:numPr>
          <w:ilvl w:val="0"/>
          <w:numId w:val="5"/>
        </w:numPr>
        <w:spacing w:after="0" w:line="360" w:lineRule="auto"/>
        <w:contextualSpacing/>
        <w:rPr>
          <w:bCs/>
        </w:rPr>
      </w:pPr>
      <w:r w:rsidRPr="00717502">
        <w:rPr>
          <w:bCs/>
        </w:rPr>
        <w:t>Получение управленческих отчетов в необходимых аналитических срезах - как детальных для менеджеров, так и агрегированных для руководителей подразделений, и директоров фирмы.</w:t>
      </w:r>
    </w:p>
    <w:p w14:paraId="07592D9D" w14:textId="77777777" w:rsidR="005B1422" w:rsidRPr="00717502" w:rsidRDefault="005B1422" w:rsidP="005B1422">
      <w:pPr>
        <w:pStyle w:val="a3"/>
        <w:spacing w:before="0" w:after="0" w:line="360" w:lineRule="auto"/>
        <w:ind w:firstLine="851"/>
        <w:contextualSpacing/>
        <w:rPr>
          <w:b/>
          <w:bCs/>
        </w:rPr>
      </w:pPr>
      <w:r w:rsidRPr="00717502">
        <w:rPr>
          <w:b/>
          <w:bCs/>
        </w:rPr>
        <w:t>Ограничения предметной области</w:t>
      </w:r>
    </w:p>
    <w:p w14:paraId="033781FB" w14:textId="77777777" w:rsidR="005B1422" w:rsidRPr="00717502" w:rsidRDefault="005B1422" w:rsidP="005B1422">
      <w:pPr>
        <w:pStyle w:val="a3"/>
        <w:spacing w:after="0" w:line="360" w:lineRule="auto"/>
        <w:ind w:firstLine="851"/>
        <w:contextualSpacing/>
        <w:rPr>
          <w:bCs/>
        </w:rPr>
      </w:pPr>
      <w:r w:rsidRPr="00717502">
        <w:rPr>
          <w:bCs/>
        </w:rPr>
        <w:t xml:space="preserve">В рамках проекта не рассматривается автоматизация учета основных средств, расчета и начисления заработной платы, управления кадрами. Развертывание новой системы предполагается осуществить только в следующих подразделениях ЗАО "МЕД": </w:t>
      </w:r>
    </w:p>
    <w:p w14:paraId="03823887" w14:textId="77777777" w:rsidR="005B1422" w:rsidRPr="00717502" w:rsidRDefault="005B1422" w:rsidP="005B1422">
      <w:pPr>
        <w:pStyle w:val="a3"/>
        <w:numPr>
          <w:ilvl w:val="0"/>
          <w:numId w:val="4"/>
        </w:numPr>
        <w:spacing w:line="360" w:lineRule="auto"/>
        <w:contextualSpacing/>
        <w:rPr>
          <w:bCs/>
        </w:rPr>
      </w:pPr>
      <w:r w:rsidRPr="00717502">
        <w:rPr>
          <w:bCs/>
        </w:rPr>
        <w:t xml:space="preserve">Отдел закупок; </w:t>
      </w:r>
    </w:p>
    <w:p w14:paraId="35BF4B51" w14:textId="77777777" w:rsidR="005B1422" w:rsidRPr="00717502" w:rsidRDefault="005B1422" w:rsidP="005B1422">
      <w:pPr>
        <w:pStyle w:val="a3"/>
        <w:numPr>
          <w:ilvl w:val="0"/>
          <w:numId w:val="4"/>
        </w:numPr>
        <w:spacing w:before="0" w:beforeAutospacing="0" w:after="0" w:afterAutospacing="0" w:line="360" w:lineRule="auto"/>
        <w:contextualSpacing/>
        <w:rPr>
          <w:bCs/>
        </w:rPr>
      </w:pPr>
      <w:r w:rsidRPr="00717502">
        <w:rPr>
          <w:bCs/>
        </w:rPr>
        <w:t xml:space="preserve">Отдел приемки; </w:t>
      </w:r>
    </w:p>
    <w:p w14:paraId="06B93CB5" w14:textId="77777777" w:rsidR="005B1422" w:rsidRPr="00717502" w:rsidRDefault="005B1422" w:rsidP="005B1422">
      <w:pPr>
        <w:pStyle w:val="a3"/>
        <w:numPr>
          <w:ilvl w:val="0"/>
          <w:numId w:val="4"/>
        </w:numPr>
        <w:spacing w:before="0" w:beforeAutospacing="0" w:after="0" w:afterAutospacing="0" w:line="360" w:lineRule="auto"/>
        <w:contextualSpacing/>
        <w:rPr>
          <w:bCs/>
        </w:rPr>
      </w:pPr>
      <w:r w:rsidRPr="00717502">
        <w:rPr>
          <w:bCs/>
        </w:rPr>
        <w:t xml:space="preserve">Отдел продаж; </w:t>
      </w:r>
    </w:p>
    <w:p w14:paraId="0B5AB197" w14:textId="77777777" w:rsidR="005B1422" w:rsidRPr="00717502" w:rsidRDefault="005B1422" w:rsidP="005B1422">
      <w:pPr>
        <w:pStyle w:val="a3"/>
        <w:numPr>
          <w:ilvl w:val="0"/>
          <w:numId w:val="4"/>
        </w:numPr>
        <w:spacing w:before="0" w:beforeAutospacing="0" w:after="0" w:afterAutospacing="0" w:line="360" w:lineRule="auto"/>
        <w:contextualSpacing/>
        <w:rPr>
          <w:bCs/>
        </w:rPr>
      </w:pPr>
      <w:r w:rsidRPr="00717502">
        <w:rPr>
          <w:bCs/>
        </w:rPr>
        <w:t xml:space="preserve">Отдел маркетинга; </w:t>
      </w:r>
    </w:p>
    <w:p w14:paraId="315BAC6C" w14:textId="77777777" w:rsidR="005B1422" w:rsidRPr="00717502" w:rsidRDefault="005B1422" w:rsidP="005B1422">
      <w:pPr>
        <w:pStyle w:val="a3"/>
        <w:numPr>
          <w:ilvl w:val="0"/>
          <w:numId w:val="4"/>
        </w:numPr>
        <w:spacing w:before="0" w:beforeAutospacing="0" w:after="0" w:afterAutospacing="0" w:line="360" w:lineRule="auto"/>
        <w:contextualSpacing/>
        <w:rPr>
          <w:bCs/>
        </w:rPr>
      </w:pPr>
      <w:r w:rsidRPr="00717502">
        <w:rPr>
          <w:bCs/>
        </w:rPr>
        <w:t xml:space="preserve">Группа планирования и маркетинга; </w:t>
      </w:r>
    </w:p>
    <w:p w14:paraId="24F2786A" w14:textId="77777777" w:rsidR="005B1422" w:rsidRPr="00717502" w:rsidRDefault="005B1422" w:rsidP="005B1422">
      <w:pPr>
        <w:pStyle w:val="a3"/>
        <w:numPr>
          <w:ilvl w:val="0"/>
          <w:numId w:val="4"/>
        </w:numPr>
        <w:spacing w:before="0" w:beforeAutospacing="0" w:after="0" w:afterAutospacing="0" w:line="360" w:lineRule="auto"/>
        <w:contextualSpacing/>
        <w:rPr>
          <w:bCs/>
        </w:rPr>
      </w:pPr>
      <w:r w:rsidRPr="00717502">
        <w:rPr>
          <w:bCs/>
        </w:rPr>
        <w:lastRenderedPageBreak/>
        <w:t xml:space="preserve">Группа логистики; </w:t>
      </w:r>
    </w:p>
    <w:p w14:paraId="0502316F" w14:textId="77777777" w:rsidR="005B1422" w:rsidRPr="00717502" w:rsidRDefault="005B1422" w:rsidP="005B1422">
      <w:pPr>
        <w:pStyle w:val="a3"/>
        <w:numPr>
          <w:ilvl w:val="0"/>
          <w:numId w:val="4"/>
        </w:numPr>
        <w:spacing w:before="0" w:beforeAutospacing="0" w:after="0" w:afterAutospacing="0" w:line="360" w:lineRule="auto"/>
        <w:contextualSpacing/>
        <w:rPr>
          <w:bCs/>
        </w:rPr>
      </w:pPr>
      <w:r w:rsidRPr="00717502">
        <w:rPr>
          <w:bCs/>
        </w:rPr>
        <w:t xml:space="preserve">Учетно-операционный отдел; </w:t>
      </w:r>
    </w:p>
    <w:p w14:paraId="402F2845" w14:textId="77777777" w:rsidR="005B1422" w:rsidRPr="00717502" w:rsidRDefault="005B1422" w:rsidP="005B1422">
      <w:pPr>
        <w:pStyle w:val="a3"/>
        <w:numPr>
          <w:ilvl w:val="0"/>
          <w:numId w:val="4"/>
        </w:numPr>
        <w:spacing w:before="0" w:beforeAutospacing="0" w:after="0" w:afterAutospacing="0" w:line="360" w:lineRule="auto"/>
        <w:contextualSpacing/>
        <w:rPr>
          <w:bCs/>
        </w:rPr>
      </w:pPr>
      <w:r w:rsidRPr="00717502">
        <w:rPr>
          <w:bCs/>
        </w:rPr>
        <w:t xml:space="preserve">Учетный отдел; </w:t>
      </w:r>
    </w:p>
    <w:p w14:paraId="6C28BAB4" w14:textId="77777777" w:rsidR="005B1422" w:rsidRPr="00717502" w:rsidRDefault="005B1422" w:rsidP="005B1422">
      <w:pPr>
        <w:pStyle w:val="a3"/>
        <w:numPr>
          <w:ilvl w:val="0"/>
          <w:numId w:val="4"/>
        </w:numPr>
        <w:spacing w:before="0" w:beforeAutospacing="0" w:after="0" w:afterAutospacing="0" w:line="360" w:lineRule="auto"/>
        <w:contextualSpacing/>
        <w:rPr>
          <w:bCs/>
        </w:rPr>
      </w:pPr>
      <w:r w:rsidRPr="00717502">
        <w:rPr>
          <w:bCs/>
        </w:rPr>
        <w:t xml:space="preserve">Отдел сертификации (в части учета сертификатов на медикаменты); </w:t>
      </w:r>
    </w:p>
    <w:p w14:paraId="718F6AD9" w14:textId="77777777" w:rsidR="005B1422" w:rsidRPr="00717502" w:rsidRDefault="005B1422" w:rsidP="005B1422">
      <w:pPr>
        <w:pStyle w:val="a3"/>
        <w:numPr>
          <w:ilvl w:val="0"/>
          <w:numId w:val="4"/>
        </w:numPr>
        <w:spacing w:after="0" w:line="360" w:lineRule="auto"/>
        <w:contextualSpacing/>
        <w:rPr>
          <w:bCs/>
        </w:rPr>
      </w:pPr>
      <w:r w:rsidRPr="00717502">
        <w:rPr>
          <w:bCs/>
        </w:rPr>
        <w:t>Бухгалтерия (только в части учета закупок, продаж, поступлений и платежей).</w:t>
      </w:r>
    </w:p>
    <w:p w14:paraId="2602F08F" w14:textId="77777777" w:rsidR="005B1422" w:rsidRPr="00717502" w:rsidRDefault="005B1422" w:rsidP="005B1422">
      <w:pPr>
        <w:pStyle w:val="a3"/>
        <w:spacing w:line="360" w:lineRule="auto"/>
        <w:ind w:firstLine="851"/>
        <w:contextualSpacing/>
        <w:rPr>
          <w:b/>
          <w:bCs/>
        </w:rPr>
      </w:pPr>
      <w:r w:rsidRPr="00717502">
        <w:rPr>
          <w:b/>
          <w:bCs/>
        </w:rPr>
        <w:t>Описание состава автоматизируемых бизнес-процессов</w:t>
      </w:r>
    </w:p>
    <w:p w14:paraId="59D35CD0" w14:textId="77777777" w:rsidR="005B1422" w:rsidRPr="00717502" w:rsidRDefault="005B1422" w:rsidP="005B1422">
      <w:pPr>
        <w:pStyle w:val="a3"/>
        <w:spacing w:before="0" w:after="0" w:line="360" w:lineRule="auto"/>
        <w:ind w:firstLine="851"/>
        <w:contextualSpacing/>
        <w:rPr>
          <w:bCs/>
        </w:rPr>
      </w:pPr>
      <w:r w:rsidRPr="00717502">
        <w:rPr>
          <w:bCs/>
        </w:rPr>
        <w:t xml:space="preserve">Бизнес-процессы компании, подлежащие автоматизации, приведены в следующей таблице: </w:t>
      </w:r>
    </w:p>
    <w:tbl>
      <w:tblPr>
        <w:tblW w:w="6714" w:type="dxa"/>
        <w:tblCellSpacing w:w="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1194"/>
        <w:gridCol w:w="1651"/>
        <w:gridCol w:w="3869"/>
      </w:tblGrid>
      <w:tr w:rsidR="005B1422" w:rsidRPr="00717502" w14:paraId="073C83C7" w14:textId="77777777" w:rsidTr="00F752DC">
        <w:trPr>
          <w:tblCellSpacing w:w="7" w:type="dxa"/>
        </w:trPr>
        <w:tc>
          <w:tcPr>
            <w:tcW w:w="753" w:type="dxa"/>
            <w:shd w:val="clear" w:color="auto" w:fill="D8D8D8"/>
            <w:vAlign w:val="center"/>
          </w:tcPr>
          <w:p w14:paraId="1C9C809D" w14:textId="77777777" w:rsidR="005B1422" w:rsidRPr="00717502" w:rsidRDefault="005B1422" w:rsidP="00F752DC">
            <w:pPr>
              <w:pStyle w:val="a3"/>
              <w:spacing w:before="0" w:line="360" w:lineRule="auto"/>
              <w:ind w:firstLine="851"/>
              <w:contextualSpacing/>
              <w:rPr>
                <w:b/>
                <w:bCs/>
              </w:rPr>
            </w:pPr>
            <w:r w:rsidRPr="00717502">
              <w:rPr>
                <w:b/>
                <w:bCs/>
              </w:rPr>
              <w:t xml:space="preserve">№ </w:t>
            </w:r>
            <w:proofErr w:type="gramStart"/>
            <w:r w:rsidRPr="00717502">
              <w:rPr>
                <w:b/>
                <w:bCs/>
              </w:rPr>
              <w:t>п.п</w:t>
            </w:r>
            <w:proofErr w:type="gramEnd"/>
          </w:p>
        </w:tc>
        <w:tc>
          <w:tcPr>
            <w:tcW w:w="1246" w:type="dxa"/>
            <w:shd w:val="clear" w:color="auto" w:fill="D8D8D8"/>
            <w:vAlign w:val="center"/>
          </w:tcPr>
          <w:p w14:paraId="3AFED3D6" w14:textId="77777777" w:rsidR="005B1422" w:rsidRPr="00717502" w:rsidRDefault="005B1422" w:rsidP="00F752DC">
            <w:pPr>
              <w:pStyle w:val="a3"/>
              <w:spacing w:before="0" w:line="360" w:lineRule="auto"/>
              <w:ind w:firstLine="851"/>
              <w:contextualSpacing/>
              <w:jc w:val="both"/>
              <w:rPr>
                <w:b/>
                <w:bCs/>
              </w:rPr>
            </w:pPr>
            <w:r w:rsidRPr="00717502">
              <w:rPr>
                <w:b/>
                <w:bCs/>
              </w:rPr>
              <w:t>Код бизнес-процесса</w:t>
            </w:r>
          </w:p>
        </w:tc>
        <w:tc>
          <w:tcPr>
            <w:tcW w:w="4659" w:type="dxa"/>
            <w:shd w:val="clear" w:color="auto" w:fill="D8D8D8"/>
            <w:vAlign w:val="center"/>
          </w:tcPr>
          <w:p w14:paraId="5D11998C" w14:textId="77777777" w:rsidR="005B1422" w:rsidRPr="00717502" w:rsidRDefault="005B1422" w:rsidP="00F752DC">
            <w:pPr>
              <w:pStyle w:val="a3"/>
              <w:spacing w:before="0" w:line="360" w:lineRule="auto"/>
              <w:ind w:firstLine="851"/>
              <w:contextualSpacing/>
              <w:rPr>
                <w:b/>
                <w:bCs/>
              </w:rPr>
            </w:pPr>
            <w:r w:rsidRPr="00717502">
              <w:rPr>
                <w:b/>
                <w:bCs/>
              </w:rPr>
              <w:t>Наименование бизнес-процесса</w:t>
            </w:r>
          </w:p>
        </w:tc>
      </w:tr>
      <w:tr w:rsidR="005B1422" w:rsidRPr="00717502" w14:paraId="31B2633F" w14:textId="77777777" w:rsidTr="00F752DC">
        <w:trPr>
          <w:tblCellSpacing w:w="7" w:type="dxa"/>
        </w:trPr>
        <w:tc>
          <w:tcPr>
            <w:tcW w:w="753" w:type="dxa"/>
            <w:shd w:val="clear" w:color="auto" w:fill="EAEAEA"/>
          </w:tcPr>
          <w:p w14:paraId="37981CB2" w14:textId="77777777" w:rsidR="005B1422" w:rsidRPr="00717502" w:rsidRDefault="005B1422" w:rsidP="00F752DC">
            <w:pPr>
              <w:pStyle w:val="a3"/>
              <w:spacing w:before="0" w:line="360" w:lineRule="auto"/>
              <w:ind w:firstLine="851"/>
              <w:contextualSpacing/>
              <w:rPr>
                <w:bCs/>
              </w:rPr>
            </w:pPr>
            <w:r w:rsidRPr="00717502">
              <w:rPr>
                <w:bCs/>
              </w:rPr>
              <w:t>1.</w:t>
            </w:r>
          </w:p>
        </w:tc>
        <w:tc>
          <w:tcPr>
            <w:tcW w:w="1246" w:type="dxa"/>
            <w:shd w:val="clear" w:color="auto" w:fill="EAEAEA"/>
          </w:tcPr>
          <w:p w14:paraId="6191A35E" w14:textId="77777777" w:rsidR="005B1422" w:rsidRPr="00717502" w:rsidRDefault="005B1422" w:rsidP="00F752DC">
            <w:pPr>
              <w:pStyle w:val="a3"/>
              <w:spacing w:before="0" w:line="360" w:lineRule="auto"/>
              <w:ind w:firstLine="851"/>
              <w:contextualSpacing/>
              <w:rPr>
                <w:bCs/>
              </w:rPr>
            </w:pPr>
            <w:r w:rsidRPr="00717502">
              <w:rPr>
                <w:bCs/>
              </w:rPr>
              <w:t>Закуп-1</w:t>
            </w:r>
          </w:p>
        </w:tc>
        <w:tc>
          <w:tcPr>
            <w:tcW w:w="4659" w:type="dxa"/>
            <w:shd w:val="clear" w:color="auto" w:fill="EAEAEA"/>
          </w:tcPr>
          <w:p w14:paraId="2B352AA9" w14:textId="77777777" w:rsidR="005B1422" w:rsidRPr="00717502" w:rsidRDefault="005B1422" w:rsidP="00F752DC">
            <w:pPr>
              <w:pStyle w:val="a3"/>
              <w:spacing w:before="0" w:line="360" w:lineRule="auto"/>
              <w:ind w:firstLine="851"/>
              <w:contextualSpacing/>
              <w:rPr>
                <w:bCs/>
              </w:rPr>
            </w:pPr>
            <w:r w:rsidRPr="00717502">
              <w:rPr>
                <w:bCs/>
              </w:rPr>
              <w:t>Закупки</w:t>
            </w:r>
          </w:p>
        </w:tc>
      </w:tr>
      <w:tr w:rsidR="005B1422" w:rsidRPr="00717502" w14:paraId="7EBBA7A4" w14:textId="77777777" w:rsidTr="00F752DC">
        <w:trPr>
          <w:tblCellSpacing w:w="7" w:type="dxa"/>
        </w:trPr>
        <w:tc>
          <w:tcPr>
            <w:tcW w:w="753" w:type="dxa"/>
            <w:shd w:val="clear" w:color="auto" w:fill="EAEAEA"/>
          </w:tcPr>
          <w:p w14:paraId="2396372A" w14:textId="77777777" w:rsidR="005B1422" w:rsidRPr="00717502" w:rsidRDefault="005B1422" w:rsidP="00F752DC">
            <w:pPr>
              <w:pStyle w:val="a3"/>
              <w:spacing w:before="0" w:line="360" w:lineRule="auto"/>
              <w:ind w:firstLine="851"/>
              <w:contextualSpacing/>
              <w:rPr>
                <w:bCs/>
              </w:rPr>
            </w:pPr>
            <w:r w:rsidRPr="00717502">
              <w:rPr>
                <w:bCs/>
              </w:rPr>
              <w:t>2.</w:t>
            </w:r>
          </w:p>
        </w:tc>
        <w:tc>
          <w:tcPr>
            <w:tcW w:w="1246" w:type="dxa"/>
            <w:shd w:val="clear" w:color="auto" w:fill="EAEAEA"/>
          </w:tcPr>
          <w:p w14:paraId="54CF007A" w14:textId="77777777" w:rsidR="005B1422" w:rsidRPr="00717502" w:rsidRDefault="005B1422" w:rsidP="00F752DC">
            <w:pPr>
              <w:pStyle w:val="a3"/>
              <w:spacing w:before="0" w:line="360" w:lineRule="auto"/>
              <w:ind w:firstLine="851"/>
              <w:contextualSpacing/>
              <w:rPr>
                <w:bCs/>
              </w:rPr>
            </w:pPr>
            <w:r w:rsidRPr="00717502">
              <w:rPr>
                <w:bCs/>
              </w:rPr>
              <w:t>Склад-2</w:t>
            </w:r>
          </w:p>
        </w:tc>
        <w:tc>
          <w:tcPr>
            <w:tcW w:w="4659" w:type="dxa"/>
            <w:shd w:val="clear" w:color="auto" w:fill="EAEAEA"/>
          </w:tcPr>
          <w:p w14:paraId="24522755" w14:textId="77777777" w:rsidR="005B1422" w:rsidRPr="00717502" w:rsidRDefault="005B1422" w:rsidP="00F752DC">
            <w:pPr>
              <w:pStyle w:val="a3"/>
              <w:spacing w:before="0" w:line="360" w:lineRule="auto"/>
              <w:ind w:firstLine="851"/>
              <w:contextualSpacing/>
              <w:rPr>
                <w:bCs/>
              </w:rPr>
            </w:pPr>
            <w:r w:rsidRPr="00717502">
              <w:rPr>
                <w:bCs/>
              </w:rPr>
              <w:t>Запасы-Склад</w:t>
            </w:r>
          </w:p>
        </w:tc>
      </w:tr>
      <w:tr w:rsidR="005B1422" w:rsidRPr="00717502" w14:paraId="4F769BAC" w14:textId="77777777" w:rsidTr="00F752DC">
        <w:trPr>
          <w:tblCellSpacing w:w="7" w:type="dxa"/>
        </w:trPr>
        <w:tc>
          <w:tcPr>
            <w:tcW w:w="753" w:type="dxa"/>
            <w:shd w:val="clear" w:color="auto" w:fill="EAEAEA"/>
          </w:tcPr>
          <w:p w14:paraId="001B2E86" w14:textId="77777777" w:rsidR="005B1422" w:rsidRPr="00717502" w:rsidRDefault="005B1422" w:rsidP="00F752DC">
            <w:pPr>
              <w:pStyle w:val="a3"/>
              <w:spacing w:before="0" w:line="360" w:lineRule="auto"/>
              <w:ind w:firstLine="851"/>
              <w:contextualSpacing/>
              <w:rPr>
                <w:bCs/>
              </w:rPr>
            </w:pPr>
            <w:r w:rsidRPr="00717502">
              <w:rPr>
                <w:bCs/>
              </w:rPr>
              <w:t>3.</w:t>
            </w:r>
          </w:p>
        </w:tc>
        <w:tc>
          <w:tcPr>
            <w:tcW w:w="1246" w:type="dxa"/>
            <w:shd w:val="clear" w:color="auto" w:fill="EAEAEA"/>
          </w:tcPr>
          <w:p w14:paraId="2DD48C8B" w14:textId="77777777" w:rsidR="005B1422" w:rsidRPr="00717502" w:rsidRDefault="005B1422" w:rsidP="00F752DC">
            <w:pPr>
              <w:pStyle w:val="a3"/>
              <w:spacing w:before="0" w:line="360" w:lineRule="auto"/>
              <w:ind w:firstLine="851"/>
              <w:contextualSpacing/>
              <w:rPr>
                <w:bCs/>
              </w:rPr>
            </w:pPr>
            <w:r w:rsidRPr="00717502">
              <w:rPr>
                <w:bCs/>
              </w:rPr>
              <w:t>Прод-3</w:t>
            </w:r>
          </w:p>
        </w:tc>
        <w:tc>
          <w:tcPr>
            <w:tcW w:w="4659" w:type="dxa"/>
            <w:shd w:val="clear" w:color="auto" w:fill="EAEAEA"/>
          </w:tcPr>
          <w:p w14:paraId="4E207D60" w14:textId="77777777" w:rsidR="005B1422" w:rsidRPr="00717502" w:rsidRDefault="005B1422" w:rsidP="00F752DC">
            <w:pPr>
              <w:pStyle w:val="a3"/>
              <w:spacing w:before="0" w:line="360" w:lineRule="auto"/>
              <w:ind w:firstLine="851"/>
              <w:contextualSpacing/>
              <w:rPr>
                <w:bCs/>
              </w:rPr>
            </w:pPr>
            <w:r w:rsidRPr="00717502">
              <w:rPr>
                <w:bCs/>
              </w:rPr>
              <w:t>Продажи</w:t>
            </w:r>
          </w:p>
        </w:tc>
      </w:tr>
      <w:tr w:rsidR="005B1422" w:rsidRPr="00717502" w14:paraId="7F0D7EA7" w14:textId="77777777" w:rsidTr="00F752DC">
        <w:trPr>
          <w:tblCellSpacing w:w="7" w:type="dxa"/>
        </w:trPr>
        <w:tc>
          <w:tcPr>
            <w:tcW w:w="753" w:type="dxa"/>
            <w:shd w:val="clear" w:color="auto" w:fill="EAEAEA"/>
          </w:tcPr>
          <w:p w14:paraId="143F007C" w14:textId="77777777" w:rsidR="005B1422" w:rsidRPr="00717502" w:rsidRDefault="005B1422" w:rsidP="00F752DC">
            <w:pPr>
              <w:pStyle w:val="a3"/>
              <w:spacing w:before="0" w:line="360" w:lineRule="auto"/>
              <w:ind w:firstLine="851"/>
              <w:contextualSpacing/>
              <w:rPr>
                <w:bCs/>
              </w:rPr>
            </w:pPr>
            <w:r w:rsidRPr="00717502">
              <w:rPr>
                <w:bCs/>
              </w:rPr>
              <w:t>4.</w:t>
            </w:r>
          </w:p>
        </w:tc>
        <w:tc>
          <w:tcPr>
            <w:tcW w:w="1246" w:type="dxa"/>
            <w:shd w:val="clear" w:color="auto" w:fill="EAEAEA"/>
          </w:tcPr>
          <w:p w14:paraId="50025735" w14:textId="77777777" w:rsidR="005B1422" w:rsidRPr="00717502" w:rsidRDefault="005B1422" w:rsidP="00F752DC">
            <w:pPr>
              <w:pStyle w:val="a3"/>
              <w:spacing w:before="0" w:line="360" w:lineRule="auto"/>
              <w:ind w:firstLine="851"/>
              <w:contextualSpacing/>
              <w:rPr>
                <w:bCs/>
              </w:rPr>
            </w:pPr>
            <w:r w:rsidRPr="00717502">
              <w:rPr>
                <w:bCs/>
              </w:rPr>
              <w:t>Врасч-4</w:t>
            </w:r>
          </w:p>
        </w:tc>
        <w:tc>
          <w:tcPr>
            <w:tcW w:w="4659" w:type="dxa"/>
            <w:shd w:val="clear" w:color="auto" w:fill="EAEAEA"/>
          </w:tcPr>
          <w:p w14:paraId="04D87502" w14:textId="77777777" w:rsidR="005B1422" w:rsidRPr="00717502" w:rsidRDefault="005B1422" w:rsidP="00F752DC">
            <w:pPr>
              <w:pStyle w:val="a3"/>
              <w:spacing w:before="0" w:line="360" w:lineRule="auto"/>
              <w:ind w:firstLine="851"/>
              <w:contextualSpacing/>
              <w:rPr>
                <w:bCs/>
              </w:rPr>
            </w:pPr>
            <w:r w:rsidRPr="00717502">
              <w:rPr>
                <w:bCs/>
              </w:rPr>
              <w:t>Взаиморасчеты с поставщиками и клиентами</w:t>
            </w:r>
          </w:p>
        </w:tc>
      </w:tr>
    </w:tbl>
    <w:p w14:paraId="43C0BDF6" w14:textId="77777777" w:rsidR="005B1422" w:rsidRPr="00717502" w:rsidRDefault="005B1422" w:rsidP="005B1422">
      <w:pPr>
        <w:pStyle w:val="a3"/>
        <w:spacing w:before="0" w:beforeAutospacing="0" w:after="0" w:afterAutospacing="0" w:line="360" w:lineRule="auto"/>
        <w:ind w:firstLine="851"/>
        <w:contextualSpacing/>
        <w:rPr>
          <w:bCs/>
        </w:rPr>
      </w:pPr>
      <w:r w:rsidRPr="00717502">
        <w:rPr>
          <w:bCs/>
        </w:rPr>
        <w:t>Каждый бизнес-процесс имеет свой уникальный номер. Нумерация бизнес-процессов построена по следующему принципу: "префикс-номер", где префикс обозначает группу описываемых бизнес-процессов, а номер - порядковый номер бизнес-процесса в списке.</w:t>
      </w:r>
    </w:p>
    <w:p w14:paraId="5444526B" w14:textId="77777777" w:rsidR="005B1422" w:rsidRPr="00717502" w:rsidRDefault="005B1422" w:rsidP="005B1422">
      <w:pPr>
        <w:pStyle w:val="a3"/>
        <w:spacing w:line="360" w:lineRule="auto"/>
        <w:ind w:firstLine="851"/>
        <w:contextualSpacing/>
        <w:rPr>
          <w:bCs/>
        </w:rPr>
      </w:pPr>
      <w:r w:rsidRPr="00717502">
        <w:rPr>
          <w:bCs/>
        </w:rPr>
        <w:t xml:space="preserve">1) Как отмечалось в описании предметной области, компания "МЕД» осуществляет закупки у отечественных и зарубежных производителей, следовательно, контрагентами компании являются отечественные и зарубежные поставщики медикаментов. </w:t>
      </w:r>
    </w:p>
    <w:p w14:paraId="5C1ABAB8" w14:textId="77777777" w:rsidR="005B1422" w:rsidRPr="00717502" w:rsidRDefault="005B1422" w:rsidP="005B1422">
      <w:pPr>
        <w:pStyle w:val="a3"/>
        <w:spacing w:line="360" w:lineRule="auto"/>
        <w:ind w:firstLine="851"/>
        <w:contextualSpacing/>
        <w:rPr>
          <w:bCs/>
        </w:rPr>
      </w:pPr>
      <w:r w:rsidRPr="00717502">
        <w:rPr>
          <w:bCs/>
        </w:rPr>
        <w:t xml:space="preserve">2) Компания пользуется услугами транспортных компаний для доставки медикаментов. Следовательно, внешними контрагентами также являются транспортные компании. </w:t>
      </w:r>
    </w:p>
    <w:p w14:paraId="087A1B9C" w14:textId="77777777" w:rsidR="005B1422" w:rsidRPr="00717502" w:rsidRDefault="005B1422" w:rsidP="005B1422">
      <w:pPr>
        <w:pStyle w:val="a3"/>
        <w:spacing w:line="360" w:lineRule="auto"/>
        <w:ind w:firstLine="851"/>
        <w:contextualSpacing/>
        <w:rPr>
          <w:bCs/>
        </w:rPr>
      </w:pPr>
      <w:r w:rsidRPr="00717502">
        <w:rPr>
          <w:bCs/>
        </w:rPr>
        <w:t xml:space="preserve">3) Кроме того, компания реализует медикаменты через дистрибьюторскую сеть и сеть аптек. Следовательно, контрагентами компании являются покупатели (дистрибьюторы, аптеки). </w:t>
      </w:r>
    </w:p>
    <w:p w14:paraId="4F81DF53" w14:textId="77777777" w:rsidR="005B1422" w:rsidRPr="00717502" w:rsidRDefault="005B1422" w:rsidP="005B1422">
      <w:pPr>
        <w:pStyle w:val="a3"/>
        <w:spacing w:line="360" w:lineRule="auto"/>
        <w:ind w:firstLine="851"/>
        <w:contextualSpacing/>
        <w:rPr>
          <w:bCs/>
        </w:rPr>
      </w:pPr>
      <w:r w:rsidRPr="00717502">
        <w:rPr>
          <w:bCs/>
        </w:rPr>
        <w:t xml:space="preserve">Таким образом, внешними контрагентами компании "МЕД" являются поставщики (отечественные, зарубежные), покупатели (дистрибьюторы, аптеки) и транспортные компании. </w:t>
      </w:r>
    </w:p>
    <w:p w14:paraId="44616112" w14:textId="77777777" w:rsidR="005B1422" w:rsidRPr="00717502" w:rsidRDefault="005B1422" w:rsidP="005B1422">
      <w:pPr>
        <w:pStyle w:val="a3"/>
        <w:spacing w:line="360" w:lineRule="auto"/>
        <w:ind w:firstLine="851"/>
        <w:contextualSpacing/>
        <w:rPr>
          <w:bCs/>
        </w:rPr>
      </w:pPr>
      <w:r w:rsidRPr="00717502">
        <w:rPr>
          <w:bCs/>
        </w:rPr>
        <w:t xml:space="preserve">На физической диаграмме компанию изобразим прямоугольником. </w:t>
      </w:r>
    </w:p>
    <w:p w14:paraId="66D5DB49" w14:textId="77777777" w:rsidR="005B1422" w:rsidRPr="00717502" w:rsidRDefault="005B1422" w:rsidP="005B1422">
      <w:pPr>
        <w:pStyle w:val="a3"/>
        <w:spacing w:line="360" w:lineRule="auto"/>
        <w:ind w:firstLine="851"/>
        <w:contextualSpacing/>
        <w:rPr>
          <w:bCs/>
        </w:rPr>
      </w:pPr>
      <w:r w:rsidRPr="00717502">
        <w:rPr>
          <w:bCs/>
        </w:rPr>
        <w:t xml:space="preserve">Для отображения контрагентов используются графический символ Actor (фигурка человечка). </w:t>
      </w:r>
    </w:p>
    <w:p w14:paraId="354A6101" w14:textId="77777777" w:rsidR="005B1422" w:rsidRPr="00717502" w:rsidRDefault="005B1422" w:rsidP="005B1422">
      <w:pPr>
        <w:pStyle w:val="a3"/>
        <w:spacing w:line="360" w:lineRule="auto"/>
        <w:ind w:firstLine="851"/>
        <w:contextualSpacing/>
        <w:rPr>
          <w:bCs/>
        </w:rPr>
      </w:pPr>
      <w:r w:rsidRPr="00717502">
        <w:rPr>
          <w:bCs/>
        </w:rPr>
        <w:t xml:space="preserve">Для изображения взаимодействия между компанией и внешними контрагентами используются соединительные линии, поименованные для того, чтобы были понятны функции контрагентов по отношению к компании. </w:t>
      </w:r>
    </w:p>
    <w:p w14:paraId="017822E8" w14:textId="77777777" w:rsidR="005B1422" w:rsidRPr="00717502" w:rsidRDefault="005B1422" w:rsidP="005B1422">
      <w:pPr>
        <w:pStyle w:val="a3"/>
        <w:spacing w:before="0" w:after="0" w:line="360" w:lineRule="auto"/>
        <w:ind w:firstLine="851"/>
        <w:contextualSpacing/>
        <w:rPr>
          <w:b/>
          <w:bCs/>
        </w:rPr>
      </w:pPr>
      <w:r w:rsidRPr="00717502">
        <w:rPr>
          <w:b/>
          <w:bCs/>
        </w:rPr>
        <w:lastRenderedPageBreak/>
        <w:t>Создание «физической» диаграммы в MS Visio:</w:t>
      </w:r>
    </w:p>
    <w:p w14:paraId="78DFD2F4" w14:textId="77777777" w:rsidR="005B1422" w:rsidRPr="00717502" w:rsidRDefault="005B1422" w:rsidP="005B1422">
      <w:pPr>
        <w:pStyle w:val="a3"/>
        <w:numPr>
          <w:ilvl w:val="0"/>
          <w:numId w:val="7"/>
        </w:numPr>
        <w:spacing w:line="360" w:lineRule="auto"/>
        <w:contextualSpacing/>
        <w:rPr>
          <w:bCs/>
          <w:lang w:val="en-US"/>
        </w:rPr>
      </w:pPr>
      <w:r w:rsidRPr="00717502">
        <w:rPr>
          <w:bCs/>
        </w:rPr>
        <w:t>Запустите</w:t>
      </w:r>
      <w:r w:rsidRPr="00717502">
        <w:rPr>
          <w:bCs/>
          <w:lang w:val="en-US"/>
        </w:rPr>
        <w:t xml:space="preserve"> MS Visio. </w:t>
      </w:r>
    </w:p>
    <w:p w14:paraId="3DACCF15" w14:textId="77777777" w:rsidR="005B1422" w:rsidRPr="00717502" w:rsidRDefault="005B1422" w:rsidP="005B1422">
      <w:pPr>
        <w:pStyle w:val="a3"/>
        <w:numPr>
          <w:ilvl w:val="0"/>
          <w:numId w:val="7"/>
        </w:numPr>
        <w:spacing w:line="360" w:lineRule="auto"/>
        <w:contextualSpacing/>
        <w:rPr>
          <w:b/>
          <w:bCs/>
        </w:rPr>
      </w:pPr>
      <w:r w:rsidRPr="00717502">
        <w:rPr>
          <w:bCs/>
        </w:rPr>
        <w:t xml:space="preserve">Появится окно, в котором необходимо выбрать папку (категорию шаблонов) </w:t>
      </w:r>
      <w:r w:rsidRPr="00717502">
        <w:rPr>
          <w:b/>
          <w:bCs/>
        </w:rPr>
        <w:t xml:space="preserve">Программное обеспечение и базы данных / Схема модели UML. </w:t>
      </w:r>
    </w:p>
    <w:p w14:paraId="299121FC" w14:textId="77777777" w:rsidR="005B1422" w:rsidRPr="00717502" w:rsidRDefault="005B1422" w:rsidP="005B1422">
      <w:pPr>
        <w:pStyle w:val="a3"/>
        <w:numPr>
          <w:ilvl w:val="0"/>
          <w:numId w:val="7"/>
        </w:numPr>
        <w:spacing w:line="360" w:lineRule="auto"/>
        <w:contextualSpacing/>
        <w:rPr>
          <w:bCs/>
        </w:rPr>
      </w:pPr>
      <w:r w:rsidRPr="00717502">
        <w:rPr>
          <w:bCs/>
        </w:rPr>
        <w:t xml:space="preserve">В открывшемся списке форм (Фигуры) выбрать пункт </w:t>
      </w:r>
      <w:r w:rsidRPr="00717502">
        <w:rPr>
          <w:b/>
          <w:bCs/>
        </w:rPr>
        <w:t xml:space="preserve">Сценарий выполнения UML </w:t>
      </w:r>
      <w:r w:rsidRPr="00717502">
        <w:rPr>
          <w:bCs/>
        </w:rPr>
        <w:t>(</w:t>
      </w:r>
      <w:proofErr w:type="gramStart"/>
      <w:r w:rsidRPr="00717502">
        <w:rPr>
          <w:bCs/>
        </w:rPr>
        <w:t>т.е.</w:t>
      </w:r>
      <w:proofErr w:type="gramEnd"/>
      <w:r w:rsidRPr="00717502">
        <w:rPr>
          <w:bCs/>
        </w:rPr>
        <w:t xml:space="preserve"> диаграмму Use Case). </w:t>
      </w:r>
    </w:p>
    <w:p w14:paraId="3FD193B8" w14:textId="77777777" w:rsidR="005B1422" w:rsidRPr="00717502" w:rsidRDefault="005B1422" w:rsidP="005B1422">
      <w:pPr>
        <w:pStyle w:val="a3"/>
        <w:spacing w:before="0" w:line="360" w:lineRule="auto"/>
        <w:ind w:firstLine="851"/>
        <w:contextualSpacing/>
        <w:rPr>
          <w:bCs/>
        </w:rPr>
      </w:pPr>
      <w:r w:rsidRPr="00717502">
        <w:rPr>
          <w:bCs/>
        </w:rPr>
        <w:t xml:space="preserve">В результате проделанных действий на экране появится окно, в левой части которого будет отображен набор графических символов, а в правой части - лист для рисования диаграммы. Общий вид этого окна аналогичен представленному на рис.1, на котором (как и на остальных рисунках) интерфейс этого окна не русифицирован и соответствует ранним версиям MS Visio (см. </w:t>
      </w:r>
      <w:hyperlink r:id="rId6" w:anchor="image.1#image.1" w:history="1">
        <w:r w:rsidRPr="00717502">
          <w:rPr>
            <w:rStyle w:val="a5"/>
            <w:bCs/>
          </w:rPr>
          <w:t>рис.1</w:t>
        </w:r>
      </w:hyperlink>
      <w:r w:rsidRPr="00717502">
        <w:rPr>
          <w:bCs/>
        </w:rPr>
        <w:t xml:space="preserve">). </w:t>
      </w:r>
    </w:p>
    <w:p w14:paraId="661CC525" w14:textId="77777777" w:rsidR="005B1422" w:rsidRPr="00717502" w:rsidRDefault="005B1422" w:rsidP="005B1422">
      <w:pPr>
        <w:pStyle w:val="a3"/>
        <w:spacing w:beforeAutospacing="0" w:afterAutospacing="0" w:line="360" w:lineRule="auto"/>
        <w:ind w:firstLine="851"/>
        <w:contextualSpacing/>
        <w:rPr>
          <w:bCs/>
        </w:rPr>
      </w:pPr>
      <w:bookmarkStart w:id="0" w:name="image.1"/>
      <w:bookmarkEnd w:id="0"/>
      <w:r w:rsidRPr="00717502">
        <w:rPr>
          <w:bCs/>
          <w:noProof/>
        </w:rPr>
        <w:drawing>
          <wp:inline distT="0" distB="0" distL="0" distR="0" wp14:anchorId="37AFEA38" wp14:editId="72B9359D">
            <wp:extent cx="4314825" cy="3067050"/>
            <wp:effectExtent l="19050" t="0" r="9525" b="0"/>
            <wp:docPr id="43" name="Рисунок 43" descr="Общий вид окна MS Vis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Общий вид окна MS Visio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3067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8C40B55" w14:textId="77777777" w:rsidR="005B1422" w:rsidRPr="00717502" w:rsidRDefault="005B1422" w:rsidP="005B1422">
      <w:pPr>
        <w:pStyle w:val="a3"/>
        <w:spacing w:before="0" w:after="0" w:line="360" w:lineRule="auto"/>
        <w:ind w:firstLine="851"/>
        <w:contextualSpacing/>
        <w:rPr>
          <w:bCs/>
        </w:rPr>
      </w:pPr>
      <w:r w:rsidRPr="00717502">
        <w:rPr>
          <w:bCs/>
        </w:rPr>
        <w:t xml:space="preserve">Рис. 1.  Общий вид окна MS Visio </w:t>
      </w:r>
    </w:p>
    <w:p w14:paraId="13F3B57E" w14:textId="77777777" w:rsidR="005B1422" w:rsidRPr="00717502" w:rsidRDefault="005B1422" w:rsidP="005B1422">
      <w:pPr>
        <w:pStyle w:val="a3"/>
        <w:numPr>
          <w:ilvl w:val="0"/>
          <w:numId w:val="6"/>
        </w:numPr>
        <w:spacing w:before="0" w:beforeAutospacing="0" w:after="0" w:afterAutospacing="0" w:line="360" w:lineRule="auto"/>
        <w:contextualSpacing/>
        <w:rPr>
          <w:bCs/>
        </w:rPr>
      </w:pPr>
      <w:r w:rsidRPr="00717502">
        <w:rPr>
          <w:bCs/>
        </w:rPr>
        <w:t xml:space="preserve">Для изображения границ компании «МЕД» выберите из набора графических элементов, представленных в левой части окна MS Visio, пиктограмму прямоугольника с надписью </w:t>
      </w:r>
      <w:r w:rsidRPr="00717502">
        <w:rPr>
          <w:b/>
          <w:bCs/>
        </w:rPr>
        <w:t>«Границы системы»</w:t>
      </w:r>
      <w:r w:rsidRPr="00717502">
        <w:rPr>
          <w:bCs/>
        </w:rPr>
        <w:t xml:space="preserve"> и переносите ее на рабочее поле мышкой при нажатой правой клавише, Отрегулируйте размеры прямоугольника согласно рис. 2.</w:t>
      </w:r>
    </w:p>
    <w:p w14:paraId="07864EC3" w14:textId="77777777" w:rsidR="005B1422" w:rsidRPr="00717502" w:rsidRDefault="005B1422" w:rsidP="005B1422">
      <w:pPr>
        <w:pStyle w:val="a3"/>
        <w:numPr>
          <w:ilvl w:val="0"/>
          <w:numId w:val="6"/>
        </w:numPr>
        <w:spacing w:line="360" w:lineRule="auto"/>
        <w:contextualSpacing/>
        <w:rPr>
          <w:bCs/>
        </w:rPr>
      </w:pPr>
      <w:r w:rsidRPr="00717502">
        <w:rPr>
          <w:bCs/>
        </w:rPr>
        <w:t xml:space="preserve">Для изображения на диаграмме контрагентов следует воспользоваться графическим символом с изображением человечка с надписью </w:t>
      </w:r>
      <w:r w:rsidRPr="00717502">
        <w:rPr>
          <w:b/>
          <w:bCs/>
        </w:rPr>
        <w:t>«Актер»</w:t>
      </w:r>
      <w:r w:rsidRPr="00717502">
        <w:rPr>
          <w:bCs/>
        </w:rPr>
        <w:t xml:space="preserve"> </w:t>
      </w:r>
      <w:r w:rsidRPr="00717502">
        <w:rPr>
          <w:bCs/>
          <w:noProof/>
        </w:rPr>
        <w:drawing>
          <wp:inline distT="0" distB="0" distL="0" distR="0" wp14:anchorId="464ACEFB" wp14:editId="3EF35245">
            <wp:extent cx="123825" cy="114300"/>
            <wp:effectExtent l="19050" t="0" r="9525" b="0"/>
            <wp:docPr id="44" name="Рисунок 44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proofErr w:type="gramStart"/>
      <w:r w:rsidRPr="00717502">
        <w:rPr>
          <w:bCs/>
        </w:rPr>
        <w:t>.</w:t>
      </w:r>
      <w:proofErr w:type="gramEnd"/>
      <w:r w:rsidRPr="00717502">
        <w:rPr>
          <w:bCs/>
        </w:rPr>
        <w:t xml:space="preserve"> и так же перенести его на рабочее поле при нажатой правой клавише мышки.</w:t>
      </w:r>
    </w:p>
    <w:p w14:paraId="468833DB" w14:textId="77777777" w:rsidR="005B1422" w:rsidRPr="00717502" w:rsidRDefault="005B1422" w:rsidP="005B1422">
      <w:pPr>
        <w:pStyle w:val="a3"/>
        <w:spacing w:line="360" w:lineRule="auto"/>
        <w:ind w:firstLine="851"/>
        <w:contextualSpacing/>
        <w:rPr>
          <w:bCs/>
        </w:rPr>
      </w:pPr>
      <w:r w:rsidRPr="00717502">
        <w:rPr>
          <w:b/>
          <w:bCs/>
        </w:rPr>
        <w:t>Примечание</w:t>
      </w:r>
      <w:r w:rsidRPr="00717502">
        <w:rPr>
          <w:bCs/>
        </w:rPr>
        <w:t>. Для последующего перемещения графических символов по рабочему полю необходимо зафиксировать пиктограмму «</w:t>
      </w:r>
      <w:r w:rsidRPr="00717502">
        <w:rPr>
          <w:b/>
          <w:bCs/>
        </w:rPr>
        <w:t>Указатель</w:t>
      </w:r>
      <w:r w:rsidRPr="00717502">
        <w:rPr>
          <w:bCs/>
        </w:rPr>
        <w:t>» с изображением стрелки, размещенную на панели инструментов "Форматирование" (в верхней части окна). Только после этого графический символ будет доступен для перемещения его мышкой.</w:t>
      </w:r>
    </w:p>
    <w:p w14:paraId="723A280E" w14:textId="77777777" w:rsidR="005B1422" w:rsidRPr="00717502" w:rsidRDefault="005B1422" w:rsidP="005B1422">
      <w:pPr>
        <w:pStyle w:val="a3"/>
        <w:numPr>
          <w:ilvl w:val="0"/>
          <w:numId w:val="6"/>
        </w:numPr>
        <w:spacing w:before="0" w:line="360" w:lineRule="auto"/>
        <w:contextualSpacing/>
        <w:rPr>
          <w:bCs/>
        </w:rPr>
      </w:pPr>
      <w:r w:rsidRPr="00717502">
        <w:rPr>
          <w:bCs/>
        </w:rPr>
        <w:t>Соедините линиями изображение каждого контрагента с прямоугольником. Для этого можно использовать пиктограмму «</w:t>
      </w:r>
      <w:r w:rsidRPr="00717502">
        <w:rPr>
          <w:b/>
          <w:bCs/>
        </w:rPr>
        <w:t>Сообщение</w:t>
      </w:r>
      <w:r w:rsidRPr="00717502">
        <w:rPr>
          <w:bCs/>
        </w:rPr>
        <w:t>», расположенную там же, где и «</w:t>
      </w:r>
      <w:r w:rsidRPr="00717502">
        <w:rPr>
          <w:b/>
          <w:bCs/>
        </w:rPr>
        <w:t>Актер</w:t>
      </w:r>
      <w:r w:rsidRPr="00717502">
        <w:rPr>
          <w:bCs/>
        </w:rPr>
        <w:t xml:space="preserve">», либо на панели инструментов "Стандартная" щелчком мыши зафиксируйте пиктограмму с </w:t>
      </w:r>
      <w:r w:rsidRPr="00717502">
        <w:rPr>
          <w:bCs/>
        </w:rPr>
        <w:lastRenderedPageBreak/>
        <w:t>изображением линии «</w:t>
      </w:r>
      <w:r w:rsidRPr="00717502">
        <w:rPr>
          <w:b/>
          <w:bCs/>
        </w:rPr>
        <w:t>Соединительная линия</w:t>
      </w:r>
      <w:r w:rsidRPr="00717502">
        <w:rPr>
          <w:bCs/>
        </w:rPr>
        <w:t xml:space="preserve">» и при нажатой левой клавише мышки осуществите соединение фигур. </w:t>
      </w:r>
    </w:p>
    <w:p w14:paraId="3C1F9693" w14:textId="77777777" w:rsidR="005B1422" w:rsidRPr="00717502" w:rsidRDefault="005B1422" w:rsidP="005B1422">
      <w:pPr>
        <w:pStyle w:val="a3"/>
        <w:numPr>
          <w:ilvl w:val="0"/>
          <w:numId w:val="6"/>
        </w:numPr>
        <w:spacing w:before="0" w:beforeAutospacing="0" w:after="0" w:afterAutospacing="0" w:line="360" w:lineRule="auto"/>
        <w:contextualSpacing/>
        <w:rPr>
          <w:bCs/>
        </w:rPr>
      </w:pPr>
      <w:r w:rsidRPr="00717502">
        <w:rPr>
          <w:bCs/>
        </w:rPr>
        <w:t>Внесите наименования контрагентов "Покупатели (аптеки)", "Покупатели (дистрибьюторы)", "Поставщики (Россия)", "Поставщики (импорт)", "Транспортные компании". Для того чтобы внести надписи на диаграмме, необходимо на панели инструментов "Форматирование" зафиксировать пиктограмму «</w:t>
      </w:r>
      <w:r w:rsidRPr="00717502">
        <w:rPr>
          <w:b/>
          <w:bCs/>
        </w:rPr>
        <w:t>Текст</w:t>
      </w:r>
      <w:r w:rsidRPr="00717502">
        <w:rPr>
          <w:bCs/>
        </w:rPr>
        <w:t xml:space="preserve">» (символ буквы "А"). Щелкните мышкой на изображении человечка, курсор установится на поле с надписью </w:t>
      </w:r>
      <w:r w:rsidRPr="00717502">
        <w:rPr>
          <w:b/>
          <w:bCs/>
        </w:rPr>
        <w:t>Актер</w:t>
      </w:r>
      <w:r w:rsidRPr="00717502">
        <w:rPr>
          <w:bCs/>
        </w:rPr>
        <w:t xml:space="preserve">. Введите в это поле наименование контрагента. </w:t>
      </w:r>
    </w:p>
    <w:p w14:paraId="22E0580D" w14:textId="77777777" w:rsidR="005B1422" w:rsidRPr="00717502" w:rsidRDefault="005B1422" w:rsidP="005B1422">
      <w:pPr>
        <w:pStyle w:val="a3"/>
        <w:numPr>
          <w:ilvl w:val="0"/>
          <w:numId w:val="6"/>
        </w:numPr>
        <w:spacing w:before="0" w:beforeAutospacing="0" w:after="0" w:afterAutospacing="0" w:line="360" w:lineRule="auto"/>
        <w:contextualSpacing/>
        <w:rPr>
          <w:bCs/>
        </w:rPr>
      </w:pPr>
      <w:r w:rsidRPr="00717502">
        <w:rPr>
          <w:bCs/>
        </w:rPr>
        <w:t>Введите наименование компании "МЕД" в нарисованный прямоугольник, щелкнув мышкой по прямоугольнику. Обратите внимание на то, что при этом должна быть активна пиктограмма «</w:t>
      </w:r>
      <w:r w:rsidRPr="00717502">
        <w:rPr>
          <w:b/>
          <w:bCs/>
        </w:rPr>
        <w:t>Текст</w:t>
      </w:r>
      <w:r w:rsidRPr="00717502">
        <w:rPr>
          <w:bCs/>
        </w:rPr>
        <w:t xml:space="preserve">» (символ буквы "А"). </w:t>
      </w:r>
    </w:p>
    <w:p w14:paraId="139EAB9D" w14:textId="77777777" w:rsidR="005B1422" w:rsidRPr="00717502" w:rsidRDefault="005B1422" w:rsidP="005B1422">
      <w:pPr>
        <w:pStyle w:val="a3"/>
        <w:numPr>
          <w:ilvl w:val="0"/>
          <w:numId w:val="6"/>
        </w:numPr>
        <w:spacing w:after="0" w:line="360" w:lineRule="auto"/>
        <w:contextualSpacing/>
        <w:rPr>
          <w:bCs/>
        </w:rPr>
      </w:pPr>
      <w:r w:rsidRPr="00717502">
        <w:rPr>
          <w:bCs/>
        </w:rPr>
        <w:t xml:space="preserve">Аналогичным образом внесите надписи к линиям соединения фирмы и контрагентов. </w:t>
      </w:r>
    </w:p>
    <w:p w14:paraId="492A650D" w14:textId="77777777" w:rsidR="005B1422" w:rsidRPr="00717502" w:rsidRDefault="005B1422" w:rsidP="005B1422">
      <w:pPr>
        <w:pStyle w:val="a3"/>
        <w:spacing w:after="0" w:line="360" w:lineRule="auto"/>
        <w:ind w:firstLine="851"/>
        <w:contextualSpacing/>
        <w:rPr>
          <w:bCs/>
        </w:rPr>
      </w:pPr>
      <w:r w:rsidRPr="00717502">
        <w:rPr>
          <w:bCs/>
        </w:rPr>
        <w:t xml:space="preserve">Физическая диаграмма ЗАО "МЕД" представлена на </w:t>
      </w:r>
      <w:hyperlink r:id="rId9" w:anchor="image.2#image.2" w:history="1">
        <w:r w:rsidRPr="00717502">
          <w:rPr>
            <w:rStyle w:val="a5"/>
            <w:bCs/>
          </w:rPr>
          <w:t>рисунке 2</w:t>
        </w:r>
      </w:hyperlink>
      <w:r w:rsidRPr="00717502">
        <w:rPr>
          <w:bCs/>
        </w:rPr>
        <w:t>.</w:t>
      </w:r>
    </w:p>
    <w:p w14:paraId="7A737458" w14:textId="77777777" w:rsidR="005B1422" w:rsidRPr="00717502" w:rsidRDefault="005B1422" w:rsidP="005B1422">
      <w:pPr>
        <w:pStyle w:val="a3"/>
        <w:spacing w:after="0" w:line="360" w:lineRule="auto"/>
        <w:ind w:firstLine="851"/>
        <w:contextualSpacing/>
        <w:rPr>
          <w:bCs/>
        </w:rPr>
      </w:pPr>
      <w:bookmarkStart w:id="1" w:name="image.2"/>
      <w:bookmarkEnd w:id="1"/>
      <w:r w:rsidRPr="00717502">
        <w:rPr>
          <w:bCs/>
          <w:noProof/>
        </w:rPr>
        <w:drawing>
          <wp:inline distT="0" distB="0" distL="0" distR="0" wp14:anchorId="17A7E7CD" wp14:editId="1F7468EF">
            <wp:extent cx="3962400" cy="3314700"/>
            <wp:effectExtent l="19050" t="0" r="0" b="0"/>
            <wp:docPr id="54" name="Рисунок 54" descr="Физическая диаграмма ЗАО &quot;МЕД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Физическая диаграмма ЗАО &quot;МЕД&quot;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3314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A433EE4" w14:textId="77777777" w:rsidR="005B1422" w:rsidRPr="00717502" w:rsidRDefault="005B1422" w:rsidP="005B1422">
      <w:pPr>
        <w:pStyle w:val="a3"/>
        <w:spacing w:after="0" w:line="360" w:lineRule="auto"/>
        <w:ind w:firstLine="851"/>
        <w:contextualSpacing/>
        <w:rPr>
          <w:bCs/>
        </w:rPr>
      </w:pPr>
      <w:r w:rsidRPr="00717502">
        <w:rPr>
          <w:bCs/>
        </w:rPr>
        <w:t xml:space="preserve">Рис. 2.  Физическая диаграмма ЗАО "МЕД" </w:t>
      </w:r>
    </w:p>
    <w:p w14:paraId="40D09276" w14:textId="77777777" w:rsidR="005B1422" w:rsidRPr="00717502" w:rsidRDefault="005B1422" w:rsidP="005B1422">
      <w:pPr>
        <w:pStyle w:val="a3"/>
        <w:spacing w:before="0" w:after="0" w:line="360" w:lineRule="auto"/>
        <w:ind w:firstLine="851"/>
        <w:contextualSpacing/>
        <w:rPr>
          <w:b/>
          <w:bCs/>
        </w:rPr>
      </w:pPr>
      <w:r w:rsidRPr="00717502">
        <w:rPr>
          <w:b/>
          <w:bCs/>
        </w:rPr>
        <w:t>Постро</w:t>
      </w:r>
      <w:r>
        <w:rPr>
          <w:b/>
          <w:bCs/>
        </w:rPr>
        <w:t>ение</w:t>
      </w:r>
      <w:r w:rsidRPr="00717502">
        <w:rPr>
          <w:b/>
          <w:bCs/>
        </w:rPr>
        <w:t xml:space="preserve"> диаграмм</w:t>
      </w:r>
      <w:r>
        <w:rPr>
          <w:b/>
          <w:bCs/>
        </w:rPr>
        <w:t>ы</w:t>
      </w:r>
      <w:r w:rsidRPr="00717502">
        <w:rPr>
          <w:b/>
          <w:bCs/>
        </w:rPr>
        <w:t xml:space="preserve"> прецедентов </w:t>
      </w:r>
    </w:p>
    <w:p w14:paraId="1C8F8658" w14:textId="77777777" w:rsidR="005B1422" w:rsidRPr="00717502" w:rsidRDefault="005B1422" w:rsidP="005B1422">
      <w:pPr>
        <w:pStyle w:val="a3"/>
        <w:spacing w:after="0" w:line="360" w:lineRule="auto"/>
        <w:ind w:firstLine="851"/>
        <w:contextualSpacing/>
        <w:rPr>
          <w:bCs/>
        </w:rPr>
      </w:pPr>
      <w:r w:rsidRPr="00717502">
        <w:rPr>
          <w:bCs/>
        </w:rPr>
        <w:t xml:space="preserve">Используя навыки, полученные при выполнении задания 1, построить диаграмму прецедентов, отображающую прецеденты (варианты использования) компании «Мед» и внутренних исполнителей, обеспечивающих реализацию этих прецедентов внутри системы (см. рис. 3). </w:t>
      </w:r>
    </w:p>
    <w:p w14:paraId="4921B0C4" w14:textId="77777777" w:rsidR="005B1422" w:rsidRPr="00717502" w:rsidRDefault="005B1422" w:rsidP="005B1422">
      <w:pPr>
        <w:pStyle w:val="a3"/>
        <w:spacing w:line="360" w:lineRule="auto"/>
        <w:ind w:firstLine="851"/>
        <w:contextualSpacing/>
        <w:jc w:val="both"/>
        <w:rPr>
          <w:bCs/>
        </w:rPr>
      </w:pPr>
      <w:r w:rsidRPr="00717502">
        <w:rPr>
          <w:bCs/>
          <w:noProof/>
        </w:rPr>
        <w:lastRenderedPageBreak/>
        <w:drawing>
          <wp:inline distT="0" distB="0" distL="0" distR="0" wp14:anchorId="4FEA5AE9" wp14:editId="6CAE7E6C">
            <wp:extent cx="4419600" cy="5848350"/>
            <wp:effectExtent l="19050" t="0" r="0" b="0"/>
            <wp:docPr id="56" name="Рисунок 56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5848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C871E07" w14:textId="77777777" w:rsidR="005B1422" w:rsidRPr="00717502" w:rsidRDefault="005B1422" w:rsidP="005B1422">
      <w:pPr>
        <w:pStyle w:val="a3"/>
        <w:spacing w:line="360" w:lineRule="auto"/>
        <w:ind w:firstLine="851"/>
        <w:contextualSpacing/>
        <w:jc w:val="both"/>
        <w:rPr>
          <w:bCs/>
        </w:rPr>
      </w:pPr>
    </w:p>
    <w:p w14:paraId="5697CFAE" w14:textId="77777777" w:rsidR="005B1422" w:rsidRPr="00717502" w:rsidRDefault="005B1422" w:rsidP="005B1422">
      <w:pPr>
        <w:pStyle w:val="a3"/>
        <w:spacing w:after="0" w:line="360" w:lineRule="auto"/>
        <w:ind w:firstLine="851"/>
        <w:contextualSpacing/>
        <w:rPr>
          <w:bCs/>
        </w:rPr>
      </w:pPr>
      <w:r w:rsidRPr="00717502">
        <w:rPr>
          <w:bCs/>
        </w:rPr>
        <w:t xml:space="preserve">Рис. 3.  Диаграмма прецедентов (вариантов использования) компании "МЕД" </w:t>
      </w:r>
    </w:p>
    <w:p w14:paraId="19071796" w14:textId="77777777" w:rsidR="005B1422" w:rsidRDefault="005B1422" w:rsidP="005B1422">
      <w:pPr>
        <w:pStyle w:val="a3"/>
        <w:spacing w:before="0" w:beforeAutospacing="0" w:after="0" w:afterAutospacing="0" w:line="360" w:lineRule="auto"/>
        <w:ind w:firstLine="851"/>
        <w:contextualSpacing/>
        <w:jc w:val="both"/>
        <w:rPr>
          <w:bCs/>
        </w:rPr>
      </w:pPr>
    </w:p>
    <w:p w14:paraId="40209302" w14:textId="77777777" w:rsidR="005B1422" w:rsidRPr="007B5172" w:rsidRDefault="005B1422" w:rsidP="005B1422">
      <w:pPr>
        <w:pStyle w:val="a3"/>
        <w:spacing w:before="0" w:beforeAutospacing="0" w:after="0" w:afterAutospacing="0" w:line="360" w:lineRule="auto"/>
        <w:ind w:firstLine="851"/>
        <w:contextualSpacing/>
        <w:jc w:val="both"/>
        <w:rPr>
          <w:b/>
          <w:bCs/>
        </w:rPr>
      </w:pPr>
      <w:r w:rsidRPr="007B5172">
        <w:rPr>
          <w:b/>
          <w:bCs/>
        </w:rPr>
        <w:t>Требования к отчету:</w:t>
      </w:r>
      <w:r w:rsidRPr="007B5172">
        <w:t xml:space="preserve"> </w:t>
      </w:r>
      <w:r w:rsidRPr="007B5172">
        <w:rPr>
          <w:bCs/>
        </w:rPr>
        <w:t>Текст должен быть написан шрифтом Times New Roman, 12. Интервал между строками и абзацами – 1,5. Отступ слева 1,5. Ориентация текста – по ширине страницы. Скриншоты необходимо подписать. Название практической работы, цель работы, ход работы, вывод, ответы на контрольные вопросы, должны быть выделены жирным шрифтом, так же как в методичке.</w:t>
      </w:r>
    </w:p>
    <w:p w14:paraId="3CB49270" w14:textId="77777777" w:rsidR="005B1422" w:rsidRPr="007B5172" w:rsidRDefault="005B1422" w:rsidP="005B1422">
      <w:pPr>
        <w:pStyle w:val="a3"/>
        <w:spacing w:before="0" w:beforeAutospacing="0" w:after="0" w:afterAutospacing="0" w:line="360" w:lineRule="auto"/>
        <w:ind w:firstLine="851"/>
        <w:contextualSpacing/>
        <w:jc w:val="both"/>
        <w:rPr>
          <w:b/>
          <w:bCs/>
        </w:rPr>
      </w:pPr>
      <w:r w:rsidRPr="007B5172">
        <w:rPr>
          <w:b/>
          <w:bCs/>
        </w:rPr>
        <w:t xml:space="preserve">Контрольные вопросы:  </w:t>
      </w:r>
    </w:p>
    <w:p w14:paraId="76629CF0" w14:textId="77777777" w:rsidR="005B1422" w:rsidRPr="00717502" w:rsidRDefault="005B1422" w:rsidP="005B1422">
      <w:pPr>
        <w:pStyle w:val="a3"/>
        <w:numPr>
          <w:ilvl w:val="0"/>
          <w:numId w:val="2"/>
        </w:numPr>
        <w:spacing w:line="360" w:lineRule="auto"/>
        <w:contextualSpacing/>
        <w:jc w:val="both"/>
      </w:pPr>
      <w:r w:rsidRPr="00717502">
        <w:t>Назовите сходства и различия диаграмм прецедентов и контекстных диаграмм?</w:t>
      </w:r>
    </w:p>
    <w:p w14:paraId="402BA39D" w14:textId="77777777" w:rsidR="005B1422" w:rsidRPr="00717502" w:rsidRDefault="005B1422" w:rsidP="005B1422">
      <w:pPr>
        <w:pStyle w:val="a3"/>
        <w:numPr>
          <w:ilvl w:val="0"/>
          <w:numId w:val="2"/>
        </w:numPr>
        <w:spacing w:line="360" w:lineRule="auto"/>
        <w:contextualSpacing/>
        <w:jc w:val="both"/>
      </w:pPr>
      <w:r w:rsidRPr="00717502">
        <w:t xml:space="preserve">О каких вариантах (прецедентах, сценариях) использования дают представление </w:t>
      </w:r>
      <w:r w:rsidRPr="00717502">
        <w:rPr>
          <w:lang w:val="en-US"/>
        </w:rPr>
        <w:t>Use</w:t>
      </w:r>
      <w:r w:rsidRPr="00717502">
        <w:t xml:space="preserve"> </w:t>
      </w:r>
      <w:r w:rsidRPr="00717502">
        <w:rPr>
          <w:lang w:val="en-US"/>
        </w:rPr>
        <w:t>Case</w:t>
      </w:r>
      <w:r w:rsidRPr="00717502">
        <w:t xml:space="preserve"> </w:t>
      </w:r>
      <w:r w:rsidRPr="00717502">
        <w:rPr>
          <w:lang w:val="en-US"/>
        </w:rPr>
        <w:t>Diagrams</w:t>
      </w:r>
      <w:r w:rsidRPr="00717502">
        <w:t>?</w:t>
      </w:r>
    </w:p>
    <w:p w14:paraId="6530A4C3" w14:textId="77777777" w:rsidR="005B1422" w:rsidRPr="00717502" w:rsidRDefault="005B1422" w:rsidP="005B1422">
      <w:pPr>
        <w:pStyle w:val="a3"/>
        <w:numPr>
          <w:ilvl w:val="0"/>
          <w:numId w:val="2"/>
        </w:numPr>
        <w:spacing w:line="360" w:lineRule="auto"/>
        <w:contextualSpacing/>
        <w:jc w:val="both"/>
      </w:pPr>
      <w:r w:rsidRPr="00717502">
        <w:t>Назовите сходства и различия экторов и внешних сущностей.</w:t>
      </w:r>
    </w:p>
    <w:p w14:paraId="162DA7CE" w14:textId="77777777" w:rsidR="005B1422" w:rsidRPr="00717502" w:rsidRDefault="005B1422" w:rsidP="005B1422">
      <w:pPr>
        <w:pStyle w:val="a3"/>
        <w:numPr>
          <w:ilvl w:val="0"/>
          <w:numId w:val="2"/>
        </w:numPr>
        <w:spacing w:line="360" w:lineRule="auto"/>
        <w:contextualSpacing/>
        <w:jc w:val="both"/>
      </w:pPr>
      <w:r w:rsidRPr="00717502">
        <w:t xml:space="preserve">Назовите сходства и различия прецедентов (на </w:t>
      </w:r>
      <w:r w:rsidRPr="00717502">
        <w:rPr>
          <w:lang w:val="en-US"/>
        </w:rPr>
        <w:t>Use</w:t>
      </w:r>
      <w:r w:rsidRPr="00717502">
        <w:t xml:space="preserve"> </w:t>
      </w:r>
      <w:r w:rsidRPr="00717502">
        <w:rPr>
          <w:lang w:val="en-US"/>
        </w:rPr>
        <w:t>Case</w:t>
      </w:r>
      <w:r w:rsidRPr="00717502">
        <w:t xml:space="preserve"> </w:t>
      </w:r>
      <w:r w:rsidRPr="00717502">
        <w:rPr>
          <w:lang w:val="en-US"/>
        </w:rPr>
        <w:t>Diagram</w:t>
      </w:r>
      <w:r w:rsidRPr="00717502">
        <w:t>) и процессов (на ДПД).</w:t>
      </w:r>
    </w:p>
    <w:p w14:paraId="708B50F1" w14:textId="77777777" w:rsidR="005B1422" w:rsidRPr="00717502" w:rsidRDefault="005B1422" w:rsidP="005B1422">
      <w:pPr>
        <w:pStyle w:val="a3"/>
        <w:numPr>
          <w:ilvl w:val="0"/>
          <w:numId w:val="2"/>
        </w:numPr>
        <w:spacing w:line="360" w:lineRule="auto"/>
        <w:contextualSpacing/>
        <w:jc w:val="both"/>
      </w:pPr>
      <w:r w:rsidRPr="00717502">
        <w:t>Для чего используются диаграммы прецедентов (вариантов использования)?</w:t>
      </w:r>
    </w:p>
    <w:p w14:paraId="2BAD15DA" w14:textId="77777777" w:rsidR="005B1422" w:rsidRPr="00717502" w:rsidRDefault="005B1422" w:rsidP="005B1422">
      <w:pPr>
        <w:pStyle w:val="a3"/>
        <w:numPr>
          <w:ilvl w:val="0"/>
          <w:numId w:val="2"/>
        </w:numPr>
        <w:spacing w:line="360" w:lineRule="auto"/>
        <w:contextualSpacing/>
        <w:jc w:val="both"/>
      </w:pPr>
      <w:r w:rsidRPr="00717502">
        <w:lastRenderedPageBreak/>
        <w:t>Что отображает (представляет) «прецедент» на Диаграмме прецедентов?</w:t>
      </w:r>
    </w:p>
    <w:p w14:paraId="2A2C200B" w14:textId="77777777" w:rsidR="005B1422" w:rsidRPr="00717502" w:rsidRDefault="005B1422" w:rsidP="005B1422">
      <w:pPr>
        <w:pStyle w:val="a3"/>
        <w:numPr>
          <w:ilvl w:val="0"/>
          <w:numId w:val="2"/>
        </w:numPr>
        <w:spacing w:line="360" w:lineRule="auto"/>
        <w:contextualSpacing/>
        <w:jc w:val="both"/>
      </w:pPr>
      <w:r w:rsidRPr="00717502">
        <w:t>Что такое «эктор» (актер, действующее лицо), что он отображает на диаграмме прецедентов?</w:t>
      </w:r>
    </w:p>
    <w:p w14:paraId="79D60349" w14:textId="77777777" w:rsidR="005B1422" w:rsidRPr="00717502" w:rsidRDefault="005B1422" w:rsidP="005B1422">
      <w:pPr>
        <w:pStyle w:val="a3"/>
        <w:numPr>
          <w:ilvl w:val="0"/>
          <w:numId w:val="2"/>
        </w:numPr>
        <w:spacing w:line="360" w:lineRule="auto"/>
        <w:contextualSpacing/>
        <w:jc w:val="both"/>
      </w:pPr>
      <w:r w:rsidRPr="00717502">
        <w:t>Назовите основные типы «экторов».</w:t>
      </w:r>
    </w:p>
    <w:p w14:paraId="2248F7B0" w14:textId="77777777" w:rsidR="005B1422" w:rsidRPr="00717502" w:rsidRDefault="005B1422" w:rsidP="005B1422">
      <w:pPr>
        <w:pStyle w:val="a3"/>
        <w:numPr>
          <w:ilvl w:val="0"/>
          <w:numId w:val="2"/>
        </w:numPr>
        <w:spacing w:line="360" w:lineRule="auto"/>
        <w:contextualSpacing/>
        <w:jc w:val="both"/>
      </w:pPr>
      <w:r w:rsidRPr="00717502">
        <w:t>Какие типы отношений (связей) между экторами и прецедентами используются на диаграммах прецедентов?</w:t>
      </w:r>
    </w:p>
    <w:p w14:paraId="6452F1A1" w14:textId="77777777" w:rsidR="005B1422" w:rsidRPr="00717502" w:rsidRDefault="005B1422" w:rsidP="005B1422">
      <w:pPr>
        <w:pStyle w:val="a3"/>
        <w:numPr>
          <w:ilvl w:val="0"/>
          <w:numId w:val="2"/>
        </w:numPr>
        <w:spacing w:line="360" w:lineRule="auto"/>
        <w:contextualSpacing/>
        <w:jc w:val="both"/>
      </w:pPr>
      <w:r w:rsidRPr="00717502">
        <w:t xml:space="preserve">Почему (кроме созвучия английскому </w:t>
      </w:r>
      <w:r w:rsidRPr="00717502">
        <w:rPr>
          <w:b/>
          <w:lang w:val="en-US"/>
        </w:rPr>
        <w:t>actors</w:t>
      </w:r>
      <w:r w:rsidRPr="00717502">
        <w:t xml:space="preserve">) </w:t>
      </w:r>
      <w:r w:rsidRPr="00717502">
        <w:rPr>
          <w:b/>
        </w:rPr>
        <w:t>эктор</w:t>
      </w:r>
      <w:r w:rsidRPr="00717502">
        <w:t xml:space="preserve"> часто переводится как </w:t>
      </w:r>
      <w:r w:rsidRPr="00717502">
        <w:rPr>
          <w:b/>
        </w:rPr>
        <w:t>актер</w:t>
      </w:r>
      <w:r w:rsidRPr="00717502">
        <w:t xml:space="preserve">? Какие еще варианты перевода </w:t>
      </w:r>
      <w:r w:rsidRPr="00717502">
        <w:rPr>
          <w:b/>
          <w:lang w:val="en-US"/>
        </w:rPr>
        <w:t>actors</w:t>
      </w:r>
      <w:r w:rsidRPr="00717502">
        <w:rPr>
          <w:b/>
        </w:rPr>
        <w:t xml:space="preserve"> </w:t>
      </w:r>
      <w:r w:rsidRPr="00717502">
        <w:t>на русский вам известны?</w:t>
      </w:r>
    </w:p>
    <w:p w14:paraId="5D0C8D65" w14:textId="77777777" w:rsidR="005B1422" w:rsidRPr="00717502" w:rsidRDefault="005B1422" w:rsidP="005B1422">
      <w:pPr>
        <w:pStyle w:val="a3"/>
        <w:numPr>
          <w:ilvl w:val="0"/>
          <w:numId w:val="2"/>
        </w:numPr>
        <w:spacing w:line="360" w:lineRule="auto"/>
        <w:contextualSpacing/>
        <w:jc w:val="both"/>
      </w:pPr>
      <w:r w:rsidRPr="00717502">
        <w:t>Совпадает ли понятие «эктор» с понятием «физический пользователь»?</w:t>
      </w:r>
    </w:p>
    <w:p w14:paraId="459948B6" w14:textId="77777777" w:rsidR="005B1422" w:rsidRPr="00717502" w:rsidRDefault="005B1422" w:rsidP="005B1422">
      <w:pPr>
        <w:pStyle w:val="a3"/>
        <w:numPr>
          <w:ilvl w:val="0"/>
          <w:numId w:val="2"/>
        </w:numPr>
        <w:spacing w:line="360" w:lineRule="auto"/>
        <w:contextualSpacing/>
        <w:jc w:val="both"/>
      </w:pPr>
      <w:r w:rsidRPr="00717502">
        <w:t>На какие 3 типа можно подразделять экторов?</w:t>
      </w:r>
    </w:p>
    <w:p w14:paraId="248752F9" w14:textId="77777777" w:rsidR="005B1422" w:rsidRPr="00717502" w:rsidRDefault="005B1422" w:rsidP="005B1422">
      <w:pPr>
        <w:pStyle w:val="a3"/>
        <w:numPr>
          <w:ilvl w:val="0"/>
          <w:numId w:val="2"/>
        </w:numPr>
        <w:spacing w:line="360" w:lineRule="auto"/>
        <w:contextualSpacing/>
        <w:jc w:val="both"/>
      </w:pPr>
      <w:r w:rsidRPr="00717502">
        <w:t>Что представляет (описывает, отображает) прецедент?</w:t>
      </w:r>
    </w:p>
    <w:p w14:paraId="7686E0A9" w14:textId="77777777" w:rsidR="005B1422" w:rsidRPr="00717502" w:rsidRDefault="005B1422" w:rsidP="005B1422">
      <w:pPr>
        <w:pStyle w:val="a3"/>
        <w:numPr>
          <w:ilvl w:val="0"/>
          <w:numId w:val="2"/>
        </w:numPr>
        <w:spacing w:line="360" w:lineRule="auto"/>
        <w:contextualSpacing/>
        <w:jc w:val="both"/>
      </w:pPr>
      <w:r w:rsidRPr="00717502">
        <w:t>Какие типы связей (отношений) допускаются между экторами?</w:t>
      </w:r>
    </w:p>
    <w:p w14:paraId="2F65BB2A" w14:textId="77777777" w:rsidR="003F5E33" w:rsidRDefault="005B1422" w:rsidP="005B1422">
      <w:r w:rsidRPr="00717502">
        <w:t>Почему не рекомендуется подробная детализация диаграмм прецедентов?</w:t>
      </w:r>
    </w:p>
    <w:sectPr w:rsidR="003F5E33" w:rsidSect="005B142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262C92"/>
    <w:multiLevelType w:val="multilevel"/>
    <w:tmpl w:val="263648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8666AE"/>
    <w:multiLevelType w:val="multilevel"/>
    <w:tmpl w:val="E1F068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0882E28"/>
    <w:multiLevelType w:val="hybridMultilevel"/>
    <w:tmpl w:val="3EDE5930"/>
    <w:lvl w:ilvl="0" w:tplc="C85041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8AB2DC9"/>
    <w:multiLevelType w:val="hybridMultilevel"/>
    <w:tmpl w:val="FB52332C"/>
    <w:lvl w:ilvl="0" w:tplc="8BB41E46">
      <w:start w:val="1"/>
      <w:numFmt w:val="decimal"/>
      <w:lvlText w:val="%1."/>
      <w:lvlJc w:val="left"/>
      <w:pPr>
        <w:tabs>
          <w:tab w:val="num" w:pos="661"/>
        </w:tabs>
        <w:ind w:left="-360" w:firstLine="720"/>
      </w:pPr>
      <w:rPr>
        <w:rFonts w:hint="default"/>
      </w:rPr>
    </w:lvl>
    <w:lvl w:ilvl="1" w:tplc="A630FB82">
      <w:numFmt w:val="none"/>
      <w:lvlText w:val=""/>
      <w:lvlJc w:val="left"/>
      <w:pPr>
        <w:tabs>
          <w:tab w:val="num" w:pos="360"/>
        </w:tabs>
      </w:pPr>
    </w:lvl>
    <w:lvl w:ilvl="2" w:tplc="3A9497E4">
      <w:numFmt w:val="none"/>
      <w:lvlText w:val=""/>
      <w:lvlJc w:val="left"/>
      <w:pPr>
        <w:tabs>
          <w:tab w:val="num" w:pos="360"/>
        </w:tabs>
      </w:pPr>
    </w:lvl>
    <w:lvl w:ilvl="3" w:tplc="94227F50">
      <w:numFmt w:val="none"/>
      <w:lvlText w:val=""/>
      <w:lvlJc w:val="left"/>
      <w:pPr>
        <w:tabs>
          <w:tab w:val="num" w:pos="360"/>
        </w:tabs>
      </w:pPr>
    </w:lvl>
    <w:lvl w:ilvl="4" w:tplc="93ACD39E">
      <w:numFmt w:val="none"/>
      <w:lvlText w:val=""/>
      <w:lvlJc w:val="left"/>
      <w:pPr>
        <w:tabs>
          <w:tab w:val="num" w:pos="360"/>
        </w:tabs>
      </w:pPr>
    </w:lvl>
    <w:lvl w:ilvl="5" w:tplc="E70C7454">
      <w:numFmt w:val="none"/>
      <w:lvlText w:val=""/>
      <w:lvlJc w:val="left"/>
      <w:pPr>
        <w:tabs>
          <w:tab w:val="num" w:pos="360"/>
        </w:tabs>
      </w:pPr>
    </w:lvl>
    <w:lvl w:ilvl="6" w:tplc="4232E1B8">
      <w:numFmt w:val="none"/>
      <w:lvlText w:val=""/>
      <w:lvlJc w:val="left"/>
      <w:pPr>
        <w:tabs>
          <w:tab w:val="num" w:pos="360"/>
        </w:tabs>
      </w:pPr>
    </w:lvl>
    <w:lvl w:ilvl="7" w:tplc="14CE9B98">
      <w:numFmt w:val="none"/>
      <w:lvlText w:val=""/>
      <w:lvlJc w:val="left"/>
      <w:pPr>
        <w:tabs>
          <w:tab w:val="num" w:pos="360"/>
        </w:tabs>
      </w:pPr>
    </w:lvl>
    <w:lvl w:ilvl="8" w:tplc="C43E1274">
      <w:numFmt w:val="none"/>
      <w:lvlText w:val=""/>
      <w:lvlJc w:val="left"/>
      <w:pPr>
        <w:tabs>
          <w:tab w:val="num" w:pos="360"/>
        </w:tabs>
      </w:pPr>
    </w:lvl>
  </w:abstractNum>
  <w:abstractNum w:abstractNumId="4" w15:restartNumberingAfterBreak="0">
    <w:nsid w:val="3B932A04"/>
    <w:multiLevelType w:val="hybridMultilevel"/>
    <w:tmpl w:val="B15A51AE"/>
    <w:lvl w:ilvl="0" w:tplc="F7C028B0">
      <w:start w:val="1"/>
      <w:numFmt w:val="decimal"/>
      <w:lvlText w:val="%1."/>
      <w:lvlJc w:val="left"/>
      <w:pPr>
        <w:ind w:left="1211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 w15:restartNumberingAfterBreak="0">
    <w:nsid w:val="638A739E"/>
    <w:multiLevelType w:val="multilevel"/>
    <w:tmpl w:val="9F4CA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6A27E7E"/>
    <w:multiLevelType w:val="multilevel"/>
    <w:tmpl w:val="01187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58731265">
    <w:abstractNumId w:val="4"/>
  </w:num>
  <w:num w:numId="2" w16cid:durableId="67116254">
    <w:abstractNumId w:val="2"/>
  </w:num>
  <w:num w:numId="3" w16cid:durableId="1772772653">
    <w:abstractNumId w:val="5"/>
  </w:num>
  <w:num w:numId="4" w16cid:durableId="1988627402">
    <w:abstractNumId w:val="6"/>
  </w:num>
  <w:num w:numId="5" w16cid:durableId="1750729896">
    <w:abstractNumId w:val="1"/>
  </w:num>
  <w:num w:numId="6" w16cid:durableId="581066769">
    <w:abstractNumId w:val="0"/>
  </w:num>
  <w:num w:numId="7" w16cid:durableId="26446527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4B76"/>
    <w:rsid w:val="003F5E33"/>
    <w:rsid w:val="004955ED"/>
    <w:rsid w:val="005B1422"/>
    <w:rsid w:val="005E10D2"/>
    <w:rsid w:val="00A4402D"/>
    <w:rsid w:val="00CF4B76"/>
    <w:rsid w:val="00DD5899"/>
    <w:rsid w:val="00EA5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F3A198"/>
  <w15:chartTrackingRefBased/>
  <w15:docId w15:val="{7479E411-7BD0-4E35-9AE7-A61016E50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B142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5B14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5B1422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5B142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intuit.ru/department/se/devis/13/5.html" TargetMode="External"/><Relationship Id="rId11" Type="http://schemas.openxmlformats.org/officeDocument/2006/relationships/image" Target="media/image5.jpeg"/><Relationship Id="rId5" Type="http://schemas.openxmlformats.org/officeDocument/2006/relationships/image" Target="media/image1.jpeg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hyperlink" Target="http://www.intuit.ru/department/se/devis/13/5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1480</Words>
  <Characters>8440</Characters>
  <Application>Microsoft Office Word</Application>
  <DocSecurity>0</DocSecurity>
  <Lines>70</Lines>
  <Paragraphs>19</Paragraphs>
  <ScaleCrop>false</ScaleCrop>
  <Company/>
  <LinksUpToDate>false</LinksUpToDate>
  <CharactersWithSpaces>9901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</dc:creator>
  <cp:keywords/>
  <dc:description/>
  <cp:lastModifiedBy>Лиля</cp:lastModifiedBy>
  <cp:revision>5</cp:revision>
  <dcterms:created xsi:type="dcterms:W3CDTF">2020-12-19T17:30:00Z</dcterms:created>
  <dcterms:modified xsi:type="dcterms:W3CDTF">2024-10-13T04:35:00Z</dcterms:modified>
</cp:coreProperties>
</file>