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927" w:rsidRPr="003B4927" w:rsidRDefault="007D7636" w:rsidP="003B4927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sz w:val="13"/>
          <w:szCs w:val="13"/>
          <w:shd w:val="clear" w:color="auto" w:fill="FCF8E4"/>
        </w:rPr>
      </w:pPr>
      <w:r>
        <w:rPr>
          <w:rFonts w:ascii="Tahoma" w:eastAsia="Times New Roman" w:hAnsi="Tahoma" w:cs="Tahoma"/>
          <w:b/>
          <w:bCs/>
          <w:color w:val="000000"/>
          <w:sz w:val="17"/>
          <w:szCs w:val="17"/>
          <w:shd w:val="clear" w:color="auto" w:fill="FCF8E4"/>
        </w:rPr>
        <w:t>Практикум 14-15</w:t>
      </w:r>
      <w:r w:rsidR="003B4927" w:rsidRPr="003B4927">
        <w:rPr>
          <w:rFonts w:ascii="Tahoma" w:eastAsia="Times New Roman" w:hAnsi="Tahoma" w:cs="Tahoma"/>
          <w:b/>
          <w:bCs/>
          <w:color w:val="000000"/>
          <w:sz w:val="17"/>
          <w:szCs w:val="17"/>
          <w:shd w:val="clear" w:color="auto" w:fill="FCF8E4"/>
        </w:rPr>
        <w:t>: </w:t>
      </w:r>
    </w:p>
    <w:p w:rsidR="003B4927" w:rsidRPr="007D7636" w:rsidRDefault="003B4927" w:rsidP="003B4927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</w:rPr>
      </w:pPr>
      <w:r w:rsidRPr="007D7636">
        <w:rPr>
          <w:rFonts w:ascii="Times New Roman" w:eastAsia="Times New Roman" w:hAnsi="Times New Roman" w:cs="Times New Roman"/>
          <w:b/>
          <w:bCs/>
          <w:color w:val="000000"/>
          <w:kern w:val="36"/>
          <w:shd w:val="clear" w:color="auto" w:fill="FCF8E4"/>
        </w:rPr>
        <w:t>Работа с программой объектно-ориентированного моделирования UML Modeler</w:t>
      </w:r>
    </w:p>
    <w:p w:rsidR="003B4927" w:rsidRDefault="003B4927" w:rsidP="007D7636">
      <w:pPr>
        <w:shd w:val="clear" w:color="auto" w:fill="FFFFFF"/>
        <w:jc w:val="both"/>
        <w:rPr>
          <w:rFonts w:ascii="Tahoma" w:hAnsi="Tahoma" w:cs="Tahoma"/>
          <w:color w:val="494949"/>
          <w:sz w:val="14"/>
          <w:szCs w:val="14"/>
        </w:rPr>
      </w:pPr>
      <w:r w:rsidRPr="007D7636">
        <w:rPr>
          <w:rStyle w:val="text"/>
          <w:rFonts w:ascii="Times New Roman" w:hAnsi="Times New Roman" w:cs="Times New Roman"/>
          <w:b/>
          <w:bCs/>
          <w:color w:val="494949"/>
        </w:rPr>
        <w:t>Ключевые слова: </w:t>
      </w:r>
      <w:hyperlink r:id="rId5" w:anchor="keyword1" w:history="1">
        <w:r w:rsidRPr="007D7636">
          <w:rPr>
            <w:rStyle w:val="a3"/>
            <w:rFonts w:ascii="Times New Roman" w:hAnsi="Times New Roman" w:cs="Times New Roman"/>
            <w:color w:val="000000" w:themeColor="text1"/>
          </w:rPr>
          <w:t>запуск</w:t>
        </w:r>
      </w:hyperlink>
      <w:r w:rsidRPr="007D7636">
        <w:rPr>
          <w:rFonts w:ascii="Times New Roman" w:hAnsi="Times New Roman" w:cs="Times New Roman"/>
          <w:color w:val="000000" w:themeColor="text1"/>
        </w:rPr>
        <w:t>, </w:t>
      </w:r>
      <w:hyperlink r:id="rId6" w:anchor="keyword2" w:history="1">
        <w:r w:rsidRPr="007D7636">
          <w:rPr>
            <w:rStyle w:val="a3"/>
            <w:rFonts w:ascii="Times New Roman" w:hAnsi="Times New Roman" w:cs="Times New Roman"/>
            <w:color w:val="000000" w:themeColor="text1"/>
          </w:rPr>
          <w:t>UML</w:t>
        </w:r>
      </w:hyperlink>
      <w:r w:rsidRPr="007D7636">
        <w:rPr>
          <w:rFonts w:ascii="Times New Roman" w:hAnsi="Times New Roman" w:cs="Times New Roman"/>
          <w:color w:val="000000" w:themeColor="text1"/>
        </w:rPr>
        <w:t>, </w:t>
      </w:r>
      <w:hyperlink r:id="rId7" w:anchor="keyword3" w:history="1">
        <w:r w:rsidRPr="007D7636">
          <w:rPr>
            <w:rStyle w:val="a3"/>
            <w:rFonts w:ascii="Times New Roman" w:hAnsi="Times New Roman" w:cs="Times New Roman"/>
            <w:color w:val="000000" w:themeColor="text1"/>
          </w:rPr>
          <w:t>меню</w:t>
        </w:r>
      </w:hyperlink>
      <w:r w:rsidRPr="007D7636">
        <w:rPr>
          <w:rFonts w:ascii="Times New Roman" w:hAnsi="Times New Roman" w:cs="Times New Roman"/>
          <w:color w:val="000000" w:themeColor="text1"/>
          <w:sz w:val="14"/>
          <w:szCs w:val="14"/>
        </w:rPr>
        <w:t>, </w:t>
      </w:r>
      <w:hyperlink r:id="rId8" w:anchor="keyword5" w:history="1">
        <w:r w:rsidRPr="007D7636">
          <w:rPr>
            <w:rStyle w:val="a3"/>
            <w:rFonts w:ascii="Times New Roman" w:hAnsi="Times New Roman" w:cs="Times New Roman"/>
            <w:color w:val="000000" w:themeColor="text1"/>
            <w:sz w:val="14"/>
            <w:szCs w:val="14"/>
          </w:rPr>
          <w:t>объектно-ориентированный подход</w:t>
        </w:r>
      </w:hyperlink>
      <w:r w:rsidRPr="007D7636">
        <w:rPr>
          <w:rFonts w:ascii="Times New Roman" w:hAnsi="Times New Roman" w:cs="Times New Roman"/>
          <w:color w:val="000000" w:themeColor="text1"/>
          <w:sz w:val="14"/>
          <w:szCs w:val="14"/>
        </w:rPr>
        <w:t>, </w:t>
      </w:r>
      <w:hyperlink r:id="rId9" w:anchor="keyword6" w:history="1">
        <w:r w:rsidRPr="007D7636">
          <w:rPr>
            <w:rStyle w:val="a3"/>
            <w:rFonts w:ascii="Times New Roman" w:hAnsi="Times New Roman" w:cs="Times New Roman"/>
            <w:color w:val="000000" w:themeColor="text1"/>
            <w:sz w:val="14"/>
            <w:szCs w:val="14"/>
          </w:rPr>
          <w:t>Личность</w:t>
        </w:r>
      </w:hyperlink>
      <w:r w:rsidRPr="007D7636">
        <w:rPr>
          <w:rFonts w:ascii="Times New Roman" w:hAnsi="Times New Roman" w:cs="Times New Roman"/>
          <w:color w:val="000000" w:themeColor="text1"/>
          <w:sz w:val="14"/>
          <w:szCs w:val="14"/>
        </w:rPr>
        <w:t>, </w:t>
      </w:r>
      <w:hyperlink r:id="rId10" w:anchor="keyword7" w:history="1">
        <w:r w:rsidRPr="007D7636">
          <w:rPr>
            <w:rStyle w:val="a3"/>
            <w:rFonts w:ascii="Times New Roman" w:hAnsi="Times New Roman" w:cs="Times New Roman"/>
            <w:color w:val="000000" w:themeColor="text1"/>
            <w:sz w:val="14"/>
            <w:szCs w:val="14"/>
          </w:rPr>
          <w:t>прецедент</w:t>
        </w:r>
      </w:hyperlink>
      <w:r w:rsidRPr="007D7636">
        <w:rPr>
          <w:rFonts w:ascii="Times New Roman" w:hAnsi="Times New Roman" w:cs="Times New Roman"/>
          <w:color w:val="000000" w:themeColor="text1"/>
          <w:sz w:val="14"/>
          <w:szCs w:val="14"/>
        </w:rPr>
        <w:t>, </w:t>
      </w:r>
      <w:hyperlink r:id="rId11" w:anchor="keyword9" w:history="1">
        <w:r w:rsidRPr="007D7636">
          <w:rPr>
            <w:rStyle w:val="a3"/>
            <w:rFonts w:ascii="Times New Roman" w:hAnsi="Times New Roman" w:cs="Times New Roman"/>
            <w:color w:val="000000" w:themeColor="text1"/>
            <w:sz w:val="14"/>
            <w:szCs w:val="14"/>
          </w:rPr>
          <w:t>связь</w:t>
        </w:r>
      </w:hyperlink>
      <w:r w:rsidRPr="007D7636">
        <w:rPr>
          <w:rFonts w:ascii="Times New Roman" w:hAnsi="Times New Roman" w:cs="Times New Roman"/>
          <w:color w:val="000000" w:themeColor="text1"/>
          <w:sz w:val="14"/>
          <w:szCs w:val="14"/>
        </w:rPr>
        <w:t>, </w:t>
      </w:r>
      <w:hyperlink r:id="rId12" w:anchor="keyword11" w:history="1">
        <w:r w:rsidRPr="007D7636">
          <w:rPr>
            <w:rStyle w:val="a3"/>
            <w:rFonts w:ascii="Times New Roman" w:hAnsi="Times New Roman" w:cs="Times New Roman"/>
            <w:color w:val="000000" w:themeColor="text1"/>
            <w:sz w:val="14"/>
            <w:szCs w:val="14"/>
          </w:rPr>
          <w:t>подкласс</w:t>
        </w:r>
      </w:hyperlink>
      <w:r w:rsidRPr="007D7636">
        <w:rPr>
          <w:rFonts w:ascii="Times New Roman" w:hAnsi="Times New Roman" w:cs="Times New Roman"/>
          <w:color w:val="000000" w:themeColor="text1"/>
          <w:sz w:val="14"/>
          <w:szCs w:val="14"/>
        </w:rPr>
        <w:t>, </w:t>
      </w:r>
      <w:hyperlink r:id="rId13" w:anchor="keyword12" w:history="1">
        <w:r w:rsidRPr="007D7636">
          <w:rPr>
            <w:rStyle w:val="a3"/>
            <w:rFonts w:ascii="Times New Roman" w:hAnsi="Times New Roman" w:cs="Times New Roman"/>
            <w:color w:val="000000" w:themeColor="text1"/>
            <w:sz w:val="14"/>
            <w:szCs w:val="14"/>
          </w:rPr>
          <w:t>суперкласс</w:t>
        </w:r>
      </w:hyperlink>
      <w:r w:rsidRPr="007D7636">
        <w:rPr>
          <w:rFonts w:ascii="Times New Roman" w:hAnsi="Times New Roman" w:cs="Times New Roman"/>
          <w:color w:val="000000" w:themeColor="text1"/>
          <w:sz w:val="14"/>
          <w:szCs w:val="14"/>
        </w:rPr>
        <w:t>, </w:t>
      </w:r>
      <w:hyperlink r:id="rId14" w:anchor="keyword13" w:history="1">
        <w:r w:rsidRPr="007D7636">
          <w:rPr>
            <w:rStyle w:val="a3"/>
            <w:rFonts w:ascii="Times New Roman" w:hAnsi="Times New Roman" w:cs="Times New Roman"/>
            <w:color w:val="000000" w:themeColor="text1"/>
            <w:sz w:val="14"/>
            <w:szCs w:val="14"/>
          </w:rPr>
          <w:t>отношение</w:t>
        </w:r>
      </w:hyperlink>
      <w:r w:rsidRPr="007D7636">
        <w:rPr>
          <w:rFonts w:ascii="Times New Roman" w:hAnsi="Times New Roman" w:cs="Times New Roman"/>
          <w:color w:val="000000" w:themeColor="text1"/>
          <w:sz w:val="14"/>
          <w:szCs w:val="14"/>
        </w:rPr>
        <w:t>, </w:t>
      </w:r>
      <w:hyperlink r:id="rId15" w:anchor="keyword15" w:history="1">
        <w:r w:rsidRPr="007D7636">
          <w:rPr>
            <w:rStyle w:val="a3"/>
            <w:rFonts w:ascii="Times New Roman" w:hAnsi="Times New Roman" w:cs="Times New Roman"/>
            <w:color w:val="000000" w:themeColor="text1"/>
            <w:sz w:val="14"/>
            <w:szCs w:val="14"/>
          </w:rPr>
          <w:t>имя связи</w:t>
        </w:r>
      </w:hyperlink>
      <w:r w:rsidRPr="007D7636">
        <w:rPr>
          <w:rFonts w:ascii="Times New Roman" w:hAnsi="Times New Roman" w:cs="Times New Roman"/>
          <w:color w:val="000000" w:themeColor="text1"/>
          <w:sz w:val="14"/>
          <w:szCs w:val="14"/>
        </w:rPr>
        <w:t>, </w:t>
      </w:r>
      <w:hyperlink r:id="rId16" w:anchor="keyword17" w:history="1">
        <w:r w:rsidRPr="007D7636">
          <w:rPr>
            <w:rStyle w:val="a3"/>
            <w:rFonts w:ascii="Times New Roman" w:hAnsi="Times New Roman" w:cs="Times New Roman"/>
            <w:color w:val="000000" w:themeColor="text1"/>
            <w:sz w:val="14"/>
            <w:szCs w:val="14"/>
          </w:rPr>
          <w:t>агрегация</w:t>
        </w:r>
      </w:hyperlink>
      <w:r w:rsidRPr="007D7636">
        <w:rPr>
          <w:rFonts w:ascii="Times New Roman" w:hAnsi="Times New Roman" w:cs="Times New Roman"/>
          <w:color w:val="000000" w:themeColor="text1"/>
          <w:sz w:val="14"/>
          <w:szCs w:val="14"/>
        </w:rPr>
        <w:t>, </w:t>
      </w:r>
      <w:hyperlink r:id="rId17" w:anchor="keyword19" w:history="1">
        <w:r w:rsidRPr="007D7636">
          <w:rPr>
            <w:rStyle w:val="a3"/>
            <w:rFonts w:ascii="Times New Roman" w:hAnsi="Times New Roman" w:cs="Times New Roman"/>
            <w:color w:val="000000" w:themeColor="text1"/>
            <w:sz w:val="14"/>
            <w:szCs w:val="14"/>
          </w:rPr>
          <w:t>поле</w:t>
        </w:r>
      </w:hyperlink>
      <w:r w:rsidRPr="007D7636">
        <w:rPr>
          <w:rFonts w:ascii="Times New Roman" w:hAnsi="Times New Roman" w:cs="Times New Roman"/>
          <w:color w:val="000000" w:themeColor="text1"/>
          <w:sz w:val="14"/>
          <w:szCs w:val="14"/>
        </w:rPr>
        <w:t>, </w:t>
      </w:r>
      <w:hyperlink r:id="rId18" w:anchor="keyword21" w:history="1">
        <w:r w:rsidRPr="007D7636">
          <w:rPr>
            <w:rStyle w:val="a3"/>
            <w:rFonts w:ascii="Times New Roman" w:hAnsi="Times New Roman" w:cs="Times New Roman"/>
            <w:color w:val="000000" w:themeColor="text1"/>
            <w:sz w:val="14"/>
            <w:szCs w:val="14"/>
          </w:rPr>
          <w:t>диаграмма прецедентов</w:t>
        </w:r>
      </w:hyperlink>
      <w:r w:rsidRPr="007D7636">
        <w:rPr>
          <w:rFonts w:ascii="Times New Roman" w:hAnsi="Times New Roman" w:cs="Times New Roman"/>
          <w:color w:val="000000" w:themeColor="text1"/>
          <w:sz w:val="14"/>
          <w:szCs w:val="14"/>
        </w:rPr>
        <w:t>, </w:t>
      </w:r>
      <w:hyperlink r:id="rId19" w:anchor="keyword23" w:history="1">
        <w:r w:rsidRPr="007D7636">
          <w:rPr>
            <w:rStyle w:val="a3"/>
            <w:rFonts w:ascii="Times New Roman" w:hAnsi="Times New Roman" w:cs="Times New Roman"/>
            <w:color w:val="000000" w:themeColor="text1"/>
            <w:sz w:val="14"/>
            <w:szCs w:val="14"/>
          </w:rPr>
          <w:t>деятельность</w:t>
        </w:r>
      </w:hyperlink>
      <w:r w:rsidRPr="007D7636">
        <w:rPr>
          <w:rFonts w:ascii="Times New Roman" w:hAnsi="Times New Roman" w:cs="Times New Roman"/>
          <w:color w:val="000000" w:themeColor="text1"/>
          <w:sz w:val="14"/>
          <w:szCs w:val="14"/>
        </w:rPr>
        <w:t>, </w:t>
      </w:r>
      <w:hyperlink r:id="rId20" w:anchor="keyword24" w:history="1">
        <w:r w:rsidRPr="007D7636">
          <w:rPr>
            <w:rStyle w:val="a3"/>
            <w:rFonts w:ascii="Times New Roman" w:hAnsi="Times New Roman" w:cs="Times New Roman"/>
            <w:color w:val="000000" w:themeColor="text1"/>
            <w:sz w:val="14"/>
            <w:szCs w:val="14"/>
          </w:rPr>
          <w:t>имя события</w:t>
        </w:r>
      </w:hyperlink>
    </w:p>
    <w:p w:rsidR="003B4927" w:rsidRDefault="003B4927" w:rsidP="003B4927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bookmarkStart w:id="0" w:name="sect1"/>
      <w:bookmarkStart w:id="1" w:name="image.24.1"/>
      <w:bookmarkEnd w:id="0"/>
      <w:bookmarkEnd w:id="1"/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5730240" cy="2819400"/>
            <wp:effectExtent l="19050" t="0" r="3810" b="0"/>
            <wp:docPr id="1" name="Рисунок 1" descr="Порядок запуска программы UML Mode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рядок запуска программы UML Modeler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27" w:rsidRDefault="003B4927" w:rsidP="003B4927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24.1. </w:t>
      </w:r>
      <w:r>
        <w:rPr>
          <w:rFonts w:ascii="Tahoma" w:hAnsi="Tahoma" w:cs="Tahoma"/>
          <w:color w:val="000000"/>
          <w:sz w:val="14"/>
          <w:szCs w:val="14"/>
        </w:rPr>
        <w:t>Порядок запуска программы UML Modeler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bookmarkStart w:id="2" w:name="keyword1"/>
      <w:bookmarkEnd w:id="2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Запуск</w:t>
      </w:r>
      <w:r>
        <w:rPr>
          <w:rFonts w:ascii="Tahoma" w:hAnsi="Tahoma" w:cs="Tahoma"/>
          <w:color w:val="000000"/>
          <w:sz w:val="14"/>
          <w:szCs w:val="14"/>
        </w:rPr>
        <w:t> программы осуществляется в порядке, соответствующем нумерации стрелок.</w:t>
      </w:r>
    </w:p>
    <w:p w:rsidR="003B4927" w:rsidRDefault="003B4927" w:rsidP="003B4927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bookmarkStart w:id="3" w:name="image.24.2"/>
      <w:bookmarkEnd w:id="3"/>
      <w:r>
        <w:rPr>
          <w:rFonts w:ascii="Tahoma" w:hAnsi="Tahoma" w:cs="Tahoma"/>
          <w:noProof/>
          <w:color w:val="0071A6"/>
          <w:sz w:val="14"/>
          <w:szCs w:val="14"/>
        </w:rPr>
        <w:drawing>
          <wp:inline distT="0" distB="0" distL="0" distR="0">
            <wp:extent cx="5905500" cy="4183380"/>
            <wp:effectExtent l="19050" t="0" r="0" b="0"/>
            <wp:docPr id="2" name="Рисунок 2" descr="Окно UML Modeler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кно UML Modeler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27" w:rsidRDefault="003B4927" w:rsidP="003B4927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hyperlink r:id="rId24" w:history="1">
        <w:r>
          <w:rPr>
            <w:rStyle w:val="a3"/>
            <w:rFonts w:ascii="Tahoma" w:hAnsi="Tahoma" w:cs="Tahoma"/>
            <w:color w:val="0071A6"/>
            <w:sz w:val="14"/>
            <w:szCs w:val="14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24.2. </w:t>
      </w:r>
      <w:r>
        <w:rPr>
          <w:rFonts w:ascii="Tahoma" w:hAnsi="Tahoma" w:cs="Tahoma"/>
          <w:color w:val="000000"/>
          <w:sz w:val="14"/>
          <w:szCs w:val="14"/>
        </w:rPr>
        <w:t>Окно UML Modeler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lastRenderedPageBreak/>
        <w:t>Броузер модели</w:t>
      </w:r>
      <w:r>
        <w:rPr>
          <w:rFonts w:ascii="Tahoma" w:hAnsi="Tahoma" w:cs="Tahoma"/>
          <w:color w:val="000000"/>
          <w:sz w:val="14"/>
          <w:szCs w:val="14"/>
        </w:rPr>
        <w:t> - иерархическая структура, отображающая компоненты модели. Позволяет:</w:t>
      </w:r>
    </w:p>
    <w:p w:rsidR="003B4927" w:rsidRDefault="003B4927" w:rsidP="003B4927">
      <w:pPr>
        <w:numPr>
          <w:ilvl w:val="0"/>
          <w:numId w:val="1"/>
        </w:num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Добавлять элементы модели - щелкнуть правой кнопкой по папке ROOT и выбрать необходимый элемент.</w:t>
      </w:r>
    </w:p>
    <w:p w:rsidR="003B4927" w:rsidRDefault="003B4927" w:rsidP="003B4927">
      <w:p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bookmarkStart w:id="4" w:name="image.24.3"/>
      <w:bookmarkEnd w:id="4"/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2164080" cy="1097280"/>
            <wp:effectExtent l="19050" t="0" r="7620" b="0"/>
            <wp:docPr id="3" name="Рисунок 3" descr="https://intuit.ru/EDI/25_07_20_1/1595629193-15985/tutorial/134/objects/24/files/11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ntuit.ru/EDI/25_07_20_1/1595629193-15985/tutorial/134/objects/24/files/11_0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27" w:rsidRDefault="003B4927" w:rsidP="003B4927">
      <w:p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24.3.</w:t>
      </w:r>
    </w:p>
    <w:p w:rsidR="003B4927" w:rsidRDefault="003B4927" w:rsidP="003B4927">
      <w:pPr>
        <w:numPr>
          <w:ilvl w:val="0"/>
          <w:numId w:val="1"/>
        </w:num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Переименовывать элементы модели.</w:t>
      </w:r>
    </w:p>
    <w:p w:rsidR="003B4927" w:rsidRDefault="003B4927" w:rsidP="003B4927">
      <w:pPr>
        <w:numPr>
          <w:ilvl w:val="0"/>
          <w:numId w:val="1"/>
        </w:num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Осуществлять переходы от одной диаграммы к другой (двойным щелчком по пиктограмме диаграммы).</w:t>
      </w:r>
    </w:p>
    <w:p w:rsidR="003B4927" w:rsidRDefault="003B4927" w:rsidP="003B4927">
      <w:pPr>
        <w:numPr>
          <w:ilvl w:val="0"/>
          <w:numId w:val="1"/>
        </w:num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Перемещать элементы модели.</w:t>
      </w:r>
    </w:p>
    <w:p w:rsidR="003B4927" w:rsidRDefault="003B4927" w:rsidP="003B4927">
      <w:pPr>
        <w:numPr>
          <w:ilvl w:val="0"/>
          <w:numId w:val="1"/>
        </w:num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Объединять элементы модели в пакеты.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Окно документирования</w:t>
      </w:r>
      <w:r>
        <w:rPr>
          <w:rFonts w:ascii="Tahoma" w:hAnsi="Tahoma" w:cs="Tahoma"/>
          <w:color w:val="000000"/>
          <w:sz w:val="14"/>
          <w:szCs w:val="14"/>
        </w:rPr>
        <w:t> - позволяет вводить документы, связанные с соответствующими элементами модели. В этом окне допускается только выполнение операций копирования-вставки, но не редактирования.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Рабочая область</w:t>
      </w:r>
      <w:r>
        <w:rPr>
          <w:rFonts w:ascii="Tahoma" w:hAnsi="Tahoma" w:cs="Tahoma"/>
          <w:color w:val="000000"/>
          <w:sz w:val="14"/>
          <w:szCs w:val="14"/>
        </w:rPr>
        <w:t> служит для построения диаграмм модели и ее вид зависит от вида диаграммы, с которой Вы работаете в данный момент.</w:t>
      </w:r>
    </w:p>
    <w:p w:rsidR="003B4927" w:rsidRDefault="003B4927" w:rsidP="003B4927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bookmarkStart w:id="5" w:name="sect2"/>
      <w:bookmarkEnd w:id="5"/>
      <w:r>
        <w:rPr>
          <w:rFonts w:ascii="Tahoma" w:hAnsi="Tahoma" w:cs="Tahoma"/>
          <w:color w:val="000000"/>
          <w:sz w:val="19"/>
          <w:szCs w:val="19"/>
        </w:rPr>
        <w:t>24.1. Работа с моделью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Новая модель создается</w:t>
      </w:r>
      <w:r>
        <w:rPr>
          <w:rFonts w:ascii="Tahoma" w:hAnsi="Tahoma" w:cs="Tahoma"/>
          <w:color w:val="000000"/>
          <w:sz w:val="14"/>
          <w:szCs w:val="14"/>
        </w:rPr>
        <w:t> автоматически при запуске </w:t>
      </w:r>
      <w:bookmarkStart w:id="6" w:name="keyword2"/>
      <w:bookmarkEnd w:id="6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UML</w:t>
      </w:r>
      <w:r>
        <w:rPr>
          <w:rFonts w:ascii="Tahoma" w:hAnsi="Tahoma" w:cs="Tahoma"/>
          <w:color w:val="000000"/>
          <w:sz w:val="14"/>
          <w:szCs w:val="14"/>
        </w:rPr>
        <w:t> Modeler или при выборе опции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New</w:t>
      </w:r>
      <w:r>
        <w:rPr>
          <w:rFonts w:ascii="Tahoma" w:hAnsi="Tahoma" w:cs="Tahoma"/>
          <w:color w:val="000000"/>
          <w:sz w:val="14"/>
          <w:szCs w:val="14"/>
        </w:rPr>
        <w:t> в </w:t>
      </w:r>
      <w:bookmarkStart w:id="7" w:name="keyword3"/>
      <w:bookmarkEnd w:id="7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меню</w:t>
      </w:r>
      <w:r>
        <w:rPr>
          <w:rFonts w:ascii="Tahoma" w:hAnsi="Tahoma" w:cs="Tahoma"/>
          <w:color w:val="000000"/>
          <w:sz w:val="14"/>
          <w:szCs w:val="14"/>
        </w:rPr>
        <w:t>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File</w:t>
      </w:r>
      <w:r>
        <w:rPr>
          <w:rFonts w:ascii="Tahoma" w:hAnsi="Tahoma" w:cs="Tahoma"/>
          <w:color w:val="000000"/>
          <w:sz w:val="14"/>
          <w:szCs w:val="14"/>
        </w:rPr>
        <w:t> (при этом можно сохранить изменения в текущей модели). Модель сохраняется в виде одного файла, которому присваивается имя пользователем при выполнении команды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Save model (Save model as)</w:t>
      </w:r>
      <w:r>
        <w:rPr>
          <w:rFonts w:ascii="Tahoma" w:hAnsi="Tahoma" w:cs="Tahoma"/>
          <w:color w:val="000000"/>
          <w:sz w:val="14"/>
          <w:szCs w:val="14"/>
        </w:rPr>
        <w:t> из пункта </w:t>
      </w:r>
      <w:bookmarkStart w:id="8" w:name="keyword4"/>
      <w:bookmarkEnd w:id="8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меню</w:t>
      </w:r>
      <w:r>
        <w:rPr>
          <w:rFonts w:ascii="Tahoma" w:hAnsi="Tahoma" w:cs="Tahoma"/>
          <w:color w:val="000000"/>
          <w:sz w:val="14"/>
          <w:szCs w:val="14"/>
        </w:rPr>
        <w:t>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File</w:t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3B4927" w:rsidRDefault="003B4927" w:rsidP="003B4927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bookmarkStart w:id="9" w:name="image.24.4"/>
      <w:bookmarkEnd w:id="9"/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4084320" cy="2545080"/>
            <wp:effectExtent l="19050" t="0" r="0" b="0"/>
            <wp:docPr id="4" name="Рисунок 4" descr="https://intuit.ru/EDI/25_07_20_1/1595629193-15985/tutorial/134/objects/24/files/11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ntuit.ru/EDI/25_07_20_1/1595629193-15985/tutorial/134/objects/24/files/11_04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27" w:rsidRDefault="003B4927" w:rsidP="003B4927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24.4.</w:t>
      </w:r>
    </w:p>
    <w:p w:rsidR="003B4927" w:rsidRDefault="003B4927" w:rsidP="003B4927">
      <w:pPr>
        <w:pStyle w:val="4"/>
        <w:shd w:val="clear" w:color="auto" w:fill="FFFFFF"/>
        <w:spacing w:before="0"/>
        <w:rPr>
          <w:rFonts w:ascii="Tahoma" w:hAnsi="Tahoma" w:cs="Tahoma"/>
          <w:color w:val="000000"/>
          <w:sz w:val="17"/>
          <w:szCs w:val="17"/>
        </w:rPr>
      </w:pPr>
      <w:bookmarkStart w:id="10" w:name="sect3"/>
      <w:bookmarkEnd w:id="10"/>
      <w:r>
        <w:rPr>
          <w:rFonts w:ascii="Tahoma" w:hAnsi="Tahoma" w:cs="Tahoma"/>
          <w:color w:val="000000"/>
          <w:sz w:val="17"/>
          <w:szCs w:val="17"/>
        </w:rPr>
        <w:t>24.1.1. Редактирование модели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 меню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File</w:t>
      </w:r>
      <w:r>
        <w:rPr>
          <w:rFonts w:ascii="Tahoma" w:hAnsi="Tahoma" w:cs="Tahoma"/>
          <w:color w:val="000000"/>
          <w:sz w:val="14"/>
          <w:szCs w:val="14"/>
        </w:rPr>
        <w:t> выбрать опцию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Open Model</w:t>
      </w:r>
      <w:r>
        <w:rPr>
          <w:rFonts w:ascii="Tahoma" w:hAnsi="Tahoma" w:cs="Tahoma"/>
          <w:color w:val="000000"/>
          <w:sz w:val="14"/>
          <w:szCs w:val="14"/>
        </w:rPr>
        <w:t> (при этом можно сохранить изменения в текущей модели).</w:t>
      </w:r>
    </w:p>
    <w:p w:rsidR="003B4927" w:rsidRDefault="003B4927" w:rsidP="003B4927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bookmarkStart w:id="11" w:name="image.24.5"/>
      <w:bookmarkEnd w:id="11"/>
      <w:r>
        <w:rPr>
          <w:rFonts w:ascii="Tahoma" w:hAnsi="Tahoma" w:cs="Tahoma"/>
          <w:noProof/>
          <w:color w:val="000000"/>
          <w:sz w:val="14"/>
          <w:szCs w:val="14"/>
        </w:rPr>
        <w:lastRenderedPageBreak/>
        <w:drawing>
          <wp:inline distT="0" distB="0" distL="0" distR="0">
            <wp:extent cx="4076700" cy="2537460"/>
            <wp:effectExtent l="19050" t="0" r="0" b="0"/>
            <wp:docPr id="5" name="Рисунок 5" descr="https://intuit.ru/EDI/25_07_20_1/1595629193-15985/tutorial/134/objects/24/files/11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ntuit.ru/EDI/25_07_20_1/1595629193-15985/tutorial/134/objects/24/files/11_05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27" w:rsidRDefault="003B4927" w:rsidP="003B4927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24.5.</w:t>
      </w:r>
    </w:p>
    <w:p w:rsidR="003B4927" w:rsidRDefault="003B4927" w:rsidP="003B4927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bookmarkStart w:id="12" w:name="sect4"/>
      <w:bookmarkEnd w:id="12"/>
      <w:r>
        <w:rPr>
          <w:rFonts w:ascii="Tahoma" w:hAnsi="Tahoma" w:cs="Tahoma"/>
          <w:color w:val="000000"/>
          <w:sz w:val="19"/>
          <w:szCs w:val="19"/>
        </w:rPr>
        <w:t>24.2. Построение диаграммы прецедентов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Проектирование системы начинается с изучения и моделирования бизнес-деятельности организации. На этом этапе вводится и отображается в модели ряд понятий, свойственных </w:t>
      </w:r>
      <w:bookmarkStart w:id="13" w:name="keyword5"/>
      <w:bookmarkEnd w:id="13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объектно-ориентированному подходу</w:t>
      </w:r>
      <w:r>
        <w:rPr>
          <w:rFonts w:ascii="Tahoma" w:hAnsi="Tahoma" w:cs="Tahoma"/>
          <w:color w:val="000000"/>
          <w:sz w:val="14"/>
          <w:szCs w:val="14"/>
        </w:rPr>
        <w:t>: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Исполнитель (Действующее лицо, Actor)</w:t>
      </w:r>
      <w:r>
        <w:rPr>
          <w:rFonts w:ascii="Tahoma" w:hAnsi="Tahoma" w:cs="Tahoma"/>
          <w:color w:val="000000"/>
          <w:sz w:val="14"/>
          <w:szCs w:val="14"/>
        </w:rPr>
        <w:t> - </w:t>
      </w:r>
      <w:bookmarkStart w:id="14" w:name="keyword6"/>
      <w:bookmarkEnd w:id="14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личность</w:t>
      </w:r>
      <w:r>
        <w:rPr>
          <w:rFonts w:ascii="Tahoma" w:hAnsi="Tahoma" w:cs="Tahoma"/>
          <w:color w:val="000000"/>
          <w:sz w:val="14"/>
          <w:szCs w:val="14"/>
        </w:rPr>
        <w:t>, организация или система, взаимодействующая с ИС; различают внешнего исполнителя (который использует или используется системой, т.е. порождает </w:t>
      </w:r>
      <w:bookmarkStart w:id="15" w:name="keyword7"/>
      <w:bookmarkEnd w:id="15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прецеденты</w:t>
      </w:r>
      <w:r>
        <w:rPr>
          <w:rFonts w:ascii="Tahoma" w:hAnsi="Tahoma" w:cs="Tahoma"/>
          <w:color w:val="000000"/>
          <w:sz w:val="14"/>
          <w:szCs w:val="14"/>
        </w:rPr>
        <w:t> деятельности) и внутреннего исполнителя (который обеспечивает реализацию </w:t>
      </w:r>
      <w:bookmarkStart w:id="16" w:name="keyword8"/>
      <w:bookmarkEnd w:id="16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прецедентов</w:t>
      </w:r>
      <w:r>
        <w:rPr>
          <w:rFonts w:ascii="Tahoma" w:hAnsi="Tahoma" w:cs="Tahoma"/>
          <w:color w:val="000000"/>
          <w:sz w:val="14"/>
          <w:szCs w:val="14"/>
        </w:rPr>
        <w:t> деятельности внутри системы). На диаграмме представляется стилизованной фигуркой человека.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Прецедент</w:t>
      </w:r>
      <w:r>
        <w:rPr>
          <w:rFonts w:ascii="Tahoma" w:hAnsi="Tahoma" w:cs="Tahoma"/>
          <w:color w:val="000000"/>
          <w:sz w:val="14"/>
          <w:szCs w:val="14"/>
        </w:rPr>
        <w:t> - законченная последовательность действий, инициированная внешним объектом (личностью или системой), которая взаимодействует с ИС и получает в результате некоторое сообщение от ИС. На диаграмме представляется овалом с надписью, отражающей содержание действия.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Ассоциация</w:t>
      </w:r>
      <w:r>
        <w:rPr>
          <w:rFonts w:ascii="Tahoma" w:hAnsi="Tahoma" w:cs="Tahoma"/>
          <w:color w:val="000000"/>
          <w:sz w:val="14"/>
          <w:szCs w:val="14"/>
        </w:rPr>
        <w:t> - </w:t>
      </w:r>
      <w:bookmarkStart w:id="17" w:name="keyword9"/>
      <w:bookmarkEnd w:id="17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связь</w:t>
      </w:r>
      <w:r>
        <w:rPr>
          <w:rFonts w:ascii="Tahoma" w:hAnsi="Tahoma" w:cs="Tahoma"/>
          <w:color w:val="000000"/>
          <w:sz w:val="14"/>
          <w:szCs w:val="14"/>
        </w:rPr>
        <w:t> между двумя элементами модели. На диаграмме представляется линией.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Обобщение</w:t>
      </w:r>
      <w:r>
        <w:rPr>
          <w:rFonts w:ascii="Tahoma" w:hAnsi="Tahoma" w:cs="Tahoma"/>
          <w:color w:val="000000"/>
          <w:sz w:val="14"/>
          <w:szCs w:val="14"/>
        </w:rPr>
        <w:t> - </w:t>
      </w:r>
      <w:bookmarkStart w:id="18" w:name="keyword10"/>
      <w:bookmarkEnd w:id="18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связь</w:t>
      </w:r>
      <w:r>
        <w:rPr>
          <w:rFonts w:ascii="Tahoma" w:hAnsi="Tahoma" w:cs="Tahoma"/>
          <w:color w:val="000000"/>
          <w:sz w:val="14"/>
          <w:szCs w:val="14"/>
        </w:rPr>
        <w:t> между двумя элементами модели, когда один элемент (</w:t>
      </w:r>
      <w:bookmarkStart w:id="19" w:name="keyword11"/>
      <w:bookmarkEnd w:id="19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подкласс</w:t>
      </w:r>
      <w:r>
        <w:rPr>
          <w:rFonts w:ascii="Tahoma" w:hAnsi="Tahoma" w:cs="Tahoma"/>
          <w:color w:val="000000"/>
          <w:sz w:val="14"/>
          <w:szCs w:val="14"/>
        </w:rPr>
        <w:t>) является частным случаем другого элемента (</w:t>
      </w:r>
      <w:bookmarkStart w:id="20" w:name="keyword12"/>
      <w:bookmarkEnd w:id="20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суперкласса</w:t>
      </w:r>
      <w:r>
        <w:rPr>
          <w:rFonts w:ascii="Tahoma" w:hAnsi="Tahoma" w:cs="Tahoma"/>
          <w:color w:val="000000"/>
          <w:sz w:val="14"/>
          <w:szCs w:val="14"/>
        </w:rPr>
        <w:t>). На диаграмме представляется стрелкой.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Агрегация</w:t>
      </w:r>
      <w:r>
        <w:rPr>
          <w:rFonts w:ascii="Tahoma" w:hAnsi="Tahoma" w:cs="Tahoma"/>
          <w:color w:val="000000"/>
          <w:sz w:val="14"/>
          <w:szCs w:val="14"/>
        </w:rPr>
        <w:t> - </w:t>
      </w:r>
      <w:bookmarkStart w:id="21" w:name="keyword13"/>
      <w:bookmarkEnd w:id="21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отношение</w:t>
      </w:r>
      <w:r>
        <w:rPr>
          <w:rFonts w:ascii="Tahoma" w:hAnsi="Tahoma" w:cs="Tahoma"/>
          <w:color w:val="000000"/>
          <w:sz w:val="14"/>
          <w:szCs w:val="14"/>
        </w:rPr>
        <w:t> между элементами модели, когда один элемент является частью другого элемента (агрегата). На диаграмме представляется стрелкой с ромбовидным концом.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Последовательность построения диаграммы прецедентов</w:t>
      </w:r>
    </w:p>
    <w:p w:rsidR="003B4927" w:rsidRDefault="003B4927" w:rsidP="003B4927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Щелкнуть правой кнопкой по папке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ROOT</w:t>
      </w:r>
      <w:r>
        <w:rPr>
          <w:rFonts w:ascii="Tahoma" w:hAnsi="Tahoma" w:cs="Tahoma"/>
          <w:color w:val="000000"/>
          <w:sz w:val="14"/>
          <w:szCs w:val="14"/>
        </w:rPr>
        <w:t> и выбрать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NEW&gt;Diagram</w:t>
      </w:r>
    </w:p>
    <w:p w:rsidR="003B4927" w:rsidRDefault="003B4927" w:rsidP="003B4927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Выбрать вид диаграммы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Use case</w:t>
      </w:r>
      <w:r>
        <w:rPr>
          <w:rFonts w:ascii="Tahoma" w:hAnsi="Tahoma" w:cs="Tahoma"/>
          <w:color w:val="000000"/>
          <w:sz w:val="14"/>
          <w:szCs w:val="14"/>
        </w:rPr>
        <w:t> и задать имя диаграммы</w:t>
      </w:r>
    </w:p>
    <w:p w:rsidR="003B4927" w:rsidRDefault="003B4927" w:rsidP="003B4927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bookmarkStart w:id="22" w:name="image.24.6"/>
      <w:bookmarkEnd w:id="22"/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2682240" cy="2263140"/>
            <wp:effectExtent l="19050" t="0" r="3810" b="0"/>
            <wp:docPr id="6" name="Рисунок 6" descr="https://intuit.ru/EDI/25_07_20_1/1595629193-15985/tutorial/134/objects/24/files/11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ntuit.ru/EDI/25_07_20_1/1595629193-15985/tutorial/134/objects/24/files/11_06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27" w:rsidRDefault="003B4927" w:rsidP="003B4927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24.6.</w:t>
      </w:r>
    </w:p>
    <w:p w:rsidR="003B4927" w:rsidRDefault="003B4927" w:rsidP="003B4927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lastRenderedPageBreak/>
        <w:t>Щелкнуть по кнопке с овалом и перенести изображение в область построения диаграммы</w:t>
      </w:r>
    </w:p>
    <w:p w:rsidR="003B4927" w:rsidRDefault="003B4927" w:rsidP="003B4927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bookmarkStart w:id="23" w:name="image.24.7"/>
      <w:bookmarkEnd w:id="23"/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2918460" cy="2987040"/>
            <wp:effectExtent l="19050" t="0" r="0" b="0"/>
            <wp:docPr id="7" name="Рисунок 7" descr="https://intuit.ru/EDI/25_07_20_1/1595629193-15985/tutorial/134/objects/24/files/11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ntuit.ru/EDI/25_07_20_1/1595629193-15985/tutorial/134/objects/24/files/11_07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27" w:rsidRDefault="003B4927" w:rsidP="003B4927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24.7.</w:t>
      </w:r>
    </w:p>
    <w:p w:rsidR="003B4927" w:rsidRDefault="003B4927" w:rsidP="003B4927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Дважды щелкнуть правой кнопкой по овалу и определить свойства </w:t>
      </w:r>
      <w:bookmarkStart w:id="24" w:name="keyword14"/>
      <w:bookmarkEnd w:id="24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прецедента</w:t>
      </w:r>
      <w:r>
        <w:rPr>
          <w:rFonts w:ascii="Tahoma" w:hAnsi="Tahoma" w:cs="Tahoma"/>
          <w:color w:val="000000"/>
          <w:sz w:val="14"/>
          <w:szCs w:val="14"/>
        </w:rPr>
        <w:t>:</w:t>
      </w:r>
    </w:p>
    <w:p w:rsidR="003B4927" w:rsidRDefault="003B4927" w:rsidP="003B4927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bookmarkStart w:id="25" w:name="image.24.8"/>
      <w:bookmarkEnd w:id="25"/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3817620" cy="4724400"/>
            <wp:effectExtent l="19050" t="0" r="0" b="0"/>
            <wp:docPr id="8" name="Рисунок 8" descr="https://intuit.ru/EDI/25_07_20_1/1595629193-15985/tutorial/134/objects/24/files/11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ntuit.ru/EDI/25_07_20_1/1595629193-15985/tutorial/134/objects/24/files/11_08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27" w:rsidRDefault="003B4927" w:rsidP="003B4927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24.8.</w:t>
      </w:r>
    </w:p>
    <w:p w:rsidR="003B4927" w:rsidRDefault="003B4927" w:rsidP="003B4927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Щелкнуть по кнопке с изображением человечка и перенести изображение на диаграмму</w:t>
      </w:r>
    </w:p>
    <w:p w:rsidR="003B4927" w:rsidRDefault="003B4927" w:rsidP="003B4927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bookmarkStart w:id="26" w:name="image.24.9"/>
      <w:bookmarkEnd w:id="26"/>
      <w:r>
        <w:rPr>
          <w:rFonts w:ascii="Tahoma" w:hAnsi="Tahoma" w:cs="Tahoma"/>
          <w:noProof/>
          <w:color w:val="000000"/>
          <w:sz w:val="14"/>
          <w:szCs w:val="14"/>
        </w:rPr>
        <w:lastRenderedPageBreak/>
        <w:drawing>
          <wp:inline distT="0" distB="0" distL="0" distR="0">
            <wp:extent cx="2804160" cy="2506980"/>
            <wp:effectExtent l="19050" t="0" r="0" b="0"/>
            <wp:docPr id="9" name="Рисунок 9" descr="https://intuit.ru/EDI/25_07_20_1/1595629193-15985/tutorial/134/objects/24/files/11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ntuit.ru/EDI/25_07_20_1/1595629193-15985/tutorial/134/objects/24/files/11_09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27" w:rsidRDefault="003B4927" w:rsidP="003B4927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24.9.</w:t>
      </w:r>
    </w:p>
    <w:p w:rsidR="003B4927" w:rsidRDefault="003B4927" w:rsidP="003B4927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Дважды щелкнуть правой кнопкой по изображению человечка на диаграмме и определить свойства действующего лица - задать имя</w:t>
      </w:r>
    </w:p>
    <w:p w:rsidR="003B4927" w:rsidRDefault="003B4927" w:rsidP="003B4927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bookmarkStart w:id="27" w:name="image.24.10"/>
      <w:bookmarkEnd w:id="27"/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3779520" cy="4678680"/>
            <wp:effectExtent l="19050" t="0" r="0" b="0"/>
            <wp:docPr id="10" name="Рисунок 10" descr="https://intuit.ru/EDI/25_07_20_1/1595629193-15985/tutorial/134/objects/24/files/11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ntuit.ru/EDI/25_07_20_1/1595629193-15985/tutorial/134/objects/24/files/11_10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27" w:rsidRDefault="003B4927" w:rsidP="003B4927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24.10.</w:t>
      </w:r>
    </w:p>
    <w:p w:rsidR="003B4927" w:rsidRDefault="003B4927" w:rsidP="003B4927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Щелкнуть по кнопке с изогнутой стрелкой и нанести изображение связи между действующим лицом и прецедентом</w:t>
      </w:r>
    </w:p>
    <w:p w:rsidR="003B4927" w:rsidRDefault="003B4927" w:rsidP="003B4927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bookmarkStart w:id="28" w:name="image.24.11"/>
      <w:bookmarkEnd w:id="28"/>
      <w:r>
        <w:rPr>
          <w:rFonts w:ascii="Tahoma" w:hAnsi="Tahoma" w:cs="Tahoma"/>
          <w:noProof/>
          <w:color w:val="000000"/>
          <w:sz w:val="14"/>
          <w:szCs w:val="14"/>
        </w:rPr>
        <w:lastRenderedPageBreak/>
        <w:drawing>
          <wp:inline distT="0" distB="0" distL="0" distR="0">
            <wp:extent cx="2217420" cy="2857500"/>
            <wp:effectExtent l="19050" t="0" r="0" b="0"/>
            <wp:docPr id="11" name="Рисунок 11" descr="https://intuit.ru/EDI/25_07_20_1/1595629193-15985/tutorial/134/objects/24/files/11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ntuit.ru/EDI/25_07_20_1/1595629193-15985/tutorial/134/objects/24/files/11_11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27" w:rsidRDefault="003B4927" w:rsidP="003B4927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24.11.</w:t>
      </w:r>
    </w:p>
    <w:p w:rsidR="003B4927" w:rsidRDefault="003B4927" w:rsidP="003B4927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Дважды щелкнуть по стрелке правой кнопкой и определить свойства связи:</w:t>
      </w:r>
    </w:p>
    <w:p w:rsidR="003B4927" w:rsidRDefault="003B4927" w:rsidP="003B4927">
      <w:pPr>
        <w:pStyle w:val="a4"/>
        <w:shd w:val="clear" w:color="auto" w:fill="FFFFFF"/>
        <w:spacing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bookmarkStart w:id="29" w:name="keyword15"/>
      <w:bookmarkEnd w:id="29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Имя связи</w:t>
      </w:r>
      <w:r>
        <w:rPr>
          <w:rFonts w:ascii="Tahoma" w:hAnsi="Tahoma" w:cs="Tahoma"/>
          <w:color w:val="000000"/>
          <w:sz w:val="14"/>
          <w:szCs w:val="14"/>
        </w:rPr>
        <w:t>, роли действующего лица (ДЛ) и </w:t>
      </w:r>
      <w:bookmarkStart w:id="30" w:name="keyword16"/>
      <w:bookmarkEnd w:id="30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прецедента</w:t>
      </w:r>
      <w:r>
        <w:rPr>
          <w:rFonts w:ascii="Tahoma" w:hAnsi="Tahoma" w:cs="Tahoma"/>
          <w:color w:val="000000"/>
          <w:sz w:val="14"/>
          <w:szCs w:val="14"/>
        </w:rPr>
        <w:t> (П) в этой связи, направление навигации, свойства множественности, </w:t>
      </w:r>
      <w:bookmarkStart w:id="31" w:name="keyword17"/>
      <w:bookmarkEnd w:id="31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агрегации</w:t>
      </w:r>
      <w:r>
        <w:rPr>
          <w:rFonts w:ascii="Tahoma" w:hAnsi="Tahoma" w:cs="Tahoma"/>
          <w:color w:val="000000"/>
          <w:sz w:val="14"/>
          <w:szCs w:val="14"/>
        </w:rPr>
        <w:t>.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4689"/>
        <w:gridCol w:w="4690"/>
      </w:tblGrid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 w:rsidP="003B4927">
            <w:bookmarkStart w:id="32" w:name="table."/>
            <w:bookmarkStart w:id="33" w:name="image.24.12"/>
            <w:bookmarkEnd w:id="32"/>
            <w:bookmarkEnd w:id="33"/>
            <w:r>
              <w:rPr>
                <w:noProof/>
              </w:rPr>
              <w:drawing>
                <wp:inline distT="0" distB="0" distL="0" distR="0">
                  <wp:extent cx="3550920" cy="4008120"/>
                  <wp:effectExtent l="19050" t="0" r="0" b="0"/>
                  <wp:docPr id="12" name="Рисунок 12" descr="https://intuit.ru/EDI/25_07_20_1/1595629193-15985/tutorial/134/objects/24/files/11_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intuit.ru/EDI/25_07_20_1/1595629193-15985/tutorial/134/objects/24/files/11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0920" cy="400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4927" w:rsidRDefault="003B4927" w:rsidP="003B4927">
            <w:pPr>
              <w:rPr>
                <w:sz w:val="24"/>
                <w:szCs w:val="24"/>
              </w:rPr>
            </w:pPr>
            <w:r>
              <w:br/>
            </w:r>
            <w:r>
              <w:rPr>
                <w:b/>
                <w:bCs/>
              </w:rPr>
              <w:t>Рис. 24.12.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 w:rsidP="003B4927">
            <w:bookmarkStart w:id="34" w:name="image.24.13"/>
            <w:bookmarkEnd w:id="34"/>
            <w:r>
              <w:rPr>
                <w:noProof/>
              </w:rPr>
              <w:drawing>
                <wp:inline distT="0" distB="0" distL="0" distR="0">
                  <wp:extent cx="3550920" cy="4038600"/>
                  <wp:effectExtent l="19050" t="0" r="0" b="0"/>
                  <wp:docPr id="13" name="Рисунок 13" descr="https://intuit.ru/EDI/25_07_20_1/1595629193-15985/tutorial/134/objects/24/files/11_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intuit.ru/EDI/25_07_20_1/1595629193-15985/tutorial/134/objects/24/files/11_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0920" cy="403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4927" w:rsidRDefault="003B4927" w:rsidP="003B4927">
            <w:pPr>
              <w:rPr>
                <w:sz w:val="24"/>
                <w:szCs w:val="24"/>
              </w:rPr>
            </w:pPr>
            <w:r>
              <w:br/>
            </w:r>
            <w:r>
              <w:rPr>
                <w:b/>
                <w:bCs/>
              </w:rPr>
              <w:t>Рис. 24.13.</w:t>
            </w:r>
          </w:p>
        </w:tc>
      </w:tr>
    </w:tbl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Аналогичным образом определяются связи между прецедентами.</w:t>
      </w:r>
    </w:p>
    <w:p w:rsidR="003B4927" w:rsidRDefault="003B4927" w:rsidP="003B4927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r>
        <w:rPr>
          <w:rFonts w:ascii="Tahoma" w:hAnsi="Tahoma" w:cs="Tahoma"/>
          <w:color w:val="000000"/>
          <w:sz w:val="19"/>
          <w:szCs w:val="19"/>
        </w:rPr>
        <w:lastRenderedPageBreak/>
        <w:t>24.3. Построение диаграммы деятельности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Диаграммы деятельности детализируют описание исполнения </w:t>
      </w:r>
      <w:bookmarkStart w:id="35" w:name="keyword18"/>
      <w:bookmarkEnd w:id="35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прецедентов</w:t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Общее </w:t>
      </w:r>
      <w:bookmarkStart w:id="36" w:name="keyword19"/>
      <w:bookmarkEnd w:id="36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поле</w:t>
      </w:r>
      <w:r>
        <w:rPr>
          <w:rFonts w:ascii="Tahoma" w:hAnsi="Tahoma" w:cs="Tahoma"/>
          <w:color w:val="000000"/>
          <w:sz w:val="14"/>
          <w:szCs w:val="14"/>
        </w:rPr>
        <w:t> диаграммы деятельности делится на несколько "плавательных дорожек", каждая из которых содержит описание действий одного из исполнителей. Основными элементами диаграмм видов деятельности являются обозначения состояния ("начало", "конец"), действия (овал) и момента синхронизации действий (линейка синхронизации, на которой сходятся или разветвляются несколько стрелок).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Последовательность построения диаграммы деятельности</w:t>
      </w:r>
    </w:p>
    <w:p w:rsidR="003B4927" w:rsidRDefault="003B4927" w:rsidP="003B4927">
      <w:pPr>
        <w:numPr>
          <w:ilvl w:val="0"/>
          <w:numId w:val="3"/>
        </w:num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Выбрать обозначение (овал) необходимого </w:t>
      </w:r>
      <w:bookmarkStart w:id="37" w:name="keyword20"/>
      <w:bookmarkEnd w:id="37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прецедента</w:t>
      </w:r>
      <w:r>
        <w:rPr>
          <w:rFonts w:ascii="Tahoma" w:hAnsi="Tahoma" w:cs="Tahoma"/>
          <w:color w:val="000000"/>
          <w:sz w:val="14"/>
          <w:szCs w:val="14"/>
        </w:rPr>
        <w:t> на </w:t>
      </w:r>
      <w:bookmarkStart w:id="38" w:name="keyword21"/>
      <w:bookmarkEnd w:id="38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диаграмме прецедентов</w:t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3B4927" w:rsidRDefault="003B4927" w:rsidP="003B4927">
      <w:pPr>
        <w:numPr>
          <w:ilvl w:val="0"/>
          <w:numId w:val="3"/>
        </w:num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Дважды щелкнуть по этому овалу - вызвать окно описания свойств </w:t>
      </w:r>
      <w:bookmarkStart w:id="39" w:name="keyword22"/>
      <w:bookmarkEnd w:id="39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прецедента</w:t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3B4927" w:rsidRDefault="003B4927" w:rsidP="003B4927">
      <w:p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bookmarkStart w:id="40" w:name="image.24.14"/>
      <w:bookmarkEnd w:id="40"/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3794760" cy="4884420"/>
            <wp:effectExtent l="19050" t="0" r="0" b="0"/>
            <wp:docPr id="27" name="Рисунок 27" descr="https://intuit.ru/EDI/25_07_20_1/1595629193-15985/tutorial/134/objects/24/files/11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ntuit.ru/EDI/25_07_20_1/1595629193-15985/tutorial/134/objects/24/files/11_14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488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27" w:rsidRDefault="003B4927" w:rsidP="003B4927">
      <w:p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24.14.</w:t>
      </w:r>
    </w:p>
    <w:p w:rsidR="003B4927" w:rsidRDefault="003B4927" w:rsidP="003B4927">
      <w:pPr>
        <w:numPr>
          <w:ilvl w:val="0"/>
          <w:numId w:val="3"/>
        </w:num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Активизировать вкладку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Sub Diagrams</w:t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3B4927" w:rsidRDefault="003B4927" w:rsidP="003B4927">
      <w:p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bookmarkStart w:id="41" w:name="image.24.15"/>
      <w:bookmarkEnd w:id="41"/>
      <w:r>
        <w:rPr>
          <w:rFonts w:ascii="Tahoma" w:hAnsi="Tahoma" w:cs="Tahoma"/>
          <w:noProof/>
          <w:color w:val="000000"/>
          <w:sz w:val="14"/>
          <w:szCs w:val="14"/>
        </w:rPr>
        <w:lastRenderedPageBreak/>
        <w:drawing>
          <wp:inline distT="0" distB="0" distL="0" distR="0">
            <wp:extent cx="3840480" cy="4846320"/>
            <wp:effectExtent l="19050" t="0" r="7620" b="0"/>
            <wp:docPr id="28" name="Рисунок 28" descr="https://intuit.ru/EDI/25_07_20_1/1595629193-15985/tutorial/134/objects/24/files/11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ntuit.ru/EDI/25_07_20_1/1595629193-15985/tutorial/134/objects/24/files/11_15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84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27" w:rsidRDefault="003B4927" w:rsidP="003B4927">
      <w:p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24.15.</w:t>
      </w:r>
    </w:p>
    <w:p w:rsidR="003B4927" w:rsidRDefault="003B4927" w:rsidP="003B4927">
      <w:pPr>
        <w:numPr>
          <w:ilvl w:val="0"/>
          <w:numId w:val="3"/>
        </w:num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Выбрать функцию добавления диаграммы деятельности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Add Activity Diagram</w:t>
      </w:r>
      <w:r>
        <w:rPr>
          <w:rFonts w:ascii="Tahoma" w:hAnsi="Tahoma" w:cs="Tahoma"/>
          <w:color w:val="000000"/>
          <w:sz w:val="14"/>
          <w:szCs w:val="14"/>
        </w:rPr>
        <w:t> и нажать кнопку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ОК</w:t>
      </w:r>
      <w:r>
        <w:rPr>
          <w:rFonts w:ascii="Tahoma" w:hAnsi="Tahoma" w:cs="Tahoma"/>
          <w:color w:val="000000"/>
          <w:sz w:val="14"/>
          <w:szCs w:val="14"/>
        </w:rPr>
        <w:t>. Пиктограмма непоименованной диаграммы деятельности, связанной с соответствующим прецедентом, появится в броузере модели.</w:t>
      </w:r>
    </w:p>
    <w:p w:rsidR="003B4927" w:rsidRDefault="003B4927" w:rsidP="003B4927">
      <w:pPr>
        <w:numPr>
          <w:ilvl w:val="0"/>
          <w:numId w:val="3"/>
        </w:num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Щелкнуть правой кнопкой по пиктограмме непоименованной диаграммы деятельности, вызвать описание свойств диаграммы и задать имя диаграммы.</w:t>
      </w:r>
    </w:p>
    <w:p w:rsidR="003B4927" w:rsidRDefault="003B4927" w:rsidP="003B4927">
      <w:p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bookmarkStart w:id="42" w:name="image.24.16"/>
      <w:bookmarkEnd w:id="42"/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2987040" cy="3154680"/>
            <wp:effectExtent l="19050" t="0" r="3810" b="0"/>
            <wp:docPr id="29" name="Рисунок 29" descr="https://intuit.ru/EDI/25_07_20_1/1595629193-15985/tutorial/134/objects/24/files/11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ntuit.ru/EDI/25_07_20_1/1595629193-15985/tutorial/134/objects/24/files/11_16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27" w:rsidRDefault="003B4927" w:rsidP="003B4927">
      <w:p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24.16.</w:t>
      </w:r>
    </w:p>
    <w:p w:rsidR="003B4927" w:rsidRDefault="003B4927" w:rsidP="003B4927">
      <w:pPr>
        <w:numPr>
          <w:ilvl w:val="0"/>
          <w:numId w:val="3"/>
        </w:num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lastRenderedPageBreak/>
        <w:t>Дважды щелкнуть левой кнопкой по пиктограмме в броузере модели - вызвать окно диаграммы деятельности.</w:t>
      </w:r>
    </w:p>
    <w:tbl>
      <w:tblPr>
        <w:tblW w:w="0" w:type="auto"/>
        <w:tblCellSpacing w:w="6" w:type="dxa"/>
        <w:tblInd w:w="120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955"/>
        <w:gridCol w:w="5738"/>
      </w:tblGrid>
      <w:tr w:rsidR="003B4927" w:rsidTr="003B4927">
        <w:trPr>
          <w:trHeight w:val="537"/>
          <w:tblCellSpacing w:w="6" w:type="dxa"/>
        </w:trPr>
        <w:tc>
          <w:tcPr>
            <w:tcW w:w="0" w:type="auto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jc w:val="center"/>
              <w:rPr>
                <w:sz w:val="24"/>
                <w:szCs w:val="24"/>
              </w:rPr>
            </w:pPr>
            <w:r>
              <w:t>Элементы панели инструментов для создания диаграмм деятельности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 w:rsidP="003B4927">
            <w:bookmarkStart w:id="43" w:name=""/>
            <w:bookmarkEnd w:id="43"/>
            <w:r>
              <w:rPr>
                <w:noProof/>
              </w:rPr>
              <w:drawing>
                <wp:inline distT="0" distB="0" distL="0" distR="0">
                  <wp:extent cx="502920" cy="4069080"/>
                  <wp:effectExtent l="19050" t="0" r="0" b="0"/>
                  <wp:docPr id="30" name="Рисунок 30" descr="https://intuit.ru/EDI/25_07_20_1/1595629193-15985/tutorial/134/objects/24/files/11_a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intuit.ru/EDI/25_07_20_1/1595629193-15985/tutorial/134/objects/24/files/11_a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" cy="406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4927" w:rsidRDefault="003B4927" w:rsidP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Выделение объектов диаграммы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Вставка текста на диаграмму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Вставка примечаний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Группировка объектов диаграммы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Обозначение связи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Начальное состояние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Конечное состояние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Промежуточное состояние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Деятельность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Объект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Принятие решения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Вертикальная линейка синхронизации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Горизонтальная линейка синхронизации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"Плавательная дорожка"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Триггер - передача сообщения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Передача сообщения внутри элемента (самому себе)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Объектный (материальный) поток</w:t>
            </w:r>
          </w:p>
        </w:tc>
      </w:tr>
    </w:tbl>
    <w:p w:rsidR="003B4927" w:rsidRDefault="003B4927" w:rsidP="003B4927">
      <w:pPr>
        <w:numPr>
          <w:ilvl w:val="0"/>
          <w:numId w:val="3"/>
        </w:numPr>
        <w:spacing w:before="36" w:after="36" w:line="192" w:lineRule="atLeast"/>
        <w:ind w:left="12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Для детального описания состояния или деятельности необходимо дважды щелкнуть правой кнопкой по соответствующему элементу диаграммы - вызвать окно описания свойств.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вкладке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General</w:t>
      </w:r>
      <w:r>
        <w:rPr>
          <w:rFonts w:ascii="Tahoma" w:hAnsi="Tahoma" w:cs="Tahoma"/>
          <w:color w:val="000000"/>
          <w:sz w:val="14"/>
          <w:szCs w:val="14"/>
        </w:rPr>
        <w:t> задается имя состояния или деятельности.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Вкладка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Transitions</w:t>
      </w:r>
      <w:r>
        <w:rPr>
          <w:rFonts w:ascii="Tahoma" w:hAnsi="Tahoma" w:cs="Tahoma"/>
          <w:color w:val="000000"/>
          <w:sz w:val="14"/>
          <w:szCs w:val="14"/>
        </w:rPr>
        <w:t> отражает все возможные переходы из выбранного элемента ("состояние" или "</w:t>
      </w:r>
      <w:bookmarkStart w:id="44" w:name="keyword23"/>
      <w:bookmarkEnd w:id="44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деятельность</w:t>
      </w:r>
      <w:r>
        <w:rPr>
          <w:rFonts w:ascii="Tahoma" w:hAnsi="Tahoma" w:cs="Tahoma"/>
          <w:color w:val="000000"/>
          <w:sz w:val="14"/>
          <w:szCs w:val="14"/>
        </w:rPr>
        <w:t>"):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640"/>
        <w:gridCol w:w="4329"/>
      </w:tblGrid>
      <w:tr w:rsidR="003B4927" w:rsidTr="003B4927">
        <w:trPr>
          <w:tblCellSpacing w:w="6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jc w:val="center"/>
              <w:rPr>
                <w:sz w:val="24"/>
                <w:szCs w:val="24"/>
              </w:rPr>
            </w:pPr>
            <w:bookmarkStart w:id="45" w:name="table.24.1"/>
            <w:bookmarkEnd w:id="45"/>
            <w:r>
              <w:t>Таблица 24.1.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- исходное состояние,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Event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- событие, которое происходит при переходе,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Target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- конечное состояние при переходе.</w:t>
            </w:r>
          </w:p>
        </w:tc>
      </w:tr>
    </w:tbl>
    <w:p w:rsidR="003B4927" w:rsidRDefault="003B4927" w:rsidP="003B4927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bookmarkStart w:id="46" w:name="image.24.17"/>
      <w:bookmarkEnd w:id="46"/>
      <w:r>
        <w:rPr>
          <w:rFonts w:ascii="Tahoma" w:hAnsi="Tahoma" w:cs="Tahoma"/>
          <w:noProof/>
          <w:color w:val="000000"/>
          <w:sz w:val="14"/>
          <w:szCs w:val="14"/>
        </w:rPr>
        <w:lastRenderedPageBreak/>
        <w:drawing>
          <wp:inline distT="0" distB="0" distL="0" distR="0">
            <wp:extent cx="3276600" cy="3992880"/>
            <wp:effectExtent l="19050" t="0" r="0" b="0"/>
            <wp:docPr id="31" name="Рисунок 31" descr="https://intuit.ru/EDI/25_07_20_1/1595629193-15985/tutorial/134/objects/24/files/11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ntuit.ru/EDI/25_07_20_1/1595629193-15985/tutorial/134/objects/24/files/11_17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27" w:rsidRDefault="003B4927" w:rsidP="003B4927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24.17.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Вкладка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action</w:t>
      </w:r>
      <w:r>
        <w:rPr>
          <w:rFonts w:ascii="Tahoma" w:hAnsi="Tahoma" w:cs="Tahoma"/>
          <w:color w:val="000000"/>
          <w:sz w:val="14"/>
          <w:szCs w:val="14"/>
        </w:rPr>
        <w:t> служит для описания задачи, связанной с состоянием или деятельностью. Кнопка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Add</w:t>
      </w:r>
      <w:r>
        <w:rPr>
          <w:rFonts w:ascii="Tahoma" w:hAnsi="Tahoma" w:cs="Tahoma"/>
          <w:color w:val="000000"/>
          <w:sz w:val="14"/>
          <w:szCs w:val="14"/>
        </w:rPr>
        <w:t> вызывает окно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Action Details</w:t>
      </w:r>
      <w:r>
        <w:rPr>
          <w:rFonts w:ascii="Tahoma" w:hAnsi="Tahoma" w:cs="Tahoma"/>
          <w:color w:val="000000"/>
          <w:sz w:val="14"/>
          <w:szCs w:val="14"/>
        </w:rPr>
        <w:t>, где создаются следующие описания: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4831"/>
        <w:gridCol w:w="12"/>
        <w:gridCol w:w="4536"/>
      </w:tblGrid>
      <w:tr w:rsidR="003B4927" w:rsidTr="003B4927">
        <w:trPr>
          <w:tblCellSpacing w:w="6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 w:rsidP="003B4927">
            <w:bookmarkStart w:id="47" w:name="image.24.18"/>
            <w:bookmarkEnd w:id="47"/>
            <w:r>
              <w:rPr>
                <w:noProof/>
              </w:rPr>
              <w:drawing>
                <wp:inline distT="0" distB="0" distL="0" distR="0">
                  <wp:extent cx="3276600" cy="3992880"/>
                  <wp:effectExtent l="19050" t="0" r="0" b="0"/>
                  <wp:docPr id="32" name="Рисунок 32" descr="https://intuit.ru/EDI/25_07_20_1/1595629193-15985/tutorial/134/objects/24/files/11_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s://intuit.ru/EDI/25_07_20_1/1595629193-15985/tutorial/134/objects/24/files/11_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99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4927" w:rsidRDefault="003B4927" w:rsidP="003B4927">
            <w:pPr>
              <w:rPr>
                <w:sz w:val="24"/>
                <w:szCs w:val="24"/>
              </w:rPr>
            </w:pPr>
            <w:r>
              <w:lastRenderedPageBreak/>
              <w:br/>
            </w:r>
            <w:r>
              <w:rPr>
                <w:b/>
                <w:bCs/>
              </w:rPr>
              <w:t>Рис. 24.18.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 w:rsidP="003B4927">
            <w:bookmarkStart w:id="48" w:name="image.24.19"/>
            <w:bookmarkEnd w:id="48"/>
            <w:r>
              <w:rPr>
                <w:noProof/>
              </w:rPr>
              <w:lastRenderedPageBreak/>
              <w:drawing>
                <wp:inline distT="0" distB="0" distL="0" distR="0">
                  <wp:extent cx="3063240" cy="3779520"/>
                  <wp:effectExtent l="19050" t="0" r="3810" b="0"/>
                  <wp:docPr id="33" name="Рисунок 33" descr="https://intuit.ru/EDI/25_07_20_1/1595629193-15985/tutorial/134/objects/24/files/11_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s://intuit.ru/EDI/25_07_20_1/1595629193-15985/tutorial/134/objects/24/files/11_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3240" cy="3779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4927" w:rsidRDefault="003B4927" w:rsidP="003B4927">
            <w:pPr>
              <w:rPr>
                <w:sz w:val="24"/>
                <w:szCs w:val="24"/>
              </w:rPr>
            </w:pPr>
            <w:r>
              <w:br/>
            </w:r>
            <w:r>
              <w:rPr>
                <w:b/>
                <w:bCs/>
              </w:rPr>
              <w:lastRenderedPageBreak/>
              <w:t>Рис. 24.19.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jc w:val="center"/>
              <w:rPr>
                <w:sz w:val="24"/>
                <w:szCs w:val="24"/>
              </w:rPr>
            </w:pPr>
            <w:bookmarkStart w:id="49" w:name="table.24.2"/>
            <w:bookmarkEnd w:id="49"/>
            <w:r>
              <w:lastRenderedPageBreak/>
              <w:t>Таблица 24.2.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Entry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определяет действие, которое должно быть выполнено при входе в описываемое состояние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Exit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определяет действие, которое должно быть выполнено при выходе из описываемого состояния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Do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определяет действие, которое должно быть выполнено от момента входа до выхода из описываемого состояния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Event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вызывает действие только при условии возникновения какого-либо события</w:t>
            </w:r>
          </w:p>
        </w:tc>
      </w:tr>
    </w:tbl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Описание передаваемых сообщений</w:t>
      </w:r>
    </w:p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Щелкнуть правой кнопкой по изображению стрелки, вызвать окно описания свойств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Transition Specification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4689"/>
        <w:gridCol w:w="4690"/>
      </w:tblGrid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 w:rsidP="003B4927">
            <w:bookmarkStart w:id="50" w:name="image.24.20"/>
            <w:bookmarkEnd w:id="50"/>
            <w:r>
              <w:rPr>
                <w:noProof/>
              </w:rPr>
              <w:drawing>
                <wp:inline distT="0" distB="0" distL="0" distR="0">
                  <wp:extent cx="3276600" cy="3992880"/>
                  <wp:effectExtent l="19050" t="0" r="0" b="0"/>
                  <wp:docPr id="34" name="Рисунок 34" descr="https://intuit.ru/EDI/25_07_20_1/1595629193-15985/tutorial/134/objects/24/files/11_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intuit.ru/EDI/25_07_20_1/1595629193-15985/tutorial/134/objects/24/files/11_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99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4927" w:rsidRDefault="003B4927" w:rsidP="003B4927">
            <w:pPr>
              <w:rPr>
                <w:sz w:val="24"/>
                <w:szCs w:val="24"/>
              </w:rPr>
            </w:pPr>
            <w:r>
              <w:br/>
            </w:r>
            <w:r>
              <w:rPr>
                <w:b/>
                <w:bCs/>
              </w:rPr>
              <w:t>Рис. 24.20.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 w:rsidP="003B4927">
            <w:bookmarkStart w:id="51" w:name="image.24.21"/>
            <w:bookmarkEnd w:id="51"/>
            <w:r>
              <w:rPr>
                <w:noProof/>
              </w:rPr>
              <w:drawing>
                <wp:inline distT="0" distB="0" distL="0" distR="0">
                  <wp:extent cx="3276600" cy="3992880"/>
                  <wp:effectExtent l="19050" t="0" r="0" b="0"/>
                  <wp:docPr id="35" name="Рисунок 35" descr="https://intuit.ru/EDI/25_07_20_1/1595629193-15985/tutorial/134/objects/24/files/11_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s://intuit.ru/EDI/25_07_20_1/1595629193-15985/tutorial/134/objects/24/files/11_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99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4927" w:rsidRDefault="003B4927" w:rsidP="003B4927">
            <w:pPr>
              <w:rPr>
                <w:sz w:val="24"/>
                <w:szCs w:val="24"/>
              </w:rPr>
            </w:pPr>
            <w:r>
              <w:br/>
            </w:r>
            <w:r>
              <w:rPr>
                <w:b/>
                <w:bCs/>
              </w:rPr>
              <w:t>Рис. 24.21.</w:t>
            </w:r>
          </w:p>
        </w:tc>
      </w:tr>
    </w:tbl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lastRenderedPageBreak/>
        <w:t>Заполнить поля: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562"/>
        <w:gridCol w:w="7817"/>
      </w:tblGrid>
      <w:tr w:rsidR="003B4927" w:rsidTr="003B4927">
        <w:trPr>
          <w:tblCellSpacing w:w="6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B4927" w:rsidRDefault="003B4927">
            <w:pPr>
              <w:jc w:val="center"/>
              <w:rPr>
                <w:sz w:val="24"/>
                <w:szCs w:val="24"/>
              </w:rPr>
            </w:pPr>
            <w:bookmarkStart w:id="52" w:name="table.24.3"/>
            <w:bookmarkEnd w:id="52"/>
            <w:r>
              <w:t>Таблица 24.3.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на вкладке </w:t>
            </w:r>
            <w:r>
              <w:rPr>
                <w:b/>
                <w:bCs/>
              </w:rPr>
              <w:t>General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Trigger Event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bookmarkStart w:id="53" w:name="keyword24"/>
            <w:bookmarkEnd w:id="53"/>
            <w:r>
              <w:rPr>
                <w:rStyle w:val="keyword"/>
                <w:i/>
                <w:iCs/>
              </w:rPr>
              <w:t>имя события</w:t>
            </w:r>
            <w:r>
              <w:t>, вызывающего передачу сообщения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Trigger Arguments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аргументы события, вызывающего передачу сообщения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Stereotype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категория события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на вкладке </w:t>
            </w:r>
            <w:r>
              <w:rPr>
                <w:b/>
                <w:bCs/>
              </w:rPr>
              <w:t>Detail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Guard Condition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логическое условие, которое должно принимать значение "истина" для запуска передачи сообщения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Trigger 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действие, которое должно быть выполнено для запуска передачи сообщения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Send Event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событие, передача которого запускает действие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Send Argument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аргументы события, которое запускает действие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Send Target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объект-получатель передаваемого события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объект - источник передаваемого сообщения</w:t>
            </w:r>
          </w:p>
        </w:tc>
      </w:tr>
      <w:tr w:rsidR="003B4927" w:rsidTr="003B4927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rPr>
                <w:b/>
                <w:bCs/>
              </w:rPr>
              <w:t>Target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3B4927" w:rsidRDefault="003B4927">
            <w:pPr>
              <w:rPr>
                <w:sz w:val="24"/>
                <w:szCs w:val="24"/>
              </w:rPr>
            </w:pPr>
            <w:r>
              <w:t>объект - приемник передаваемого сообщения</w:t>
            </w:r>
          </w:p>
        </w:tc>
      </w:tr>
    </w:tbl>
    <w:p w:rsidR="003B4927" w:rsidRDefault="003B4927" w:rsidP="003B4927">
      <w:pPr>
        <w:pStyle w:val="a4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Поля, аналогичные перечисленным выше, встречаются в описаниях свойств других элементов диаграмм деятельности. Правила их заполнения соответствуют описанным в предыдущих разделах.</w:t>
      </w:r>
    </w:p>
    <w:p w:rsidR="001C0847" w:rsidRDefault="001C0847"/>
    <w:sectPr w:rsidR="001C0847" w:rsidSect="003122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36A63"/>
    <w:multiLevelType w:val="multilevel"/>
    <w:tmpl w:val="A54A7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2D052E"/>
    <w:multiLevelType w:val="multilevel"/>
    <w:tmpl w:val="CF441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07A53B8"/>
    <w:multiLevelType w:val="multilevel"/>
    <w:tmpl w:val="0E1A7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3B4927"/>
    <w:rsid w:val="001C0847"/>
    <w:rsid w:val="0031227A"/>
    <w:rsid w:val="003B4927"/>
    <w:rsid w:val="007D76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227A"/>
  </w:style>
  <w:style w:type="paragraph" w:styleId="1">
    <w:name w:val="heading 1"/>
    <w:basedOn w:val="a"/>
    <w:link w:val="10"/>
    <w:uiPriority w:val="9"/>
    <w:qFormat/>
    <w:rsid w:val="003B49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49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492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492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spelling-content-entity">
    <w:name w:val="spelling-content-entity"/>
    <w:basedOn w:val="a0"/>
    <w:rsid w:val="003B4927"/>
  </w:style>
  <w:style w:type="character" w:customStyle="1" w:styleId="30">
    <w:name w:val="Заголовок 3 Знак"/>
    <w:basedOn w:val="a0"/>
    <w:link w:val="3"/>
    <w:uiPriority w:val="9"/>
    <w:semiHidden/>
    <w:rsid w:val="003B492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3B492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ext">
    <w:name w:val="text"/>
    <w:basedOn w:val="a0"/>
    <w:rsid w:val="003B4927"/>
  </w:style>
  <w:style w:type="character" w:styleId="a3">
    <w:name w:val="Hyperlink"/>
    <w:basedOn w:val="a0"/>
    <w:uiPriority w:val="99"/>
    <w:semiHidden/>
    <w:unhideWhenUsed/>
    <w:rsid w:val="003B492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3B49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a0"/>
    <w:rsid w:val="003B4927"/>
  </w:style>
  <w:style w:type="paragraph" w:styleId="a5">
    <w:name w:val="Balloon Text"/>
    <w:basedOn w:val="a"/>
    <w:link w:val="a6"/>
    <w:uiPriority w:val="99"/>
    <w:semiHidden/>
    <w:unhideWhenUsed/>
    <w:rsid w:val="003B49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49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09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57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1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3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9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23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6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6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36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7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1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9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6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7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3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1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3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6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5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20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9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44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62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4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2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8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0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83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5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63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30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tuit.ru/studies/courses/2195/55/lecture/15053?page=1" TargetMode="External"/><Relationship Id="rId13" Type="http://schemas.openxmlformats.org/officeDocument/2006/relationships/hyperlink" Target="https://intuit.ru/studies/courses/2195/55/lecture/15053?page=1" TargetMode="External"/><Relationship Id="rId18" Type="http://schemas.openxmlformats.org/officeDocument/2006/relationships/hyperlink" Target="https://intuit.ru/studies/courses/2195/55/lecture/15053?page=2" TargetMode="External"/><Relationship Id="rId26" Type="http://schemas.openxmlformats.org/officeDocument/2006/relationships/image" Target="media/image4.jpeg"/><Relationship Id="rId39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.jpeg"/><Relationship Id="rId34" Type="http://schemas.openxmlformats.org/officeDocument/2006/relationships/image" Target="media/image12.jpeg"/><Relationship Id="rId42" Type="http://schemas.openxmlformats.org/officeDocument/2006/relationships/image" Target="media/image20.jpeg"/><Relationship Id="rId7" Type="http://schemas.openxmlformats.org/officeDocument/2006/relationships/hyperlink" Target="https://intuit.ru/studies/courses/2195/55/lecture/15053?page=1" TargetMode="External"/><Relationship Id="rId12" Type="http://schemas.openxmlformats.org/officeDocument/2006/relationships/hyperlink" Target="https://intuit.ru/studies/courses/2195/55/lecture/15053?page=1" TargetMode="External"/><Relationship Id="rId17" Type="http://schemas.openxmlformats.org/officeDocument/2006/relationships/hyperlink" Target="https://intuit.ru/studies/courses/2195/55/lecture/15053?page=2" TargetMode="External"/><Relationship Id="rId25" Type="http://schemas.openxmlformats.org/officeDocument/2006/relationships/image" Target="media/image3.jpeg"/><Relationship Id="rId33" Type="http://schemas.openxmlformats.org/officeDocument/2006/relationships/image" Target="media/image11.jpeg"/><Relationship Id="rId38" Type="http://schemas.openxmlformats.org/officeDocument/2006/relationships/image" Target="media/image16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intuit.ru/studies/courses/2195/55/lecture/15053?page=1" TargetMode="External"/><Relationship Id="rId20" Type="http://schemas.openxmlformats.org/officeDocument/2006/relationships/hyperlink" Target="https://intuit.ru/studies/courses/2195/55/lecture/15053?page=2" TargetMode="External"/><Relationship Id="rId29" Type="http://schemas.openxmlformats.org/officeDocument/2006/relationships/image" Target="media/image7.jpeg"/><Relationship Id="rId41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hyperlink" Target="https://intuit.ru/studies/courses/2195/55/lecture/15053?page=1" TargetMode="External"/><Relationship Id="rId11" Type="http://schemas.openxmlformats.org/officeDocument/2006/relationships/hyperlink" Target="https://intuit.ru/studies/courses/2195/55/lecture/15053?page=1" TargetMode="External"/><Relationship Id="rId24" Type="http://schemas.openxmlformats.org/officeDocument/2006/relationships/hyperlink" Target="https://intuit.ru/EDI/25_07_20_1/1595629193-15985/tutorial/134/objects/24/files/11_02.jpg" TargetMode="External"/><Relationship Id="rId32" Type="http://schemas.openxmlformats.org/officeDocument/2006/relationships/image" Target="media/image10.jpeg"/><Relationship Id="rId37" Type="http://schemas.openxmlformats.org/officeDocument/2006/relationships/image" Target="media/image15.jpeg"/><Relationship Id="rId40" Type="http://schemas.openxmlformats.org/officeDocument/2006/relationships/image" Target="media/image18.jpeg"/><Relationship Id="rId45" Type="http://schemas.openxmlformats.org/officeDocument/2006/relationships/fontTable" Target="fontTable.xml"/><Relationship Id="rId5" Type="http://schemas.openxmlformats.org/officeDocument/2006/relationships/hyperlink" Target="https://intuit.ru/studies/courses/2195/55/lecture/15053?page=1" TargetMode="External"/><Relationship Id="rId15" Type="http://schemas.openxmlformats.org/officeDocument/2006/relationships/hyperlink" Target="https://intuit.ru/studies/courses/2195/55/lecture/15053?page=1" TargetMode="External"/><Relationship Id="rId23" Type="http://schemas.openxmlformats.org/officeDocument/2006/relationships/image" Target="media/image2.jpeg"/><Relationship Id="rId28" Type="http://schemas.openxmlformats.org/officeDocument/2006/relationships/image" Target="media/image6.jpeg"/><Relationship Id="rId36" Type="http://schemas.openxmlformats.org/officeDocument/2006/relationships/image" Target="media/image14.jpeg"/><Relationship Id="rId10" Type="http://schemas.openxmlformats.org/officeDocument/2006/relationships/hyperlink" Target="https://intuit.ru/studies/courses/2195/55/lecture/15053?page=1" TargetMode="External"/><Relationship Id="rId19" Type="http://schemas.openxmlformats.org/officeDocument/2006/relationships/hyperlink" Target="https://intuit.ru/studies/courses/2195/55/lecture/15053?page=2" TargetMode="External"/><Relationship Id="rId31" Type="http://schemas.openxmlformats.org/officeDocument/2006/relationships/image" Target="media/image9.jpeg"/><Relationship Id="rId44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hyperlink" Target="https://intuit.ru/studies/courses/2195/55/lecture/15053?page=1" TargetMode="External"/><Relationship Id="rId14" Type="http://schemas.openxmlformats.org/officeDocument/2006/relationships/hyperlink" Target="https://intuit.ru/studies/courses/2195/55/lecture/15053?page=1" TargetMode="External"/><Relationship Id="rId22" Type="http://schemas.openxmlformats.org/officeDocument/2006/relationships/hyperlink" Target="https://intuit.ru/EDI/25_07_20_1/1595629193-15985/tutorial/134/objects/24/files/11_02.jpg" TargetMode="External"/><Relationship Id="rId27" Type="http://schemas.openxmlformats.org/officeDocument/2006/relationships/image" Target="media/image5.jpeg"/><Relationship Id="rId30" Type="http://schemas.openxmlformats.org/officeDocument/2006/relationships/image" Target="media/image8.jpeg"/><Relationship Id="rId35" Type="http://schemas.openxmlformats.org/officeDocument/2006/relationships/image" Target="media/image13.jpeg"/><Relationship Id="rId43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1408</Words>
  <Characters>8028</Characters>
  <Application>Microsoft Office Word</Application>
  <DocSecurity>0</DocSecurity>
  <Lines>66</Lines>
  <Paragraphs>18</Paragraphs>
  <ScaleCrop>false</ScaleCrop>
  <Company>Reanimator Extreme Edition</Company>
  <LinksUpToDate>false</LinksUpToDate>
  <CharactersWithSpaces>9418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Гульзада</dc:creator>
  <cp:keywords/>
  <dc:description/>
  <cp:lastModifiedBy>Гульзада</cp:lastModifiedBy>
  <cp:revision>4</cp:revision>
  <dcterms:created xsi:type="dcterms:W3CDTF">2024-10-23T12:24:00Z</dcterms:created>
  <dcterms:modified xsi:type="dcterms:W3CDTF">2024-10-23T17:51:00Z</dcterms:modified>
</cp:coreProperties>
</file>