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98" w:rsidRDefault="004C4198" w:rsidP="004C4198">
      <w:r>
        <w:rPr>
          <w:lang w:val="kk-KZ"/>
        </w:rPr>
        <w:t>№</w:t>
      </w:r>
      <w:r>
        <w:t xml:space="preserve"> 5. Робот для игры в шахматы</w:t>
      </w:r>
    </w:p>
    <w:p w:rsidR="00AB3314" w:rsidRDefault="004C4198" w:rsidP="004C4198">
      <w:r>
        <w:t>*Задание:* Создать робота, который может играть в шахматы против человека. Использовать программное обеспечение для искусственного интеллекта для принятия решений.</w:t>
      </w:r>
    </w:p>
    <w:sectPr w:rsidR="00AB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4C4198"/>
    <w:rsid w:val="004C4198"/>
    <w:rsid w:val="00AB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2024-10-22T07:05:00Z</dcterms:created>
  <dcterms:modified xsi:type="dcterms:W3CDTF">2024-10-22T07:05:00Z</dcterms:modified>
</cp:coreProperties>
</file>