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C89" w:rsidRDefault="00145C89">
      <w:bookmarkStart w:id="0" w:name="_GoBack"/>
      <w:bookmarkEnd w:id="0"/>
    </w:p>
    <w:p w:rsidR="004F4EA5" w:rsidRPr="00E46C7E" w:rsidRDefault="004F4EA5" w:rsidP="004F4EA5">
      <w:pPr>
        <w:pStyle w:val="1"/>
        <w:tabs>
          <w:tab w:val="left" w:pos="284"/>
        </w:tabs>
        <w:jc w:val="both"/>
        <w:rPr>
          <w:lang w:val="kk-KZ"/>
        </w:rPr>
      </w:pPr>
      <w:r w:rsidRPr="00E46C7E">
        <w:rPr>
          <w:lang w:val="kk-KZ"/>
        </w:rPr>
        <w:t>Лабораторное занятие № 12</w:t>
      </w:r>
    </w:p>
    <w:p w:rsidR="004F4EA5" w:rsidRPr="00E46C7E" w:rsidRDefault="004F4EA5" w:rsidP="004F4EA5">
      <w:pPr>
        <w:pStyle w:val="1"/>
        <w:tabs>
          <w:tab w:val="left" w:pos="284"/>
        </w:tabs>
        <w:jc w:val="both"/>
        <w:rPr>
          <w:b w:val="0"/>
          <w:lang w:val="kk-KZ"/>
        </w:rPr>
      </w:pPr>
      <w:r w:rsidRPr="00E46C7E">
        <w:rPr>
          <w:lang w:val="kk-KZ"/>
        </w:rPr>
        <w:t>Создание гипертекстовой ссылки</w:t>
      </w:r>
    </w:p>
    <w:p w:rsidR="004F4EA5" w:rsidRPr="00E46C7E" w:rsidRDefault="004F4EA5" w:rsidP="004F4EA5">
      <w:pPr>
        <w:tabs>
          <w:tab w:val="left" w:pos="284"/>
        </w:tabs>
        <w:rPr>
          <w:bCs/>
          <w:sz w:val="28"/>
          <w:szCs w:val="28"/>
          <w:lang w:val="kk-KZ"/>
        </w:rPr>
      </w:pPr>
    </w:p>
    <w:p w:rsidR="004F4EA5" w:rsidRPr="00E46C7E" w:rsidRDefault="004F4EA5" w:rsidP="004F4EA5">
      <w:pPr>
        <w:tabs>
          <w:tab w:val="left" w:pos="284"/>
        </w:tabs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12</w:t>
      </w:r>
    </w:p>
    <w:p w:rsidR="004F4EA5" w:rsidRPr="00E46C7E" w:rsidRDefault="004F4EA5" w:rsidP="004F4EA5">
      <w:pPr>
        <w:tabs>
          <w:tab w:val="left" w:pos="284"/>
        </w:tabs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iCs/>
          <w:sz w:val="28"/>
          <w:szCs w:val="28"/>
          <w:lang w:val="kk-KZ"/>
        </w:rPr>
        <w:t>Научитесь создавать гипертекстовые ссылки</w:t>
      </w:r>
    </w:p>
    <w:p w:rsidR="004F4EA5" w:rsidRPr="00E46C7E" w:rsidRDefault="004F4EA5" w:rsidP="004F4EA5">
      <w:pPr>
        <w:tabs>
          <w:tab w:val="left" w:pos="284"/>
        </w:tabs>
        <w:rPr>
          <w:bCs/>
          <w:sz w:val="28"/>
          <w:szCs w:val="28"/>
          <w:lang w:val="kk-KZ"/>
        </w:rPr>
      </w:pPr>
    </w:p>
    <w:p w:rsidR="004F4EA5" w:rsidRPr="00E46C7E" w:rsidRDefault="004F4EA5" w:rsidP="004F4EA5">
      <w:pPr>
        <w:tabs>
          <w:tab w:val="left" w:pos="284"/>
        </w:tabs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12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i/>
          <w:iCs/>
          <w:sz w:val="28"/>
          <w:szCs w:val="28"/>
          <w:lang w:val="kk-KZ"/>
        </w:rPr>
        <w:t xml:space="preserve"> </w:t>
      </w:r>
      <w:r w:rsidRPr="00E46C7E">
        <w:rPr>
          <w:rFonts w:ascii="Times New Roman" w:hAnsi="Times New Roman"/>
          <w:iCs/>
          <w:sz w:val="28"/>
          <w:szCs w:val="28"/>
          <w:lang w:val="kk-KZ"/>
        </w:rPr>
        <w:t>Создание гипертекстовой ссылки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Важной особенностью HTML является возможность перехода к следующему документу с помощью ссылки внутри документа.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Важным свойством языка HTML является возможность включать в документ ссылки на другие документы.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Ссылки могут включать: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— к удаленному HTML-файлу,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— в определенную точку текущего HTML-документа,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— HTML – любой файл, не являющийся документом;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 качестве ссылки можно использовать текст или графику.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Ссылки в одном документе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Такие ссылки состоят из двух частей: метки и самой ссылки. Метка определяет точку, в которой будет выполнен переход по ссылке. Ссылка использует имя метки. Ссылки выделяются цветом или перечёркиванием в зависимости от настроек браузера. В зависимости от цвета в ссылке используются теги LINK= и VLINK= &lt;BODY&gt;.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Давайте проиллюстрируем ссылку: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</w:rPr>
      </w:pPr>
      <w:r w:rsidRPr="00E46C7E">
        <w:rPr>
          <w:rFonts w:ascii="Times New Roman" w:hAnsi="Times New Roman"/>
          <w:b/>
          <w:bCs/>
          <w:sz w:val="28"/>
          <w:szCs w:val="28"/>
        </w:rPr>
        <w:t>&lt;A HREF="#PN</w:t>
      </w:r>
      <w:proofErr w:type="gramStart"/>
      <w:r w:rsidRPr="00E46C7E">
        <w:rPr>
          <w:rFonts w:ascii="Times New Roman" w:hAnsi="Times New Roman"/>
          <w:b/>
          <w:bCs/>
          <w:sz w:val="28"/>
          <w:szCs w:val="28"/>
        </w:rPr>
        <w:t>"&gt;</w:t>
      </w:r>
      <w:r w:rsidRPr="00E46C7E">
        <w:rPr>
          <w:rFonts w:ascii="Times New Roman" w:hAnsi="Times New Roman"/>
          <w:sz w:val="28"/>
          <w:szCs w:val="28"/>
        </w:rPr>
        <w:t>Понедельник</w:t>
      </w:r>
      <w:proofErr w:type="gramEnd"/>
      <w:r w:rsidRPr="00E46C7E">
        <w:rPr>
          <w:rFonts w:ascii="Times New Roman" w:hAnsi="Times New Roman"/>
          <w:sz w:val="28"/>
          <w:szCs w:val="28"/>
        </w:rPr>
        <w:t>&lt;/A&gt;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Имя значка, на который будет ссылаться ссылка, предваряется символом #. Текст («Понедельник») размещается между символами «&gt;» и «&lt;».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Давайте определим знак: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</w:rPr>
      </w:pPr>
      <w:r w:rsidRPr="00E46C7E">
        <w:rPr>
          <w:rFonts w:ascii="Times New Roman" w:hAnsi="Times New Roman"/>
          <w:b/>
          <w:bCs/>
          <w:sz w:val="28"/>
          <w:szCs w:val="28"/>
        </w:rPr>
        <w:t>&lt;ИМЯ="МОН</w:t>
      </w:r>
      <w:proofErr w:type="gramStart"/>
      <w:r w:rsidRPr="00E46C7E">
        <w:rPr>
          <w:rFonts w:ascii="Times New Roman" w:hAnsi="Times New Roman"/>
          <w:b/>
          <w:bCs/>
          <w:sz w:val="28"/>
          <w:szCs w:val="28"/>
        </w:rPr>
        <w:t>"&gt;</w:t>
      </w:r>
      <w:r w:rsidRPr="00E46C7E">
        <w:rPr>
          <w:rFonts w:ascii="Times New Roman" w:hAnsi="Times New Roman"/>
          <w:sz w:val="28"/>
          <w:szCs w:val="28"/>
        </w:rPr>
        <w:t>Понедельник</w:t>
      </w:r>
      <w:proofErr w:type="gramEnd"/>
      <w:r w:rsidRPr="00E46C7E">
        <w:rPr>
          <w:rFonts w:ascii="Times New Roman" w:hAnsi="Times New Roman"/>
          <w:sz w:val="28"/>
          <w:szCs w:val="28"/>
        </w:rPr>
        <w:t>&lt;/A&gt;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1. Заполните файл 5.NTM, заполните таблицу названиями дней недели и разместите ее в верхней части веб-страницы:</w:t>
      </w:r>
    </w:p>
    <w:p w:rsidR="004F4EA5" w:rsidRPr="00E46C7E" w:rsidRDefault="004F4EA5" w:rsidP="004F4EA5">
      <w:pPr>
        <w:rPr>
          <w:sz w:val="28"/>
          <w:szCs w:val="28"/>
        </w:rPr>
      </w:pPr>
      <w:r w:rsidRPr="00C50BD3">
        <w:rPr>
          <w:noProof/>
          <w:sz w:val="28"/>
          <w:szCs w:val="28"/>
        </w:rPr>
        <w:lastRenderedPageBreak/>
        <w:drawing>
          <wp:inline distT="0" distB="0" distL="0" distR="0" wp14:anchorId="2A857D46" wp14:editId="3F5666B2">
            <wp:extent cx="1981200" cy="1828800"/>
            <wp:effectExtent l="0" t="0" r="0" b="0"/>
            <wp:docPr id="4" name="Рисунок 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2. Отметьте файл 5.NTM, в котором указан понедельник:</w:t>
      </w:r>
    </w:p>
    <w:p w:rsidR="004F4EA5" w:rsidRPr="00E46C7E" w:rsidRDefault="004F4EA5" w:rsidP="004F4EA5">
      <w:pPr>
        <w:rPr>
          <w:sz w:val="28"/>
          <w:szCs w:val="28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5E23B421" wp14:editId="2A18F39B">
            <wp:extent cx="3810000" cy="619125"/>
            <wp:effectExtent l="0" t="0" r="0" b="0"/>
            <wp:docPr id="3" name="Рисунок 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3. Вставьте название дней недели в таблицу, используя ссылку для выбранной метки:</w:t>
      </w:r>
    </w:p>
    <w:p w:rsidR="004F4EA5" w:rsidRPr="00E46C7E" w:rsidRDefault="004F4EA5" w:rsidP="004F4EA5">
      <w:pPr>
        <w:rPr>
          <w:sz w:val="28"/>
          <w:szCs w:val="28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1AC23DB1" wp14:editId="6EC5DC01">
            <wp:extent cx="3352800" cy="800100"/>
            <wp:effectExtent l="0" t="0" r="0" b="0"/>
            <wp:docPr id="2" name="Рисунок 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4. Составьте календарь-расписание на оставшиеся дни недели.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5. Сохраните файл.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6. Просмотрите полученную веб-страницу.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Вы можете увидеть экран, как показано на рисунке 9.</w:t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center"/>
        <w:rPr>
          <w:rFonts w:ascii="Times New Roman" w:hAnsi="Times New Roman"/>
          <w:i/>
          <w:sz w:val="28"/>
          <w:szCs w:val="28"/>
        </w:rPr>
      </w:pPr>
      <w:r w:rsidRPr="00C50BD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28C571C4" wp14:editId="0C40B9C3">
            <wp:extent cx="2705100" cy="2828925"/>
            <wp:effectExtent l="0" t="0" r="0" b="9525"/>
            <wp:docPr id="1" name="Рисунок 1" descr="ar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art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5" w:rsidRPr="00E46C7E" w:rsidRDefault="004F4EA5" w:rsidP="004F4EA5">
      <w:pPr>
        <w:pStyle w:val="a3"/>
        <w:spacing w:before="0" w:beforeAutospacing="0" w:after="0" w:afterAutospacing="0"/>
        <w:jc w:val="center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iCs/>
          <w:sz w:val="28"/>
          <w:szCs w:val="28"/>
        </w:rPr>
        <w:t>Рисунок 9.</w:t>
      </w:r>
    </w:p>
    <w:p w:rsidR="00B30F77" w:rsidRPr="004F4EA5" w:rsidRDefault="00B30F77" w:rsidP="004F4EA5">
      <w:pPr>
        <w:spacing w:line="240" w:lineRule="auto"/>
        <w:rPr>
          <w:sz w:val="28"/>
          <w:szCs w:val="28"/>
        </w:rPr>
      </w:pPr>
    </w:p>
    <w:sectPr w:rsidR="00B30F77" w:rsidRPr="004F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3"/>
    <w:rsid w:val="00145C89"/>
    <w:rsid w:val="002A4603"/>
    <w:rsid w:val="004F4EA5"/>
    <w:rsid w:val="00B30F77"/>
    <w:rsid w:val="00B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82533-4EF1-42EE-B9DD-01B0E5A4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EA5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4EA5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4F4EA5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4F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2024-10-23T10:47:00Z</dcterms:created>
  <dcterms:modified xsi:type="dcterms:W3CDTF">2025-09-11T10:47:00Z</dcterms:modified>
</cp:coreProperties>
</file>