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840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 xml:space="preserve">Основные исследования в области искусственного интеллекта 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 xml:space="preserve">проводятся по следующим направлениям 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1. Представление знаний.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В рамках этого направления решаются задачи, связанные с формализацией и представлением знаний в памяти интеллектуальных информационных систем (ИИС). Для этого разрабатываются специальные </w:t>
      </w:r>
      <w:hyperlink r:id="rId4" w:anchor="p33" w:history="1">
        <w:r w:rsidRPr="000E0471">
          <w:rPr>
            <w:rStyle w:val="ac"/>
            <w:rFonts w:ascii="Times New Roman" w:hAnsi="Times New Roman" w:cs="Times New Roman"/>
          </w:rPr>
          <w:t>модели представления знаний</w:t>
        </w:r>
      </w:hyperlink>
      <w:r w:rsidRPr="000E0471">
        <w:rPr>
          <w:rFonts w:ascii="Times New Roman" w:hAnsi="Times New Roman" w:cs="Times New Roman"/>
        </w:rPr>
        <w:t> (</w:t>
      </w:r>
      <w:hyperlink r:id="rId5" w:history="1">
        <w:r w:rsidRPr="000E0471">
          <w:rPr>
            <w:rStyle w:val="ac"/>
            <w:rFonts w:ascii="Times New Roman" w:hAnsi="Times New Roman" w:cs="Times New Roman"/>
          </w:rPr>
          <w:t>продукционная модель</w:t>
        </w:r>
      </w:hyperlink>
      <w:r w:rsidRPr="000E0471">
        <w:rPr>
          <w:rFonts w:ascii="Times New Roman" w:hAnsi="Times New Roman" w:cs="Times New Roman"/>
        </w:rPr>
        <w:t>, </w:t>
      </w:r>
      <w:hyperlink r:id="rId6" w:history="1">
        <w:r w:rsidRPr="000E0471">
          <w:rPr>
            <w:rStyle w:val="ac"/>
            <w:rFonts w:ascii="Times New Roman" w:hAnsi="Times New Roman" w:cs="Times New Roman"/>
          </w:rPr>
          <w:t>семантические сети</w:t>
        </w:r>
      </w:hyperlink>
      <w:r w:rsidRPr="000E0471">
        <w:rPr>
          <w:rFonts w:ascii="Times New Roman" w:hAnsi="Times New Roman" w:cs="Times New Roman"/>
        </w:rPr>
        <w:t>, </w:t>
      </w:r>
      <w:hyperlink r:id="rId7" w:history="1">
        <w:r w:rsidRPr="000E0471">
          <w:rPr>
            <w:rStyle w:val="ac"/>
            <w:rFonts w:ascii="Times New Roman" w:hAnsi="Times New Roman" w:cs="Times New Roman"/>
          </w:rPr>
          <w:t>фреймы</w:t>
        </w:r>
      </w:hyperlink>
      <w:r w:rsidRPr="000E0471">
        <w:rPr>
          <w:rFonts w:ascii="Times New Roman" w:hAnsi="Times New Roman" w:cs="Times New Roman"/>
        </w:rPr>
        <w:t>, </w:t>
      </w:r>
      <w:hyperlink r:id="rId8" w:history="1">
        <w:r w:rsidRPr="000E0471">
          <w:rPr>
            <w:rStyle w:val="ac"/>
            <w:rFonts w:ascii="Times New Roman" w:hAnsi="Times New Roman" w:cs="Times New Roman"/>
          </w:rPr>
          <w:t>логические модели</w:t>
        </w:r>
      </w:hyperlink>
      <w:r w:rsidRPr="000E0471">
        <w:rPr>
          <w:rFonts w:ascii="Times New Roman" w:hAnsi="Times New Roman" w:cs="Times New Roman"/>
        </w:rPr>
        <w:t>) и языки для их описания. Определяются источники, из которых черпаются знания, и создаются процедуры и приемы, с помощью которых возможно приобретение знаний.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2. Манипулирование знаниями.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Для того, чтобы знаниями можно было пользоваться при решении задач, надо научить ИИС оперировать ими. В рамках данного направления: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- создаются методы достоверного или правдоподобного вывода на основе имеющихся знаний;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- предлагаются модели рассуждений, опирающихся на знания и имитирующих особенности человеческих рассуждений;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- разрабатываются способы пополнения, структуризации, формализации и классификации знаний.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Манипулирование знаниями очень тесно связано с представлением знаний. Многие исследователи считают, что эти два направления можно разделить лишь условно.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3. Восприятие и общение.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В круг задач этого направления входят проблемы распознавания, понимания и синтеза связных текстов на естественном языке, речи, зрительных образов, а также другой аудио- и видеоинформации. К этому же кругу проблем примыкают задачи формирования объяснений действий ИИС, которые она должна уметь порождать по просьбе человека. На основе исследований в этом направлении формируются методы построения лингвистических процессоров, запросно-ответных систем, диалоговых систем, игр и других информационных систем, целью которых является обеспечение комфортных условий для общения человека с ИИС.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4. Обучение.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Предполагается, что ИИС подобно человеку должны быть способны к обучению — решению задач, с которыми они ранее не встречались. Для этого разрабатываются методы корректировки уже имеющихся знаний на основе поступающей информации, генерации новых знаний, обобщения и классификации знаний и т.д.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5. Поведение.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 xml:space="preserve">Так как ИИС должны действовать в некоторой окружающей среде, то необходимо разработать специальные поведенческие процедуры, которые позволили бы им адекватно взаимодействовать с окружающей средой, другими информационными системами и </w:t>
      </w:r>
      <w:r w:rsidRPr="000E0471">
        <w:rPr>
          <w:rFonts w:ascii="Times New Roman" w:hAnsi="Times New Roman" w:cs="Times New Roman"/>
        </w:rPr>
        <w:lastRenderedPageBreak/>
        <w:t>людьми. Для достижения такого взаимодействия разрабатываются модели целесообразного, нормативного и ситуационного поведения, специальные методы многоуровневого планирования и коррекции планов в динамических ситуациях.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6. Разработка аппаратного и программного обеспечения интеллектуальных информационных систем.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В рамках этого направления создаются инструментальные средства для разработки ИИС, компьютеров, ориентированных на обработку символьной информации, интеллектуальных роботов и т.д.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 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bookmarkStart w:id="0" w:name="p22"/>
      <w:bookmarkEnd w:id="0"/>
      <w:r w:rsidRPr="000E0471">
        <w:rPr>
          <w:rFonts w:ascii="Times New Roman" w:hAnsi="Times New Roman" w:cs="Times New Roman"/>
          <w:b/>
          <w:bCs/>
        </w:rPr>
        <w:t>2.2. Краткий обзор прикладных интеллектуальных информационных систем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 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Основными прикладными ИИС являются [</w:t>
      </w:r>
      <w:hyperlink r:id="rId9" w:anchor="lit19" w:history="1">
        <w:r w:rsidRPr="000E0471">
          <w:rPr>
            <w:rStyle w:val="ac"/>
            <w:rFonts w:ascii="Times New Roman" w:hAnsi="Times New Roman" w:cs="Times New Roman"/>
          </w:rPr>
          <w:t>19</w:t>
        </w:r>
      </w:hyperlink>
      <w:r w:rsidRPr="000E0471">
        <w:rPr>
          <w:rFonts w:ascii="Times New Roman" w:hAnsi="Times New Roman" w:cs="Times New Roman"/>
        </w:rPr>
        <w:t>, </w:t>
      </w:r>
      <w:hyperlink r:id="rId10" w:anchor="lit22" w:history="1">
        <w:r w:rsidRPr="000E0471">
          <w:rPr>
            <w:rStyle w:val="ac"/>
            <w:rFonts w:ascii="Times New Roman" w:hAnsi="Times New Roman" w:cs="Times New Roman"/>
          </w:rPr>
          <w:t>22</w:t>
        </w:r>
      </w:hyperlink>
      <w:r w:rsidRPr="000E0471">
        <w:rPr>
          <w:rFonts w:ascii="Times New Roman" w:hAnsi="Times New Roman" w:cs="Times New Roman"/>
        </w:rPr>
        <w:t>, </w:t>
      </w:r>
      <w:hyperlink r:id="rId11" w:anchor="lit23" w:history="1">
        <w:r w:rsidRPr="000E0471">
          <w:rPr>
            <w:rStyle w:val="ac"/>
            <w:rFonts w:ascii="Times New Roman" w:hAnsi="Times New Roman" w:cs="Times New Roman"/>
          </w:rPr>
          <w:t>23</w:t>
        </w:r>
      </w:hyperlink>
      <w:r w:rsidRPr="000E0471">
        <w:rPr>
          <w:rFonts w:ascii="Times New Roman" w:hAnsi="Times New Roman" w:cs="Times New Roman"/>
        </w:rPr>
        <w:t>].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bookmarkStart w:id="1" w:name="ES"/>
      <w:bookmarkEnd w:id="1"/>
      <w:r w:rsidRPr="000E0471">
        <w:rPr>
          <w:rFonts w:ascii="Times New Roman" w:hAnsi="Times New Roman" w:cs="Times New Roman"/>
          <w:b/>
          <w:bCs/>
        </w:rPr>
        <w:t>1. </w:t>
      </w:r>
      <w:hyperlink r:id="rId12" w:history="1">
        <w:r w:rsidRPr="000E0471">
          <w:rPr>
            <w:rStyle w:val="ac"/>
            <w:rFonts w:ascii="Times New Roman" w:hAnsi="Times New Roman" w:cs="Times New Roman"/>
            <w:b/>
            <w:bCs/>
          </w:rPr>
          <w:t>Экспертные системы (системы, основанные на знаниях)</w:t>
        </w:r>
      </w:hyperlink>
      <w:r w:rsidRPr="000E0471">
        <w:rPr>
          <w:rFonts w:ascii="Times New Roman" w:hAnsi="Times New Roman" w:cs="Times New Roman"/>
          <w:b/>
          <w:bCs/>
        </w:rPr>
        <w:t>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Основной целью построения таких систем являются выявление, исследование и применение знаний высококвалифицированных экспертов для решения сложных и слабоструктурированных (</w:t>
      </w:r>
      <w:proofErr w:type="spellStart"/>
      <w:r w:rsidRPr="000E0471">
        <w:rPr>
          <w:rFonts w:ascii="Times New Roman" w:hAnsi="Times New Roman" w:cs="Times New Roman"/>
        </w:rPr>
        <w:t>плохоформализуемых</w:t>
      </w:r>
      <w:proofErr w:type="spellEnd"/>
      <w:r w:rsidRPr="000E0471">
        <w:rPr>
          <w:rFonts w:ascii="Times New Roman" w:hAnsi="Times New Roman" w:cs="Times New Roman"/>
        </w:rPr>
        <w:t>) задач, возникающих на практике. Эти задачи характеризуются отсутствием точных алгоритмов решения, в связи с чем, на практике эксперты используют различные эвристические методы и интуицию. Экспертные системы как раз и предназначены для имитации рассуждений экспертов при анализе и решении подобного рода задач.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2. </w:t>
      </w:r>
      <w:hyperlink r:id="rId13" w:history="1">
        <w:r w:rsidRPr="000E0471">
          <w:rPr>
            <w:rStyle w:val="ac"/>
            <w:rFonts w:ascii="Times New Roman" w:hAnsi="Times New Roman" w:cs="Times New Roman"/>
            <w:b/>
            <w:bCs/>
          </w:rPr>
          <w:t>Системы распознавание образов</w:t>
        </w:r>
      </w:hyperlink>
      <w:r w:rsidRPr="000E0471">
        <w:rPr>
          <w:rFonts w:ascii="Times New Roman" w:hAnsi="Times New Roman" w:cs="Times New Roman"/>
          <w:b/>
          <w:bCs/>
        </w:rPr>
        <w:t>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 xml:space="preserve">Под образом в данном случае понимаются не только визуальные объекты, но и </w:t>
      </w:r>
      <w:proofErr w:type="spellStart"/>
      <w:r w:rsidRPr="000E0471">
        <w:rPr>
          <w:rFonts w:ascii="Times New Roman" w:hAnsi="Times New Roman" w:cs="Times New Roman"/>
        </w:rPr>
        <w:t>аудиообразы</w:t>
      </w:r>
      <w:proofErr w:type="spellEnd"/>
      <w:r w:rsidRPr="000E0471">
        <w:rPr>
          <w:rFonts w:ascii="Times New Roman" w:hAnsi="Times New Roman" w:cs="Times New Roman"/>
        </w:rPr>
        <w:t>, ситуации, явления, процессы и т.д. Распознавание образов обеспечивается за счет их соотнесения к классам, которые описываются совокупностями определенных значений признаков. Распознавание образов тесно связано с нейрокибернетикой.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3. Системы обработки речи.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Системы распознавания и синтеза речи создаются в целях повышения скорости ввода информации в информационные системы, разгрузки зрения и рук, а также для реализации речевого общения на значительном расстоянии.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4. Системы обработки визуальной информации.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В рамках этого направления решаются задачи обработки, анализа и синтеза изображений. Задача обработки изображений связана с модификацией графических образов, результатом которой являются новые изображения. В задаче анализа исходные изображения преобразуются в данные другого типа, например в текстовые описания. При синтезе изображений на вход системы поступает алгоритм построения изображения, а выходными данными являются графические объекты.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5. Игры и машинное творчество.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lastRenderedPageBreak/>
        <w:t>Машинное творчество охватывает сочинение компьютерной музыки, стихов, синтез новых объектов и т.п. Создание интеллектуальных компьютерных игр является одним из самых развитых коммерческих направлений в сфере разработки ПО. Кроме того, компьютерные игры предоставляют мощный арсенал разнообразных средств, используемых для обучения.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6. Системы машинного перевода.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Системы машинного перевода с одного естественного языка на другой обеспечивают быстроту и систематичность доступа к информации, оперативность и единообразие перевода больших потоков, как правило, научно-технических текстов.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bookmarkStart w:id="2" w:name="newKnow"/>
      <w:bookmarkEnd w:id="2"/>
      <w:r w:rsidRPr="000E0471">
        <w:rPr>
          <w:rFonts w:ascii="Times New Roman" w:hAnsi="Times New Roman" w:cs="Times New Roman"/>
          <w:b/>
          <w:bCs/>
        </w:rPr>
        <w:t>7. Системы извлечения новых знаний (обучения и самообучения).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Данные системы ориентированы на автоматическое накопление и формирование знаний с использованием процедур анализа и обобщения данных. К ним относятся системы символьного, </w:t>
      </w:r>
      <w:hyperlink r:id="rId14" w:history="1">
        <w:r w:rsidRPr="000E0471">
          <w:rPr>
            <w:rStyle w:val="ac"/>
            <w:rFonts w:ascii="Times New Roman" w:hAnsi="Times New Roman" w:cs="Times New Roman"/>
          </w:rPr>
          <w:t>нейросетевого</w:t>
        </w:r>
      </w:hyperlink>
      <w:r w:rsidRPr="000E0471">
        <w:rPr>
          <w:rFonts w:ascii="Times New Roman" w:hAnsi="Times New Roman" w:cs="Times New Roman"/>
        </w:rPr>
        <w:t> и </w:t>
      </w:r>
      <w:hyperlink r:id="rId15" w:history="1">
        <w:r w:rsidRPr="000E0471">
          <w:rPr>
            <w:rStyle w:val="ac"/>
            <w:rFonts w:ascii="Times New Roman" w:hAnsi="Times New Roman" w:cs="Times New Roman"/>
          </w:rPr>
          <w:t>эволюционного</w:t>
        </w:r>
      </w:hyperlink>
      <w:r w:rsidRPr="000E0471">
        <w:rPr>
          <w:rFonts w:ascii="Times New Roman" w:hAnsi="Times New Roman" w:cs="Times New Roman"/>
        </w:rPr>
        <w:t> обучения.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 xml:space="preserve">Системы символьного обучения ориентированы на добычу данных (англ. </w:t>
      </w:r>
      <w:proofErr w:type="spellStart"/>
      <w:r w:rsidRPr="000E0471">
        <w:rPr>
          <w:rFonts w:ascii="Times New Roman" w:hAnsi="Times New Roman" w:cs="Times New Roman"/>
        </w:rPr>
        <w:t>Data-mining</w:t>
      </w:r>
      <w:proofErr w:type="spellEnd"/>
      <w:r w:rsidRPr="000E0471">
        <w:rPr>
          <w:rFonts w:ascii="Times New Roman" w:hAnsi="Times New Roman" w:cs="Times New Roman"/>
        </w:rPr>
        <w:t xml:space="preserve">, обнаружение знаний в базах данных - англ. </w:t>
      </w:r>
      <w:proofErr w:type="spellStart"/>
      <w:r w:rsidRPr="000E0471">
        <w:rPr>
          <w:rFonts w:ascii="Times New Roman" w:hAnsi="Times New Roman" w:cs="Times New Roman"/>
        </w:rPr>
        <w:t>KnowledgeDiscoveringinDatabases</w:t>
      </w:r>
      <w:proofErr w:type="spellEnd"/>
      <w:r w:rsidRPr="000E0471">
        <w:rPr>
          <w:rFonts w:ascii="Times New Roman" w:hAnsi="Times New Roman" w:cs="Times New Roman"/>
        </w:rPr>
        <w:t>), автоматические рассуждения и доказательства теорем и т.д. Для последних ИИС задача (проблема) и относящаяся к ней информация описывается в виде логических аксиом. В дальнейшем система рассматривает различные варианты задачи как теоремы, которые следует доказать. Помимо решения чисто теоретических задач (например, доказательства математических теорем), в рамках этого направления решаются и прикладные задачи (например, проверка корректности компьютерных программ (тестирование)).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В </w:t>
      </w:r>
      <w:hyperlink r:id="rId16" w:history="1">
        <w:r w:rsidRPr="000E0471">
          <w:rPr>
            <w:rStyle w:val="ac"/>
            <w:rFonts w:ascii="Times New Roman" w:hAnsi="Times New Roman" w:cs="Times New Roman"/>
          </w:rPr>
          <w:t>нейросетевых системах</w:t>
        </w:r>
      </w:hyperlink>
      <w:r w:rsidRPr="000E0471">
        <w:rPr>
          <w:rFonts w:ascii="Times New Roman" w:hAnsi="Times New Roman" w:cs="Times New Roman"/>
        </w:rPr>
        <w:t>, построенных на принципах нервной системы биологических организмов, используются методы обучения, связанные с модификацией собственной структуры и/или весовых коэффициентов связей между элементами.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Эволюционные системы построены на принципах генетических и эволюционных процессов в природе, когда из набора кандидатов (популяции), получаемого посредством скрещивания и мутаций, по принятому критерию отбираются лучшие, более приспособленные к выживанию (решению проблемы).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8. Программное обеспечение ИИС.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Инструментальные средства для разработки интеллектуальных систем включают: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- специальные языки программирования, ориентированные на обработку символьной информации (LISP, SMALLTALK, РЕФАЛ);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- языки логического программирования (</w:t>
      </w:r>
      <w:hyperlink r:id="rId17" w:history="1">
        <w:r w:rsidRPr="000E0471">
          <w:rPr>
            <w:rStyle w:val="ac"/>
            <w:rFonts w:ascii="Times New Roman" w:hAnsi="Times New Roman" w:cs="Times New Roman"/>
          </w:rPr>
          <w:t>ПРОЛОГ</w:t>
        </w:r>
      </w:hyperlink>
      <w:r w:rsidRPr="000E0471">
        <w:rPr>
          <w:rFonts w:ascii="Times New Roman" w:hAnsi="Times New Roman" w:cs="Times New Roman"/>
        </w:rPr>
        <w:t>);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- языки представления знаний (OPS 5, KRL, FRL);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- интегрированные программные среды для создания ИИС (КЕ, ARTS, GURU, G2);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- оболочки </w:t>
      </w:r>
      <w:hyperlink r:id="rId18" w:history="1">
        <w:r w:rsidRPr="000E0471">
          <w:rPr>
            <w:rStyle w:val="ac"/>
            <w:rFonts w:ascii="Times New Roman" w:hAnsi="Times New Roman" w:cs="Times New Roman"/>
          </w:rPr>
          <w:t>экспертных систем</w:t>
        </w:r>
      </w:hyperlink>
      <w:r w:rsidRPr="000E0471">
        <w:rPr>
          <w:rFonts w:ascii="Times New Roman" w:hAnsi="Times New Roman" w:cs="Times New Roman"/>
        </w:rPr>
        <w:t> (BUILD, EMYCIN, EXSYS Professional, ЭКСПЕРТ), которые позволяют создавать прикладные ЭС, не прибегая к программированию.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  <w:b/>
          <w:bCs/>
        </w:rPr>
        <w:t>9. Системы планирования и интеллектуальные роботы.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lastRenderedPageBreak/>
        <w:t>Исследования в области планирования начались с попытки сконструировать роботов, которые выполняли бы свои задачи с некоторой степенью гибкости и способностью реагировать на окружающий мир. Планирование по ряду причин является сложной проблемой. Немалую роль в этом играет большое количество альтернатив возможных последовательностей действий. Представьте себе робота, который может передвигаться на плоскости и количество вариантов элементарных перемещений, которые он должен сделать, чтобы прийти из одного угла комнаты в другой. Проблема выбора оптимального маршрута (особенно, если в комнате имеются препятствия и обстановка может динамически изменяться) является интеллектуальной задачей.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Создание интеллектуальных роботов составляет конечную цель робототехники. Под таким роботом понимается машина, обладающая зрительным, слуховым, тактильным и т.д. восприятием, способная к разумному поведению в зависимости от обстановки и общению с человеком на естественном языке. В настоящее время в основном используются программируемые манипуляторы с жесткой схемой управления, названные роботами первого поколения. Несмотря на очевидные успехи отдельных разработок, эра интеллектуальных автономных роботов пока не наступила. Основными сдерживающими факторами в разработке автономных роботов являются нерешенные проблемы в области интерпретации знаний, машинного зрения, адекватного хранения и обработки трехмерной визуальной информации.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 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bookmarkStart w:id="3" w:name="question"/>
      <w:bookmarkEnd w:id="3"/>
      <w:r w:rsidRPr="000E0471">
        <w:rPr>
          <w:rFonts w:ascii="Times New Roman" w:hAnsi="Times New Roman" w:cs="Times New Roman"/>
          <w:b/>
          <w:bCs/>
        </w:rPr>
        <w:t>Вопросы для самопроверки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 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1. </w:t>
      </w:r>
      <w:hyperlink r:id="rId19" w:anchor="p21" w:history="1">
        <w:r w:rsidRPr="000E0471">
          <w:rPr>
            <w:rStyle w:val="ac"/>
            <w:rFonts w:ascii="Times New Roman" w:hAnsi="Times New Roman" w:cs="Times New Roman"/>
          </w:rPr>
          <w:t>Перечислите основные направления исследований в области искусственного интеллекта</w:t>
        </w:r>
      </w:hyperlink>
      <w:r w:rsidRPr="000E0471">
        <w:rPr>
          <w:rFonts w:ascii="Times New Roman" w:hAnsi="Times New Roman" w:cs="Times New Roman"/>
        </w:rPr>
        <w:t>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2. </w:t>
      </w:r>
      <w:hyperlink r:id="rId20" w:anchor="ES" w:history="1">
        <w:r w:rsidRPr="000E0471">
          <w:rPr>
            <w:rStyle w:val="ac"/>
            <w:rFonts w:ascii="Times New Roman" w:hAnsi="Times New Roman" w:cs="Times New Roman"/>
          </w:rPr>
          <w:t>Дайте характеристику задачам, решаемых с помощью экспертных систем</w:t>
        </w:r>
      </w:hyperlink>
      <w:r w:rsidRPr="000E0471">
        <w:rPr>
          <w:rFonts w:ascii="Times New Roman" w:hAnsi="Times New Roman" w:cs="Times New Roman"/>
        </w:rPr>
        <w:t>.</w:t>
      </w:r>
    </w:p>
    <w:p w:rsidR="000E0471" w:rsidRPr="000E0471" w:rsidRDefault="000E0471" w:rsidP="000E0471">
      <w:pPr>
        <w:rPr>
          <w:rFonts w:ascii="Times New Roman" w:hAnsi="Times New Roman" w:cs="Times New Roman"/>
        </w:rPr>
      </w:pPr>
      <w:r w:rsidRPr="000E0471">
        <w:rPr>
          <w:rFonts w:ascii="Times New Roman" w:hAnsi="Times New Roman" w:cs="Times New Roman"/>
        </w:rPr>
        <w:t>3. </w:t>
      </w:r>
      <w:hyperlink r:id="rId21" w:anchor="newKnow" w:history="1">
        <w:r w:rsidRPr="000E0471">
          <w:rPr>
            <w:rStyle w:val="ac"/>
            <w:rFonts w:ascii="Times New Roman" w:hAnsi="Times New Roman" w:cs="Times New Roman"/>
          </w:rPr>
          <w:t>Перечислите основные разновидности систем извлечения новых знаний</w:t>
        </w:r>
      </w:hyperlink>
      <w:r w:rsidRPr="000E0471">
        <w:rPr>
          <w:rFonts w:ascii="Times New Roman" w:hAnsi="Times New Roman" w:cs="Times New Roman"/>
        </w:rPr>
        <w:t>.</w:t>
      </w:r>
    </w:p>
    <w:p w:rsidR="0074773C" w:rsidRPr="000E0471" w:rsidRDefault="0074773C">
      <w:pPr>
        <w:rPr>
          <w:rFonts w:ascii="Times New Roman" w:hAnsi="Times New Roman" w:cs="Times New Roman"/>
        </w:rPr>
      </w:pPr>
    </w:p>
    <w:sectPr w:rsidR="0074773C" w:rsidRPr="000E0471" w:rsidSect="00B46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773C"/>
    <w:rsid w:val="000E0471"/>
    <w:rsid w:val="0074773C"/>
    <w:rsid w:val="00854790"/>
    <w:rsid w:val="00880840"/>
    <w:rsid w:val="00B46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F56"/>
  </w:style>
  <w:style w:type="paragraph" w:styleId="1">
    <w:name w:val="heading 1"/>
    <w:basedOn w:val="a"/>
    <w:next w:val="a"/>
    <w:link w:val="10"/>
    <w:uiPriority w:val="9"/>
    <w:qFormat/>
    <w:rsid w:val="00747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7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7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7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7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7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7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7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7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7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7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7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773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773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773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773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773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773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7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47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7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7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7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773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773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773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7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773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773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E0471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0E047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9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s.google.com/site/anisimovkhv/learning/iis/lecture/tema7" TargetMode="External"/><Relationship Id="rId13" Type="http://schemas.openxmlformats.org/officeDocument/2006/relationships/hyperlink" Target="http://sites.google.com/site/anisimovkhv/learning/iis/lecture/tema16" TargetMode="External"/><Relationship Id="rId18" Type="http://schemas.openxmlformats.org/officeDocument/2006/relationships/hyperlink" Target="http://sites.google.com/site/anisimovkhv/learning/iis/lecture/tema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1014786340-atari-embeds.googleusercontent.com/embeds/16cb204cf3a9d4d223a0a3fd8b0eec5d/inner-frame-minified.html?jsh=m%3B%2F_%2Fscs%2Fabc-static%2F_%2Fjs%2Fk%3Dgapi.lb.ru.2yANOSdVURM.O%2Fam%3DAAAg%2Fd%3D1%2Frs%3DAHpOoo_KE1n_MudR6dQ2BoBMWz8jm5KLJA%2Fm%3D__features__" TargetMode="External"/><Relationship Id="rId7" Type="http://schemas.openxmlformats.org/officeDocument/2006/relationships/hyperlink" Target="http://sites.google.com/site/anisimovkhv/learning/iis/lecture/tema6" TargetMode="External"/><Relationship Id="rId12" Type="http://schemas.openxmlformats.org/officeDocument/2006/relationships/hyperlink" Target="http://sites.google.com/site/anisimovkhv/learning/iis/lecture/tema17" TargetMode="External"/><Relationship Id="rId17" Type="http://schemas.openxmlformats.org/officeDocument/2006/relationships/hyperlink" Target="http://sites.google.com/site/anisimovkhv/learning/iis/lecture/tema1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ites.google.com/site/anisimovkhv/learning/iis/lecture/tema16" TargetMode="External"/><Relationship Id="rId20" Type="http://schemas.openxmlformats.org/officeDocument/2006/relationships/hyperlink" Target="https://1014786340-atari-embeds.googleusercontent.com/embeds/16cb204cf3a9d4d223a0a3fd8b0eec5d/inner-frame-minified.html?jsh=m%3B%2F_%2Fscs%2Fabc-static%2F_%2Fjs%2Fk%3Dgapi.lb.ru.2yANOSdVURM.O%2Fam%3DAAAg%2Fd%3D1%2Frs%3DAHpOoo_KE1n_MudR6dQ2BoBMWz8jm5KLJA%2Fm%3D__features__" TargetMode="External"/><Relationship Id="rId1" Type="http://schemas.openxmlformats.org/officeDocument/2006/relationships/styles" Target="styles.xml"/><Relationship Id="rId6" Type="http://schemas.openxmlformats.org/officeDocument/2006/relationships/hyperlink" Target="http://sites.google.com/site/anisimovkhv/learning/iis/lecture/tema5" TargetMode="External"/><Relationship Id="rId11" Type="http://schemas.openxmlformats.org/officeDocument/2006/relationships/hyperlink" Target="http://sites.google.com/site/anisimovkhv/learning/iis/lecture/literatura" TargetMode="External"/><Relationship Id="rId5" Type="http://schemas.openxmlformats.org/officeDocument/2006/relationships/hyperlink" Target="http://sites.google.com/site/anisimovkhv/learning/iis/lecture/tema4" TargetMode="External"/><Relationship Id="rId15" Type="http://schemas.openxmlformats.org/officeDocument/2006/relationships/hyperlink" Target="http://sites.google.com/site/anisimovkhv/learning/iis/lecture/tema15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sites.google.com/site/anisimovkhv/learning/iis/lecture/literatura" TargetMode="External"/><Relationship Id="rId19" Type="http://schemas.openxmlformats.org/officeDocument/2006/relationships/hyperlink" Target="https://1014786340-atari-embeds.googleusercontent.com/embeds/16cb204cf3a9d4d223a0a3fd8b0eec5d/inner-frame-minified.html?jsh=m%3B%2F_%2Fscs%2Fabc-static%2F_%2Fjs%2Fk%3Dgapi.lb.ru.2yANOSdVURM.O%2Fam%3DAAAg%2Fd%3D1%2Frs%3DAHpOoo_KE1n_MudR6dQ2BoBMWz8jm5KLJA%2Fm%3D__features__" TargetMode="External"/><Relationship Id="rId4" Type="http://schemas.openxmlformats.org/officeDocument/2006/relationships/hyperlink" Target="http://sites.google.com/site/anisimovkhv/learning/iis/lecture/tema3" TargetMode="External"/><Relationship Id="rId9" Type="http://schemas.openxmlformats.org/officeDocument/2006/relationships/hyperlink" Target="http://sites.google.com/site/anisimovkhv/learning/iis/lecture/literatura" TargetMode="External"/><Relationship Id="rId14" Type="http://schemas.openxmlformats.org/officeDocument/2006/relationships/hyperlink" Target="http://sites.google.com/site/anisimovkhv/learning/iis/lecture/tema1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User</cp:lastModifiedBy>
  <cp:revision>3</cp:revision>
  <dcterms:created xsi:type="dcterms:W3CDTF">2024-12-05T09:24:00Z</dcterms:created>
  <dcterms:modified xsi:type="dcterms:W3CDTF">2024-12-09T11:02:00Z</dcterms:modified>
</cp:coreProperties>
</file>