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2" w:rsidRPr="002B0B12" w:rsidRDefault="009764A7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№12</w:t>
      </w:r>
      <w:r w:rsidR="002B0B12"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Разработка интеллектуальной компоненты с использованием теорий исчисление предикатов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 существующие в теории доказательство теорем в исчислении предикатов, чтобы построить игровую компьютерную программу с описанием состояний в виде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графов.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Исчисление предикатов    первого порядка – это такая система в логике, в которой можно выразить большую часть того, что относится к математике, а также многое из разговорного языка. Это система содержит правила логического вывода, позволяющие делать верные логические построения новых утверждений, исходя из некоторого заданного множества утверждений. Благодаря своей общности и логической силе исчисление предикатов может всерьез претендовать  на использование его для машинного построения умозаключений.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Пример.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В комнате находятся обезьяна, ящик и связка бананов, которая подвешена к потолку настолько высоко, что обезьяна может до нее дотянуться, только встав на ящик. Нужно найти последователь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softHyphen/>
        <w:t>ность действий, позволяющие обезьяне достать бананы. Предполагается, что обезьяна может ходить по комнате, двигать по полу ящик, взбираться на него и хватать бананы [12]. Ясно, что описание состояния этой задачи должно включать следующие сведения: местоположение обезьяны в комнате – в горизонтальной плоскости пола и по вертикали (т.е. на полу она или на ящике), местоположение ящика  на полу и наличие у обезьяны бананов. Состояние может изменяться со временем. Текущее состояние определяется взаиморасположением объектов. Исходное состояние можем описать в виде предложений на естественном языке: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          Обезьяна у двери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          обезьяна на полу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          Ящик у окна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          Обезьяна не имеет банана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Теперь рассмотрим эти состояния в более удобном виде для представления  взаимосвязи объектов. (см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.т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аблицу 4.1)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Таблица 4.1. Взаимосвязь объектов задачи</w:t>
      </w:r>
    </w:p>
    <w:tbl>
      <w:tblPr>
        <w:tblW w:w="9648" w:type="dxa"/>
        <w:tblCellMar>
          <w:left w:w="0" w:type="dxa"/>
          <w:right w:w="0" w:type="dxa"/>
        </w:tblCellMar>
        <w:tblLook w:val="04A0"/>
      </w:tblPr>
      <w:tblGrid>
        <w:gridCol w:w="1526"/>
        <w:gridCol w:w="2455"/>
        <w:gridCol w:w="1908"/>
        <w:gridCol w:w="1307"/>
        <w:gridCol w:w="2452"/>
      </w:tblGrid>
      <w:tr w:rsidR="002B0B12" w:rsidRPr="002B0B12" w:rsidTr="002B0B12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Состояния</w:t>
            </w:r>
          </w:p>
        </w:tc>
        <w:tc>
          <w:tcPr>
            <w:tcW w:w="812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Расположение объектов</w:t>
            </w:r>
          </w:p>
        </w:tc>
      </w:tr>
      <w:tr w:rsidR="002B0B12" w:rsidRPr="002B0B12" w:rsidTr="002B0B12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исходное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У двери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 полу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У окна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Не имеет</w:t>
            </w:r>
          </w:p>
        </w:tc>
      </w:tr>
      <w:tr w:rsidR="002B0B12" w:rsidRPr="002B0B12" w:rsidTr="002B0B12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текущее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Горизонтальная позиция обезьяны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Вертикальная позиция обезьяны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Позиция ящика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Наличие или отсутствие банана у обезьяны</w:t>
            </w:r>
          </w:p>
        </w:tc>
      </w:tr>
    </w:tbl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Задачу можно рассматривать как игру для одного игрока. Формализуем правила этой игры. Цель игры – состояние, у которого четвертая компонента равна «имеет»: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состояние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proofErr w:type="gramStart"/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(         </w:t>
      </w:r>
      <w:proofErr w:type="gramEnd"/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----,    ----,    ----,   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имеет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).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Каковы разрешенные ходы? Существует четыре типа ходов:         (1) схватить банан; (2) залезть на ящик; (3) передвинуть ящик;   (4) перейти в другое место.     Это предложение включает утверждения: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left="709" w:hanging="34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1)       Ход состоит в том, что обезьяна переходит из позиции Р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 позицию Р2.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2)     Обезьяна находится на полу до и после хода.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3)     Положение ящика остается неизменным.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4)     Состояние «имеет банан» остается неизменным.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Главный вопрос «Может ли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обезьяна, находясь в некотором начальном состоянии S, завладеть бананом?» Его также можно сформулировать в виде предиката 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может завладеть</w:t>
      </w:r>
      <w:proofErr w:type="gramStart"/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( </w:t>
      </w:r>
      <w:proofErr w:type="gramEnd"/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S),</w:t>
      </w:r>
      <w:r w:rsidRPr="002B0B1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где аргумент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состояние обезьяньего мира. Программа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может завладеть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основываться на двух наблюдениях: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1) Для любого состояния 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в котором обезьяна уже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имеет банан предикат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может</w:t>
      </w:r>
      <w:proofErr w:type="gramEnd"/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завладеть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должен быть  истинным: в этом случае никаких ходов не требуется.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Может завладет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ь(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состояние( ----, ----, -----, имеет)).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2) В остальных случаях требуется один или более ходов. Обезьяна может завладеть бананом в любом состоянии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S1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если для него существует ход из состояния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Р1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в некоторое состояние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S2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такое, что, попав в него, обезьяна уже сможет завладеть бананом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 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за ноль или более ходов).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Код программы на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ПРОЛОГ-е</w:t>
      </w:r>
      <w:proofErr w:type="spellEnd"/>
      <w:r w:rsidRPr="002B0B1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[13].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predicates</w:t>
      </w:r>
      <w:proofErr w:type="gramEnd"/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 </w:t>
      </w:r>
      <w:proofErr w:type="spellStart"/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get_it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.</w:t>
      </w:r>
      <w:proofErr w:type="gramEnd"/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banana(</w:t>
      </w:r>
      <w:proofErr w:type="spellStart"/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symbol,symbol,symbol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search(</w:t>
      </w:r>
      <w:proofErr w:type="spellStart"/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symbol,symbol,symbol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).     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lastRenderedPageBreak/>
        <w:t>clauses</w:t>
      </w:r>
      <w:proofErr w:type="gramEnd"/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goal</w:t>
      </w:r>
      <w:proofErr w:type="gramEnd"/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"Enter coordinates of monkey..."),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spellStart"/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readln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M),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"Enter coordinates of banana..."),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spellStart"/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readln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B),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"Enter coordinates of chair..."),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spellStart"/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readln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C),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search(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M,B,C).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search(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O,A,H):-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O=H,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"Monkey near chair"),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banana(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O,A,H);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"Monkey is far away from chair. Please enter new position for a monkey to move to..."), </w:t>
      </w:r>
      <w:proofErr w:type="spellStart"/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spellStart"/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readln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search(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N,A,H).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banana(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X,Y,Z):-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X=Y,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"Monkey is under banana"),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get_it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;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"Monkey is far away from banana. Enter new position for a monkey and banana to move to"),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spellStart"/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readln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K),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banana(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K,Y,K).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lastRenderedPageBreak/>
        <w:t xml:space="preserve">               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get_it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:- 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"Monkey is under banana and can get it,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Hallelua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. Do you want to take it?")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nl</w:t>
      </w:r>
      <w:proofErr w:type="spellEnd"/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spellStart"/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readln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P="yes",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"Oh, Yeah");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                              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write(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"I'm too young to die - said Monkey").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К основным терминам для этой лабораторной работы относятся следующие термины: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исчисление предикатов, резольвента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термы,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атомные формулы, правильно построенная формула (ППФ), принцип резолюций, ППФ, кванторы общности, кванторы существования,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 концепция логического вывода, пустое предложение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 операций математической логики.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Варианты з</w:t>
      </w:r>
      <w:proofErr w:type="spellStart"/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адани</w:t>
      </w:r>
      <w:proofErr w:type="spellEnd"/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й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Создать компьютерную программу, состояния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ми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из множества ППФ.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Создать компьютерную игровую программу «Обезьяна и Банан».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Создать компьютерную игровую программу «Волк. Коза и капуста».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Создать компьютерную игровую программу «Людоеды и Миссионеры».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Создать свою компьютерную программу, стратегией полного перебора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          Что означает ППФ?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          Опишите граф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для множества ППФ.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          Назовите стратегии перебора  для ППФ?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                 Как осуществляется принцип </w:t>
      </w:r>
      <w:proofErr w:type="spell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резольвенции</w:t>
      </w:r>
      <w:proofErr w:type="spell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5.                 Назовите и опишите кванторов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            В чем заключается концепция логического вывода?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7.                 Что такое пустое предложение?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             Назовите операций математической логики.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             Чем отличаются кванторы общности и существования?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10.            Что такое резольвента?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Экспертные системы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Существует ряд прикладных задач, которые решаются с помощью экспертных систем (ЭС). ЭС это компьютерная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программа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заменяющая человека-эксперта в какой то определенной предметной области. Главные требования для проектирования ЭС - наличие эксперта-человека. Состав ЭС предполагает выполнение системой следующие функции. Система ведет переговоры как человек, выдает рекомендацию как человек объясняет полученное решение, как человек наполняет свои знания </w:t>
      </w:r>
      <w:proofErr w:type="gramStart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новыми</w:t>
      </w:r>
      <w:proofErr w:type="gramEnd"/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изменяет свои старые знания как человек. Главное достоинство ЭС - возможность накапливать знания, сохранять их длительное время, обновлять и тем самым обеспечивать относительную независимость конкретной организации  от наличия в ней квалифицированных специалистов. На  современном этапе развития ЭС используется несколько форм представления знаний. Выделим из них четыре основные. Типичными моделями представления знаний являются: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логическая модель; продукционная модель; модель, основанная на использовании фреймов; модель семантической сети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[15].</w:t>
      </w:r>
    </w:p>
    <w:p w:rsidR="00C71340" w:rsidRDefault="00C71340"/>
    <w:sectPr w:rsidR="00C71340" w:rsidSect="00F8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B0B12"/>
    <w:rsid w:val="002B0B12"/>
    <w:rsid w:val="009764A7"/>
    <w:rsid w:val="00C71340"/>
    <w:rsid w:val="00F8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364"/>
  </w:style>
  <w:style w:type="paragraph" w:styleId="2">
    <w:name w:val="heading 2"/>
    <w:basedOn w:val="a"/>
    <w:link w:val="20"/>
    <w:uiPriority w:val="9"/>
    <w:qFormat/>
    <w:rsid w:val="002B0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0B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ody Text Indent"/>
    <w:basedOn w:val="a"/>
    <w:link w:val="a4"/>
    <w:uiPriority w:val="99"/>
    <w:semiHidden/>
    <w:unhideWhenUsed/>
    <w:rsid w:val="002B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B0B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1124</Words>
  <Characters>6409</Characters>
  <Application>Microsoft Office Word</Application>
  <DocSecurity>0</DocSecurity>
  <Lines>53</Lines>
  <Paragraphs>15</Paragraphs>
  <ScaleCrop>false</ScaleCrop>
  <Company>Reanimator Extreme Edition</Company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2024-12-09T09:32:00Z</dcterms:created>
  <dcterms:modified xsi:type="dcterms:W3CDTF">2024-12-09T11:31:00Z</dcterms:modified>
</cp:coreProperties>
</file>