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2" w:rsidRPr="002B0B12" w:rsidRDefault="00264F24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№13</w:t>
      </w:r>
      <w:r w:rsidR="002B0B12"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теорий исчисление предикатов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теории доказательство теорем в исчислении предикатов, чтобы построить игровую компьютерную программу с описанием состояний в виде И/ИЛИ графов.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Исчисление предикатов    первого порядка – это такая система в логике, в которой можно выразить большую часть того, что относится к математике, а также многое из разговорного языка. Это система содержит правила логического вывода, позволяющие делать верные логические построения новых утверждений, исходя из некоторого заданного множества утверждений. Благодаря своей общности и логической силе исчисление предикатов может всерьез претендовать  на использование его для машинного построения умозаключений.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Пример.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В комнате находятся обезьяна, ящик и связка бананов, которая подвешена к потолку настолько высоко, что обезьяна может до нее дотянуться, только встав на ящик. Нужно найти последователь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ность действий, позволяющие обезьяне достать бананы. Предполагается, что обезьяна может ходить по комнате, двигать по полу ящик, взбираться на него и хватать бананы [12]. Ясно, что описание состояния этой задачи должно включать следующие сведения: местоположение обезьяны в комнате – в горизонтальной плоскости пола и по вертикали (т.е. на полу она или на ящике), местоположение ящика  на полу и наличие у обезьяны бананов. Состояние может изменяться со временем. Текущее состояние определяется взаиморасположением объектов. Исходное состояние можем описать в виде предложений на естественном языке: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     Обезьяна у двери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     обезьяна на полу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     Ящик у окна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     Обезьяна не имеет банана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Теперь рассмотрим эти состояния в более удобном виде для представления  взаимосвязи объектов. (см.таблицу 4.1)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Таблица 4.1. Взаимосвязь объектов задачи</w:t>
      </w:r>
    </w:p>
    <w:tbl>
      <w:tblPr>
        <w:tblW w:w="9648" w:type="dxa"/>
        <w:tblCellMar>
          <w:left w:w="0" w:type="dxa"/>
          <w:right w:w="0" w:type="dxa"/>
        </w:tblCellMar>
        <w:tblLook w:val="04A0"/>
      </w:tblPr>
      <w:tblGrid>
        <w:gridCol w:w="1526"/>
        <w:gridCol w:w="2455"/>
        <w:gridCol w:w="1908"/>
        <w:gridCol w:w="1307"/>
        <w:gridCol w:w="2452"/>
      </w:tblGrid>
      <w:tr w:rsidR="002B0B12" w:rsidRPr="002B0B12" w:rsidTr="002B0B12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Состояния</w:t>
            </w:r>
          </w:p>
        </w:tc>
        <w:tc>
          <w:tcPr>
            <w:tcW w:w="812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Расположение объектов</w:t>
            </w:r>
          </w:p>
        </w:tc>
      </w:tr>
      <w:tr w:rsidR="002B0B12" w:rsidRPr="002B0B12" w:rsidTr="002B0B12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исходное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 двери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 полу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У окна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 имеет</w:t>
            </w:r>
          </w:p>
        </w:tc>
      </w:tr>
      <w:tr w:rsidR="002B0B12" w:rsidRPr="002B0B12" w:rsidTr="002B0B12"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текущее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Горизонтальная позиция обезьяны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Вертикальная позиция обезьяны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Позиция ящика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12" w:rsidRPr="002B0B12" w:rsidRDefault="002B0B12" w:rsidP="002B0B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Наличие или отсутствие банана у обезьяны</w:t>
            </w:r>
          </w:p>
        </w:tc>
      </w:tr>
    </w:tbl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Задачу можно рассматривать как игру для одного игрока. Формализуем правила этой игры. Цель игры – состояние, у которого четвертая компонента равна «имеет»: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состояние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(         ----,    ----,    ----,   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имеет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).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Каковы разрешенные ходы? Существует четыре типа ходов:         (1) схватить банан; (2) залезть на ящик; (3) передвинуть ящик;   (4) перейти в другое место.     Это предложение включает утверждения: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09" w:hanging="34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   Ход состоит в том, что обезьяна переходит из позиции Р1 в позицию Р2.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 Обезьяна находится на полу до и после хода.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 Положение ящика остается неизменным.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4)     Состояние «имеет банан» остается неизменным.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Главный вопрос «Может ли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обезьяна, находясь в некотором начальном состоянии S, завладеть бананом?» Его также можно сформулировать в виде предиката 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 завладеть( S),</w:t>
      </w:r>
      <w:r w:rsidRPr="002B0B1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где аргумент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- состояние обезьяньего мира. Программа для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 завладеть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основываться на двух наблюдениях: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1) Для любого состояния 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, в котором обезьяна уже имеет банан предикат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может завладеть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должен быть  истинным: в этом случае никаких ходов не требуется.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Может завладеть( состояние( ----, ----, -----, имеет)).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2) В остальных случаях требуется один или более ходов. Обезьяна может завладеть бананом в любом состоянии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S1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если для него существует ход из состояния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Р1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в некоторое состояние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S2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, такое, что, попав в него, обезьяна уже сможет завладеть бананом ( за ноль или более ходов).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Код программы на ПРОЛОГ-е</w:t>
      </w:r>
      <w:r w:rsidRPr="002B0B12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predicates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get_it.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banana(symbol,symbol,symbol).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search(symbol,symbol,symbol).     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lastRenderedPageBreak/>
        <w:t>clauses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goal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write("Enter coordinates of monkey..."),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readln(M),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write("Enter coordinates of banana..."),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readln(B),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write("Enter coordinates of chair..."),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readln(C),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search(M,B,C).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search(O,A,H):-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O=H,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write("Monkey near chair"),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banana(O,A,H);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write("Monkey is far away from chair. Please enter new position for a monkey to move to..."), 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readln(N),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search(N,A,H).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 banana(X,Y,Z):-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X=Y,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write("Monkey is under banana"),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get_it;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write("Monkey is far away from banana. Enter new position for a monkey and banana to move to"),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readln(K),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banana(K,Y,K).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lastRenderedPageBreak/>
        <w:t>                get_it:-                   write("Monkey is under banana and can get it, Hallelua. Do you want to take it?"),nl,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readln(P),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P="yes",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write("Oh, Yeah");</w:t>
      </w:r>
    </w:p>
    <w:p w:rsidR="002B0B12" w:rsidRPr="002B0B12" w:rsidRDefault="002B0B12" w:rsidP="002B0B12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                               write("I'm too young to die - said Monkey").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К основным терминам для этой лабораторной работы относятся следующие термины: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исчисление предикатов, резольвента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термы,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атомные формулы, правильно построенная формула (ППФ), принцип резолюций, ППФ, кванторы общности, кванторы существования,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 концепция логического вывода, пустое предложение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операций математической логики.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Варианты з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адани</w:t>
      </w: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й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компьютерную программу, состояния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ми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из множества ППФ.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игровую программу «Обезьяна и Банан».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компьютерную игровую программу «Волк. Коза и капуста».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Создать компьютерную игровую программу «Людоеды и Миссионеры».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свою компьютерную программу, стратегией полного перебора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kk-KZ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     Что означает ППФ?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     Опишите граф И/ИЛИ для множества ППФ.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     Назовите стратегии перебора  для ППФ?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     Как осуществляется принцип резольвенции?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5.                 Назовите и опишите кванторов 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     В чем заключается концепция логического вывода?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     Что такое пустое предложение?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     Назовите операций математической логики.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            Чем отличаются кванторы общности и существования?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10.            Что такое резольвента?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Экспертные системы</w:t>
      </w:r>
    </w:p>
    <w:p w:rsidR="002B0B12" w:rsidRPr="002B0B12" w:rsidRDefault="002B0B12" w:rsidP="002B0B12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Существует ряд прикладных задач, которые решаются с помощью экспертных систем (ЭС). ЭС это компьютерная программа заменяющая человека-эксперта в какой то определенной предметной области. Главные требования для проектирования ЭС - наличие эксперта-человека. Состав ЭС предполагает выполнение системой следующие функции. Система ведет переговоры как человек, выдает рекомендацию как человек объясняет полученное решение, как человек наполняет свои знания новыми и изменяет свои старые знания как человек. Главное достоинство ЭС - возможность накапливать знания, сохранять их длительное время, обновлять и тем самым обеспечивать относительную независимость конкретной организации  от наличия в ней квалифицированных специалистов. На  современном этапе развития ЭС используется несколько форм представления знаний. Выделим из них четыре основные. Типичными моделями представления знаний являются: </w:t>
      </w:r>
      <w:r w:rsidRPr="002B0B1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логическая модель; продукционная модель; модель, основанная на использовании фреймов; модель семантической сети </w:t>
      </w:r>
      <w:r w:rsidRPr="002B0B12">
        <w:rPr>
          <w:rFonts w:ascii="Times New Roman" w:eastAsia="Times New Roman" w:hAnsi="Times New Roman" w:cs="Times New Roman"/>
          <w:color w:val="000000"/>
          <w:sz w:val="27"/>
          <w:szCs w:val="27"/>
        </w:rPr>
        <w:t>[15].</w:t>
      </w:r>
    </w:p>
    <w:p w:rsidR="00C71340" w:rsidRDefault="00C71340"/>
    <w:sectPr w:rsidR="00C71340" w:rsidSect="0030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B0B12"/>
    <w:rsid w:val="00264F24"/>
    <w:rsid w:val="002B0B12"/>
    <w:rsid w:val="0030371C"/>
    <w:rsid w:val="00C7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1C"/>
  </w:style>
  <w:style w:type="paragraph" w:styleId="2">
    <w:name w:val="heading 2"/>
    <w:basedOn w:val="a"/>
    <w:link w:val="20"/>
    <w:uiPriority w:val="9"/>
    <w:qFormat/>
    <w:rsid w:val="002B0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B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 Indent"/>
    <w:basedOn w:val="a"/>
    <w:link w:val="a4"/>
    <w:uiPriority w:val="99"/>
    <w:semiHidden/>
    <w:unhideWhenUsed/>
    <w:rsid w:val="002B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B0B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1124</Words>
  <Characters>6409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2024-12-09T09:32:00Z</dcterms:created>
  <dcterms:modified xsi:type="dcterms:W3CDTF">2024-12-09T09:32:00Z</dcterms:modified>
</cp:coreProperties>
</file>