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098D" w14:textId="77777777" w:rsidR="00D17CED" w:rsidRPr="009702FE" w:rsidRDefault="00D17CED" w:rsidP="009702F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702FE">
        <w:rPr>
          <w:b/>
          <w:bCs/>
          <w:sz w:val="24"/>
          <w:szCs w:val="24"/>
        </w:rPr>
        <w:t xml:space="preserve">Static and dynamic call – which is best? Suppose if I declare a prog dynamic, will it be creating load module dynamically every time it </w:t>
      </w:r>
      <w:proofErr w:type="gramStart"/>
      <w:r w:rsidRPr="009702FE">
        <w:rPr>
          <w:b/>
          <w:bCs/>
          <w:sz w:val="24"/>
          <w:szCs w:val="24"/>
        </w:rPr>
        <w:t>call</w:t>
      </w:r>
      <w:proofErr w:type="gramEnd"/>
      <w:r w:rsidRPr="009702FE">
        <w:rPr>
          <w:b/>
          <w:bCs/>
          <w:sz w:val="24"/>
          <w:szCs w:val="24"/>
        </w:rPr>
        <w:t>?</w:t>
      </w:r>
    </w:p>
    <w:p w14:paraId="4C2104E6" w14:textId="20431252" w:rsidR="00D17CED" w:rsidRPr="00D17CED" w:rsidRDefault="00D17CED" w:rsidP="009702FE">
      <w:pPr>
        <w:pStyle w:val="ListParagraph"/>
        <w:numPr>
          <w:ilvl w:val="1"/>
          <w:numId w:val="1"/>
        </w:numPr>
        <w:spacing w:after="0"/>
        <w:rPr>
          <w:sz w:val="24"/>
          <w:szCs w:val="24"/>
        </w:rPr>
      </w:pPr>
      <w:r w:rsidRPr="00D17CED">
        <w:rPr>
          <w:sz w:val="24"/>
          <w:szCs w:val="24"/>
        </w:rPr>
        <w:t>It</w:t>
      </w:r>
      <w:r w:rsidRPr="00D17CED">
        <w:rPr>
          <w:sz w:val="24"/>
          <w:szCs w:val="24"/>
        </w:rPr>
        <w:t xml:space="preserve"> depends on the requirement.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618"/>
        <w:gridCol w:w="4398"/>
      </w:tblGrid>
      <w:tr w:rsidR="00D17CED" w14:paraId="036CB177" w14:textId="77777777" w:rsidTr="00D17CED">
        <w:tc>
          <w:tcPr>
            <w:tcW w:w="4618" w:type="dxa"/>
          </w:tcPr>
          <w:p w14:paraId="1F35281B" w14:textId="4BB4873D" w:rsidR="00D17CED" w:rsidRDefault="00D17CED" w:rsidP="009702FE">
            <w:pPr>
              <w:pStyle w:val="ListParagraph"/>
              <w:ind w:left="0"/>
              <w:rPr>
                <w:sz w:val="24"/>
                <w:szCs w:val="24"/>
              </w:rPr>
            </w:pPr>
            <w:r w:rsidRPr="00D17CED">
              <w:rPr>
                <w:sz w:val="24"/>
                <w:szCs w:val="24"/>
              </w:rPr>
              <w:t>Scenario</w:t>
            </w:r>
          </w:p>
        </w:tc>
        <w:tc>
          <w:tcPr>
            <w:tcW w:w="4398" w:type="dxa"/>
            <w:vAlign w:val="center"/>
          </w:tcPr>
          <w:p w14:paraId="555044D0" w14:textId="5E72A6BB" w:rsidR="00D17CED" w:rsidRDefault="00D17CED" w:rsidP="009702FE">
            <w:pPr>
              <w:pStyle w:val="ListParagraph"/>
              <w:ind w:left="0"/>
              <w:rPr>
                <w:sz w:val="24"/>
                <w:szCs w:val="24"/>
              </w:rPr>
            </w:pPr>
            <w:r w:rsidRPr="00D17CED">
              <w:rPr>
                <w:sz w:val="24"/>
                <w:szCs w:val="24"/>
              </w:rPr>
              <w:t>Preferred Call</w:t>
            </w:r>
          </w:p>
        </w:tc>
      </w:tr>
      <w:tr w:rsidR="00D17CED" w14:paraId="1E711D32" w14:textId="77777777" w:rsidTr="00D17CED">
        <w:tc>
          <w:tcPr>
            <w:tcW w:w="4618" w:type="dxa"/>
          </w:tcPr>
          <w:p w14:paraId="7BE0C3CC" w14:textId="4D5566B9" w:rsidR="00D17CED" w:rsidRDefault="00D17CED" w:rsidP="009702FE">
            <w:pPr>
              <w:pStyle w:val="ListParagraph"/>
              <w:ind w:left="0"/>
              <w:rPr>
                <w:sz w:val="24"/>
                <w:szCs w:val="24"/>
              </w:rPr>
            </w:pPr>
            <w:r w:rsidRPr="00D17CED">
              <w:rPr>
                <w:sz w:val="24"/>
                <w:szCs w:val="24"/>
              </w:rPr>
              <w:t>High performance, tightly coupled logic</w:t>
            </w:r>
          </w:p>
        </w:tc>
        <w:tc>
          <w:tcPr>
            <w:tcW w:w="4398" w:type="dxa"/>
          </w:tcPr>
          <w:p w14:paraId="78C45155" w14:textId="1F31B0D3" w:rsidR="00D17CED" w:rsidRDefault="00D17CED" w:rsidP="009702FE">
            <w:pPr>
              <w:pStyle w:val="ListParagraph"/>
              <w:ind w:left="0"/>
              <w:rPr>
                <w:sz w:val="24"/>
                <w:szCs w:val="24"/>
              </w:rPr>
            </w:pPr>
            <w:r w:rsidRPr="00D17CED">
              <w:rPr>
                <w:sz w:val="24"/>
                <w:szCs w:val="24"/>
              </w:rPr>
              <w:t>Static call</w:t>
            </w:r>
          </w:p>
        </w:tc>
      </w:tr>
      <w:tr w:rsidR="00D17CED" w14:paraId="3992FD2D" w14:textId="77777777" w:rsidTr="00D17CED">
        <w:tc>
          <w:tcPr>
            <w:tcW w:w="4618" w:type="dxa"/>
          </w:tcPr>
          <w:p w14:paraId="7479CF9E" w14:textId="7255BA78" w:rsidR="00D17CED" w:rsidRDefault="00D17CED" w:rsidP="009702FE">
            <w:pPr>
              <w:pStyle w:val="ListParagraph"/>
              <w:ind w:left="0"/>
              <w:rPr>
                <w:sz w:val="24"/>
                <w:szCs w:val="24"/>
              </w:rPr>
            </w:pPr>
            <w:r w:rsidRPr="00D17CED">
              <w:rPr>
                <w:sz w:val="24"/>
                <w:szCs w:val="24"/>
              </w:rPr>
              <w:t>Reusable programs, frequent changes</w:t>
            </w:r>
          </w:p>
        </w:tc>
        <w:tc>
          <w:tcPr>
            <w:tcW w:w="4398" w:type="dxa"/>
          </w:tcPr>
          <w:p w14:paraId="001ED30B" w14:textId="58A5D742" w:rsidR="00D17CED" w:rsidRDefault="00D17CED" w:rsidP="009702FE">
            <w:pPr>
              <w:pStyle w:val="ListParagraph"/>
              <w:ind w:left="0"/>
              <w:rPr>
                <w:sz w:val="24"/>
                <w:szCs w:val="24"/>
              </w:rPr>
            </w:pPr>
            <w:r w:rsidRPr="00D17CED">
              <w:rPr>
                <w:sz w:val="24"/>
                <w:szCs w:val="24"/>
              </w:rPr>
              <w:t>Dynamic call</w:t>
            </w:r>
          </w:p>
        </w:tc>
      </w:tr>
      <w:tr w:rsidR="00D17CED" w14:paraId="4F2FE436" w14:textId="77777777" w:rsidTr="00D17CED">
        <w:tc>
          <w:tcPr>
            <w:tcW w:w="4618" w:type="dxa"/>
          </w:tcPr>
          <w:p w14:paraId="57077952" w14:textId="1304A1E3" w:rsidR="00D17CED" w:rsidRDefault="00D17CED" w:rsidP="009702FE">
            <w:pPr>
              <w:pStyle w:val="ListParagraph"/>
              <w:ind w:left="0"/>
              <w:rPr>
                <w:sz w:val="24"/>
                <w:szCs w:val="24"/>
              </w:rPr>
            </w:pPr>
            <w:r w:rsidRPr="00D17CED">
              <w:rPr>
                <w:sz w:val="24"/>
                <w:szCs w:val="24"/>
              </w:rPr>
              <w:t>Large applications (Banking/Insurance)</w:t>
            </w:r>
          </w:p>
        </w:tc>
        <w:tc>
          <w:tcPr>
            <w:tcW w:w="4398" w:type="dxa"/>
          </w:tcPr>
          <w:p w14:paraId="54C61C13" w14:textId="0E0F323B" w:rsidR="00D17CED" w:rsidRDefault="00D17CED" w:rsidP="009702FE">
            <w:pPr>
              <w:pStyle w:val="ListParagraph"/>
              <w:ind w:left="0"/>
              <w:rPr>
                <w:sz w:val="24"/>
                <w:szCs w:val="24"/>
              </w:rPr>
            </w:pPr>
            <w:r w:rsidRPr="00D17CED">
              <w:rPr>
                <w:sz w:val="24"/>
                <w:szCs w:val="24"/>
              </w:rPr>
              <w:t>Dynamic call</w:t>
            </w:r>
          </w:p>
        </w:tc>
      </w:tr>
    </w:tbl>
    <w:p w14:paraId="743993E9" w14:textId="0CE48827" w:rsidR="00D17CED" w:rsidRPr="009702FE" w:rsidRDefault="00D17CED" w:rsidP="009702FE">
      <w:pPr>
        <w:pStyle w:val="ListParagraph"/>
        <w:numPr>
          <w:ilvl w:val="1"/>
          <w:numId w:val="1"/>
        </w:numPr>
        <w:spacing w:before="100" w:beforeAutospacing="1" w:after="0" w:line="240" w:lineRule="auto"/>
        <w:rPr>
          <w:sz w:val="24"/>
          <w:szCs w:val="24"/>
        </w:rPr>
      </w:pPr>
      <w:r w:rsidRPr="00D17CED">
        <w:rPr>
          <w:sz w:val="24"/>
          <w:szCs w:val="24"/>
        </w:rPr>
        <w:t xml:space="preserve">In real project </w:t>
      </w:r>
      <w:r w:rsidRPr="00D17CED">
        <w:rPr>
          <w:sz w:val="24"/>
          <w:szCs w:val="24"/>
        </w:rPr>
        <w:t>dynamic calls are preferred because of flexibility and maintenance ease.</w:t>
      </w:r>
    </w:p>
    <w:p w14:paraId="6D745068" w14:textId="22B77CC0" w:rsidR="00D17CED" w:rsidRDefault="00D17CED" w:rsidP="009702FE">
      <w:pPr>
        <w:pStyle w:val="ListParagraph"/>
        <w:numPr>
          <w:ilvl w:val="1"/>
          <w:numId w:val="1"/>
        </w:numPr>
        <w:spacing w:after="0"/>
        <w:rPr>
          <w:sz w:val="24"/>
          <w:szCs w:val="24"/>
        </w:rPr>
      </w:pPr>
      <w:r w:rsidRPr="00D17CED">
        <w:rPr>
          <w:sz w:val="24"/>
          <w:szCs w:val="24"/>
        </w:rPr>
        <w:t>No. It does NOT create a load module every time.</w:t>
      </w:r>
    </w:p>
    <w:p w14:paraId="111AB642" w14:textId="77777777" w:rsidR="009702FE" w:rsidRDefault="009702FE" w:rsidP="009702FE">
      <w:pPr>
        <w:pStyle w:val="ListParagraph"/>
        <w:spacing w:after="0"/>
        <w:ind w:left="1440"/>
        <w:rPr>
          <w:sz w:val="24"/>
          <w:szCs w:val="24"/>
        </w:rPr>
      </w:pPr>
    </w:p>
    <w:p w14:paraId="03157EB3" w14:textId="0B69F967" w:rsidR="009702FE" w:rsidRPr="009702FE" w:rsidRDefault="009702FE" w:rsidP="009702F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9702FE">
        <w:rPr>
          <w:b/>
          <w:bCs/>
          <w:sz w:val="24"/>
          <w:szCs w:val="24"/>
        </w:rPr>
        <w:t>When you are increasing length of a field in one of the master files what are your impact assessment?</w:t>
      </w:r>
    </w:p>
    <w:p w14:paraId="45C62BC2" w14:textId="77777777" w:rsidR="009702FE" w:rsidRDefault="009702FE" w:rsidP="009702FE">
      <w:pPr>
        <w:pStyle w:val="ListParagraph"/>
        <w:numPr>
          <w:ilvl w:val="1"/>
          <w:numId w:val="1"/>
        </w:numPr>
        <w:spacing w:after="0"/>
        <w:rPr>
          <w:sz w:val="24"/>
          <w:szCs w:val="24"/>
        </w:rPr>
      </w:pPr>
      <w:r w:rsidRPr="009702FE">
        <w:rPr>
          <w:sz w:val="24"/>
          <w:szCs w:val="24"/>
        </w:rPr>
        <w:t xml:space="preserve">When increasing a field length in a master file, </w:t>
      </w:r>
    </w:p>
    <w:p w14:paraId="5FE01B02" w14:textId="77777777" w:rsidR="009702FE" w:rsidRDefault="009702FE" w:rsidP="009702FE">
      <w:pPr>
        <w:pStyle w:val="ListParagraph"/>
        <w:numPr>
          <w:ilvl w:val="2"/>
          <w:numId w:val="1"/>
        </w:numPr>
        <w:spacing w:after="0"/>
        <w:rPr>
          <w:sz w:val="24"/>
          <w:szCs w:val="24"/>
        </w:rPr>
      </w:pPr>
      <w:r w:rsidRPr="009702FE">
        <w:rPr>
          <w:sz w:val="24"/>
          <w:szCs w:val="24"/>
        </w:rPr>
        <w:t xml:space="preserve">I </w:t>
      </w:r>
      <w:r w:rsidRPr="009702FE">
        <w:rPr>
          <w:sz w:val="24"/>
          <w:szCs w:val="24"/>
        </w:rPr>
        <w:t>analyse</w:t>
      </w:r>
      <w:r w:rsidRPr="009702FE">
        <w:rPr>
          <w:sz w:val="24"/>
          <w:szCs w:val="24"/>
        </w:rPr>
        <w:t xml:space="preserve"> copybook, </w:t>
      </w:r>
    </w:p>
    <w:p w14:paraId="3CBCADF9" w14:textId="77777777" w:rsidR="009702FE" w:rsidRDefault="009702FE" w:rsidP="009702FE">
      <w:pPr>
        <w:pStyle w:val="ListParagraph"/>
        <w:numPr>
          <w:ilvl w:val="2"/>
          <w:numId w:val="1"/>
        </w:numPr>
        <w:spacing w:after="0"/>
        <w:rPr>
          <w:sz w:val="24"/>
          <w:szCs w:val="24"/>
        </w:rPr>
      </w:pPr>
      <w:r w:rsidRPr="009702FE">
        <w:rPr>
          <w:sz w:val="24"/>
          <w:szCs w:val="24"/>
        </w:rPr>
        <w:t xml:space="preserve">all dependent </w:t>
      </w:r>
      <w:r>
        <w:rPr>
          <w:sz w:val="24"/>
          <w:szCs w:val="24"/>
        </w:rPr>
        <w:t xml:space="preserve">COBOL </w:t>
      </w:r>
      <w:r w:rsidRPr="009702FE">
        <w:rPr>
          <w:sz w:val="24"/>
          <w:szCs w:val="24"/>
        </w:rPr>
        <w:t xml:space="preserve">programs, </w:t>
      </w:r>
    </w:p>
    <w:p w14:paraId="7D6A4C47" w14:textId="32081BC2" w:rsidR="009702FE" w:rsidRDefault="009702FE" w:rsidP="009702FE">
      <w:pPr>
        <w:pStyle w:val="ListParagraph"/>
        <w:numPr>
          <w:ilvl w:val="2"/>
          <w:numId w:val="1"/>
        </w:numPr>
        <w:spacing w:after="0"/>
        <w:rPr>
          <w:sz w:val="24"/>
          <w:szCs w:val="24"/>
        </w:rPr>
      </w:pPr>
      <w:r w:rsidRPr="009702FE">
        <w:rPr>
          <w:sz w:val="24"/>
          <w:szCs w:val="24"/>
        </w:rPr>
        <w:t>JCLs</w:t>
      </w:r>
      <w:r>
        <w:rPr>
          <w:sz w:val="24"/>
          <w:szCs w:val="24"/>
        </w:rPr>
        <w:t xml:space="preserve"> same length should be used for downstream files</w:t>
      </w:r>
    </w:p>
    <w:p w14:paraId="1B7BAC29" w14:textId="77777777" w:rsidR="009702FE" w:rsidRDefault="009702FE" w:rsidP="009702FE">
      <w:pPr>
        <w:pStyle w:val="ListParagraph"/>
        <w:numPr>
          <w:ilvl w:val="2"/>
          <w:numId w:val="1"/>
        </w:numPr>
        <w:spacing w:after="0"/>
        <w:rPr>
          <w:sz w:val="24"/>
          <w:szCs w:val="24"/>
        </w:rPr>
      </w:pPr>
      <w:r w:rsidRPr="009702FE">
        <w:rPr>
          <w:sz w:val="24"/>
          <w:szCs w:val="24"/>
        </w:rPr>
        <w:t xml:space="preserve">DB2 tables, </w:t>
      </w:r>
    </w:p>
    <w:p w14:paraId="77CB1C1F" w14:textId="77777777" w:rsidR="009702FE" w:rsidRDefault="009702FE" w:rsidP="009702FE">
      <w:pPr>
        <w:pStyle w:val="ListParagraph"/>
        <w:numPr>
          <w:ilvl w:val="2"/>
          <w:numId w:val="1"/>
        </w:numPr>
        <w:spacing w:after="0"/>
        <w:rPr>
          <w:sz w:val="24"/>
          <w:szCs w:val="24"/>
        </w:rPr>
      </w:pPr>
      <w:r w:rsidRPr="009702FE">
        <w:rPr>
          <w:sz w:val="24"/>
          <w:szCs w:val="24"/>
        </w:rPr>
        <w:t xml:space="preserve">VSAM structures, </w:t>
      </w:r>
    </w:p>
    <w:p w14:paraId="75A90E49" w14:textId="77777777" w:rsidR="009702FE" w:rsidRDefault="009702FE" w:rsidP="009702FE">
      <w:pPr>
        <w:pStyle w:val="ListParagraph"/>
        <w:numPr>
          <w:ilvl w:val="2"/>
          <w:numId w:val="1"/>
        </w:numPr>
        <w:spacing w:after="0"/>
        <w:rPr>
          <w:sz w:val="24"/>
          <w:szCs w:val="24"/>
        </w:rPr>
      </w:pPr>
      <w:r w:rsidRPr="009702FE">
        <w:rPr>
          <w:sz w:val="24"/>
          <w:szCs w:val="24"/>
        </w:rPr>
        <w:t xml:space="preserve">interfaces, and </w:t>
      </w:r>
    </w:p>
    <w:p w14:paraId="32383426" w14:textId="4602D4C3" w:rsidR="009702FE" w:rsidRPr="009702FE" w:rsidRDefault="009702FE" w:rsidP="009702FE">
      <w:pPr>
        <w:pStyle w:val="ListParagraph"/>
        <w:numPr>
          <w:ilvl w:val="2"/>
          <w:numId w:val="1"/>
        </w:numPr>
        <w:spacing w:after="0"/>
        <w:rPr>
          <w:sz w:val="24"/>
          <w:szCs w:val="24"/>
        </w:rPr>
      </w:pPr>
      <w:r w:rsidRPr="009702FE">
        <w:rPr>
          <w:sz w:val="24"/>
          <w:szCs w:val="24"/>
        </w:rPr>
        <w:t>reports to ensure no position shift, truncation, or downstream impact occurs.</w:t>
      </w:r>
    </w:p>
    <w:sectPr w:rsidR="009702FE" w:rsidRPr="009702FE" w:rsidSect="00D17C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D167E"/>
    <w:multiLevelType w:val="hybridMultilevel"/>
    <w:tmpl w:val="30AEC9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44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504"/>
    <w:rsid w:val="00154424"/>
    <w:rsid w:val="003F560B"/>
    <w:rsid w:val="004370DA"/>
    <w:rsid w:val="009702FE"/>
    <w:rsid w:val="009A6504"/>
    <w:rsid w:val="00D1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06234"/>
  <w15:chartTrackingRefBased/>
  <w15:docId w15:val="{36C5A131-DE56-4602-987B-5E7AB339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50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7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17CED"/>
    <w:rPr>
      <w:b/>
      <w:bCs/>
    </w:rPr>
  </w:style>
  <w:style w:type="table" w:styleId="TableGrid">
    <w:name w:val="Table Grid"/>
    <w:basedOn w:val="TableNormal"/>
    <w:uiPriority w:val="39"/>
    <w:rsid w:val="00D17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8BC0D-832D-44C0-84B0-51F834BD8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Suman</dc:creator>
  <cp:keywords/>
  <dc:description/>
  <cp:lastModifiedBy>Anubhav Suman</cp:lastModifiedBy>
  <cp:revision>2</cp:revision>
  <dcterms:created xsi:type="dcterms:W3CDTF">2026-01-08T19:24:00Z</dcterms:created>
  <dcterms:modified xsi:type="dcterms:W3CDTF">2026-01-08T19:41:00Z</dcterms:modified>
</cp:coreProperties>
</file>