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80"/>
        <w:jc w:val="center"/>
      </w:pPr>
      <w:r>
        <w:rPr>
          <w:rFonts w:ascii="Segoe UI Emoji" w:cs="Segoe UI Emoji" w:eastAsia="Segoe UI Emoji" w:hAnsi="Segoe UI Emoji"/>
          <w:sz w:val="96"/>
          <w:szCs w:val="96"/>
        </w:rPr>
        <w:t xml:space="preserve">🕌</w:t>
      </w:r>
    </w:p>
    <w:p>
      <w:pPr>
        <w:spacing w:before="80" w:after="80"/>
        <w:jc w:val="center"/>
      </w:pPr>
      <w:r>
        <w:rPr>
          <w:rFonts w:ascii="Arial" w:cs="Arial" w:eastAsia="Arial" w:hAnsi="Arial"/>
          <w:b/>
          <w:bCs/>
          <w:color w:val="006E6E"/>
          <w:sz w:val="80"/>
          <w:szCs w:val="80"/>
        </w:rPr>
        <w:t xml:space="preserve">Muazzin</w:t>
      </w:r>
    </w:p>
    <w:p>
      <w:pPr>
        <w:spacing w:before="60" w:after="60"/>
        <w:jc w:val="center"/>
      </w:pPr>
      <w:r>
        <w:rPr>
          <w:rFonts w:ascii="Arial" w:cs="Arial" w:eastAsia="Arial" w:hAnsi="Arial"/>
          <w:color w:val="F0B429"/>
          <w:sz w:val="32"/>
          <w:szCs w:val="32"/>
        </w:rPr>
        <w:t xml:space="preserve">Qibla  ·  Salah  ·  Quran</w:t>
      </w:r>
    </w:p>
    <w:p>
      <w:pPr>
        <w:spacing w:before="80" w:after="60"/>
        <w:jc w:val="center"/>
      </w:pPr>
      <w:r>
        <w:rPr>
          <w:rFonts w:ascii="Arial" w:cs="Arial" w:eastAsia="Arial" w:hAnsi="Arial"/>
          <w:color w:val="64748B"/>
          <w:sz w:val="24"/>
          <w:szCs w:val="24"/>
        </w:rPr>
        <w:t xml:space="preserve">Development Story, App Flow &amp; API Reference</w:t>
      </w:r>
    </w:p>
    <w:p>
      <w:pPr>
        <w:spacing w:before="40" w:after="40"/>
        <w:jc w:val="center"/>
      </w:pPr>
      <w:r>
        <w:rPr>
          <w:rFonts w:ascii="Arial" w:cs="Arial" w:eastAsia="Arial" w:hAnsi="Arial"/>
          <w:i/>
          <w:iCs/>
          <w:color w:val="AAAAAA"/>
          <w:sz w:val="21"/>
          <w:szCs w:val="21"/>
        </w:rPr>
        <w:t xml:space="preserve">Version 1.0  ·  For the Development Team  ·  Bangladesh</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0F4F4" w:val="clear"/>
            <w:tcMar>
              <w:top w:type="dxa" w:w="150"/>
              <w:left w:type="dxa" w:w="100"/>
              <w:bottom w:type="dxa" w:w="150"/>
              <w:right w:type="dxa" w:w="100"/>
            </w:tcMar>
          </w:tcPr>
          <w:p>
            <w:pPr>
              <w:jc w:val="center"/>
            </w:pPr>
            <w:r>
              <w:rPr>
                <w:rFonts w:ascii="Arial" w:cs="Arial" w:eastAsia="Arial" w:hAnsi="Arial"/>
                <w:b/>
                <w:bCs/>
                <w:color w:val="006E6E"/>
                <w:sz w:val="22"/>
                <w:szCs w:val="22"/>
              </w:rPr>
              <w:t xml:space="preserve">🐍 FastAPI</w:t>
            </w:r>
          </w:p>
          <w:p>
            <w:pPr>
              <w:jc w:val="center"/>
            </w:pPr>
            <w:r>
              <w:rPr>
                <w:rFonts w:ascii="Arial" w:cs="Arial" w:eastAsia="Arial" w:hAnsi="Arial"/>
                <w:color w:val="0F172A"/>
                <w:sz w:val="19"/>
                <w:szCs w:val="19"/>
              </w:rPr>
              <w:t xml:space="preserve">Backend</w:t>
            </w:r>
          </w:p>
        </w:tc>
        <w:tc>
          <w:tcPr>
            <w:tcW w:type="dxa" w:w="2340"/>
            <w:tcBorders>
              <w:top w:val="none" w:color="FFFFFF" w:sz="0"/>
              <w:left w:val="none" w:color="FFFFFF" w:sz="0"/>
              <w:bottom w:val="none" w:color="FFFFFF" w:sz="0"/>
              <w:right w:val="none" w:color="FFFFFF" w:sz="0"/>
            </w:tcBorders>
            <w:shd w:fill="E0F4F4" w:val="clear"/>
            <w:tcMar>
              <w:top w:type="dxa" w:w="150"/>
              <w:left w:type="dxa" w:w="100"/>
              <w:bottom w:type="dxa" w:w="150"/>
              <w:right w:type="dxa" w:w="100"/>
            </w:tcMar>
          </w:tcPr>
          <w:p>
            <w:pPr>
              <w:jc w:val="center"/>
            </w:pPr>
            <w:r>
              <w:rPr>
                <w:rFonts w:ascii="Arial" w:cs="Arial" w:eastAsia="Arial" w:hAnsi="Arial"/>
                <w:b/>
                <w:bCs/>
                <w:color w:val="006E6E"/>
                <w:sz w:val="22"/>
                <w:szCs w:val="22"/>
              </w:rPr>
              <w:t xml:space="preserve">📱 Flutter</w:t>
            </w:r>
          </w:p>
          <w:p>
            <w:pPr>
              <w:jc w:val="center"/>
            </w:pPr>
            <w:r>
              <w:rPr>
                <w:rFonts w:ascii="Arial" w:cs="Arial" w:eastAsia="Arial" w:hAnsi="Arial"/>
                <w:color w:val="0F172A"/>
                <w:sz w:val="19"/>
                <w:szCs w:val="19"/>
              </w:rPr>
              <w:t xml:space="preserve">Mobile App</w:t>
            </w:r>
          </w:p>
        </w:tc>
        <w:tc>
          <w:tcPr>
            <w:tcW w:type="dxa" w:w="2340"/>
            <w:tcBorders>
              <w:top w:val="none" w:color="FFFFFF" w:sz="0"/>
              <w:left w:val="none" w:color="FFFFFF" w:sz="0"/>
              <w:bottom w:val="none" w:color="FFFFFF" w:sz="0"/>
              <w:right w:val="none" w:color="FFFFFF" w:sz="0"/>
            </w:tcBorders>
            <w:shd w:fill="E0F4F4" w:val="clear"/>
            <w:tcMar>
              <w:top w:type="dxa" w:w="150"/>
              <w:left w:type="dxa" w:w="100"/>
              <w:bottom w:type="dxa" w:w="150"/>
              <w:right w:type="dxa" w:w="100"/>
            </w:tcMar>
          </w:tcPr>
          <w:p>
            <w:pPr>
              <w:jc w:val="center"/>
            </w:pPr>
            <w:r>
              <w:rPr>
                <w:rFonts w:ascii="Arial" w:cs="Arial" w:eastAsia="Arial" w:hAnsi="Arial"/>
                <w:b/>
                <w:bCs/>
                <w:color w:val="006E6E"/>
                <w:sz w:val="22"/>
                <w:szCs w:val="22"/>
              </w:rPr>
              <w:t xml:space="preserve">🐘 PostgreSQL</w:t>
            </w:r>
          </w:p>
          <w:p>
            <w:pPr>
              <w:jc w:val="center"/>
            </w:pPr>
            <w:r>
              <w:rPr>
                <w:rFonts w:ascii="Arial" w:cs="Arial" w:eastAsia="Arial" w:hAnsi="Arial"/>
                <w:color w:val="0F172A"/>
                <w:sz w:val="19"/>
                <w:szCs w:val="19"/>
              </w:rPr>
              <w:t xml:space="preserve">+ PostGIS</w:t>
            </w:r>
          </w:p>
        </w:tc>
        <w:tc>
          <w:tcPr>
            <w:tcW w:type="dxa" w:w="2340"/>
            <w:tcBorders>
              <w:top w:val="none" w:color="FFFFFF" w:sz="0"/>
              <w:left w:val="none" w:color="FFFFFF" w:sz="0"/>
              <w:bottom w:val="none" w:color="FFFFFF" w:sz="0"/>
              <w:right w:val="none" w:color="FFFFFF" w:sz="0"/>
            </w:tcBorders>
            <w:shd w:fill="E0F4F4" w:val="clear"/>
            <w:tcMar>
              <w:top w:type="dxa" w:w="150"/>
              <w:left w:type="dxa" w:w="100"/>
              <w:bottom w:type="dxa" w:w="150"/>
              <w:right w:type="dxa" w:w="100"/>
            </w:tcMar>
          </w:tcPr>
          <w:p>
            <w:pPr>
              <w:jc w:val="center"/>
            </w:pPr>
            <w:r>
              <w:rPr>
                <w:rFonts w:ascii="Arial" w:cs="Arial" w:eastAsia="Arial" w:hAnsi="Arial"/>
                <w:b/>
                <w:bCs/>
                <w:color w:val="006E6E"/>
                <w:sz w:val="22"/>
                <w:szCs w:val="22"/>
              </w:rPr>
              <w:t xml:space="preserve">🔔 FCM</w:t>
            </w:r>
          </w:p>
          <w:p>
            <w:pPr>
              <w:jc w:val="center"/>
            </w:pPr>
            <w:r>
              <w:rPr>
                <w:rFonts w:ascii="Arial" w:cs="Arial" w:eastAsia="Arial" w:hAnsi="Arial"/>
                <w:color w:val="0F172A"/>
                <w:sz w:val="19"/>
                <w:szCs w:val="19"/>
              </w:rPr>
              <w:t xml:space="preserve">Notifications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 1 — THE APP STORY</w:t>
            </w:r>
          </w:p>
          <w:p>
            <w:pPr>
              <w:jc w:val="center"/>
            </w:pPr>
            <w:r>
              <w:rPr>
                <w:rFonts w:ascii="Arial" w:cs="Arial" w:eastAsia="Arial" w:hAnsi="Arial"/>
                <w:color w:val="D1FAF8"/>
                <w:sz w:val="19"/>
                <w:szCs w:val="19"/>
              </w:rPr>
              <w:t xml:space="preserve">Vision, Problem &amp; Solution</w:t>
            </w:r>
          </w:p>
        </w:tc>
      </w:tr>
    </w:tbl>
    <w:p>
      <w:pPr>
        <w:spacing w:before="100" w:after="100"/>
      </w:pPr>
      <w:r>
        <w:t xml:space="preserve"/>
      </w:r>
    </w:p>
    <w:p>
      <w:pPr>
        <w:pStyle w:val="Heading1"/>
        <w:spacing w:before="360" w:after="180"/>
      </w:pPr>
      <w:r>
        <w:rPr>
          <w:rFonts w:ascii="Arial" w:cs="Arial" w:eastAsia="Arial" w:hAnsi="Arial"/>
          <w:b/>
          <w:bCs/>
          <w:color w:val="006E6E"/>
          <w:sz w:val="36"/>
          <w:szCs w:val="36"/>
        </w:rPr>
        <w:t xml:space="preserve">1. The Story of Muazzin</w:t>
      </w:r>
    </w:p>
    <w:p>
      <w:pPr>
        <w:spacing w:before="80" w:after="80"/>
      </w:pPr>
      <w:r>
        <w:rPr>
          <w:rFonts w:ascii="Arial" w:cs="Arial" w:eastAsia="Arial" w:hAnsi="Arial"/>
          <w:color w:val="0F172A"/>
          <w:sz w:val="22"/>
          <w:szCs w:val="22"/>
        </w:rPr>
        <w:t xml:space="preserve">Every day, millions of Muslims in Bangladesh ask the same questions: When is the next prayer? Which direction is Qibla? Where is the nearest mosque? When does Sehri end tonight?</w:t>
      </w:r>
    </w:p>
    <w:p>
      <w:pPr>
        <w:spacing w:before="100" w:after="100"/>
      </w:pPr>
      <w:r>
        <w:t xml:space="preserve"/>
      </w:r>
    </w:p>
    <w:p>
      <w:pPr>
        <w:spacing w:before="80" w:after="80"/>
      </w:pPr>
      <w:r>
        <w:rPr>
          <w:rFonts w:ascii="Arial" w:cs="Arial" w:eastAsia="Arial" w:hAnsi="Arial"/>
          <w:color w:val="0F172A"/>
          <w:sz w:val="22"/>
          <w:szCs w:val="22"/>
        </w:rPr>
        <w:t xml:space="preserve">Today they juggle 3–4 apps, check WhatsApp groups for mosque Jamat times, or rely on memory. Muazzin solves this — one app, one experience, built for Bangladesh.</w:t>
      </w:r>
    </w:p>
    <w:p>
      <w:pPr>
        <w:spacing w:before="100" w:after="100"/>
      </w:pPr>
      <w:r>
        <w:t xml:space="preserve"/>
      </w:r>
    </w:p>
    <w:p>
      <w:pPr>
        <w:spacing w:before="80" w:after="80"/>
      </w:pPr>
      <w:r>
        <w:rPr>
          <w:rFonts w:ascii="Arial" w:cs="Arial" w:eastAsia="Arial" w:hAnsi="Arial"/>
          <w:color w:val="0F172A"/>
          <w:sz w:val="22"/>
          <w:szCs w:val="22"/>
        </w:rPr>
        <w:t xml:space="preserve">The name 'Muazzin' (মুয়াজ্জিন) means the person who calls Muslims to prayer. This app calls you to prayer, guides you to the Qibla, finds your nearest mosque, keeps you on the Ramadan schedule, and enriches your day with Quran and Hadith.</w:t>
      </w:r>
    </w:p>
    <w:p>
      <w:pPr>
        <w:spacing w:before="100" w:after="100"/>
      </w:pPr>
      <w:r>
        <w:t xml:space="preserve"/>
      </w:r>
    </w:p>
    <w:p>
      <w:pPr>
        <w:pStyle w:val="Heading2"/>
        <w:spacing w:before="280" w:after="120"/>
      </w:pPr>
      <w:r>
        <w:rPr>
          <w:rFonts w:ascii="Arial" w:cs="Arial" w:eastAsia="Arial" w:hAnsi="Arial"/>
          <w:b/>
          <w:bCs/>
          <w:color w:val="0F172A"/>
          <w:sz w:val="26"/>
          <w:szCs w:val="26"/>
        </w:rPr>
        <w:t xml:space="preserve">1.1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EF2F2" w:val="clear"/>
            <w:tcMar>
              <w:top w:type="dxa" w:w="80"/>
              <w:left w:type="dxa" w:w="110"/>
              <w:bottom w:type="dxa" w:w="80"/>
              <w:right w:type="dxa" w:w="110"/>
            </w:tcMar>
          </w:tcPr>
          <w:p>
            <w:r>
              <w:rPr>
                <w:rFonts w:ascii="Arial" w:cs="Arial" w:eastAsia="Arial" w:hAnsi="Arial"/>
                <w:b/>
                <w:bCs/>
                <w:color w:val="DC2626"/>
                <w:sz w:val="21"/>
                <w:szCs w:val="21"/>
              </w:rPr>
              <w:t xml:space="preserve">Fragmented Tools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Users switch between 4–5 different apps for prayer times, Qibla, mosque finder, Ramadan schedule, Quran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EF2F2" w:val="clear"/>
            <w:tcMar>
              <w:top w:type="dxa" w:w="80"/>
              <w:left w:type="dxa" w:w="110"/>
              <w:bottom w:type="dxa" w:w="80"/>
              <w:right w:type="dxa" w:w="110"/>
            </w:tcMar>
          </w:tcPr>
          <w:p>
            <w:r>
              <w:rPr>
                <w:rFonts w:ascii="Arial" w:cs="Arial" w:eastAsia="Arial" w:hAnsi="Arial"/>
                <w:b/>
                <w:bCs/>
                <w:color w:val="DC2626"/>
                <w:sz w:val="21"/>
                <w:szCs w:val="21"/>
              </w:rPr>
              <w:t xml:space="preserve">Inaccurate Times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Generic apps use wrong calculation method for Bangladesh — not aligned to Islamic Foundation BD (IFB)</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EF2F2" w:val="clear"/>
            <w:tcMar>
              <w:top w:type="dxa" w:w="80"/>
              <w:left w:type="dxa" w:w="110"/>
              <w:bottom w:type="dxa" w:w="80"/>
              <w:right w:type="dxa" w:w="110"/>
            </w:tcMar>
          </w:tcPr>
          <w:p>
            <w:r>
              <w:rPr>
                <w:rFonts w:ascii="Arial" w:cs="Arial" w:eastAsia="Arial" w:hAnsi="Arial"/>
                <w:b/>
                <w:bCs/>
                <w:color w:val="DC2626"/>
                <w:sz w:val="21"/>
                <w:szCs w:val="21"/>
              </w:rPr>
              <w:t xml:space="preserve">No Jamat Data</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No app shows real Jamat times for local mosques — users call mosques or ask neighbors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EF2F2" w:val="clear"/>
            <w:tcMar>
              <w:top w:type="dxa" w:w="80"/>
              <w:left w:type="dxa" w:w="110"/>
              <w:bottom w:type="dxa" w:w="80"/>
              <w:right w:type="dxa" w:w="110"/>
            </w:tcMar>
          </w:tcPr>
          <w:p>
            <w:r>
              <w:rPr>
                <w:rFonts w:ascii="Arial" w:cs="Arial" w:eastAsia="Arial" w:hAnsi="Arial"/>
                <w:b/>
                <w:bCs/>
                <w:color w:val="DC2626"/>
                <w:sz w:val="21"/>
                <w:szCs w:val="21"/>
              </w:rPr>
              <w:t xml:space="preserve">No Bangla-first App</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Most Islamic apps are English or Arabic-first — BD users need a Bangla-first experience</w:t>
            </w:r>
          </w:p>
        </w:tc>
      </w:tr>
    </w:tbl>
    <w:p>
      <w:pPr>
        <w:spacing w:before="100" w:after="100"/>
      </w:pPr>
      <w:r>
        <w:t xml:space="preserve"/>
      </w:r>
    </w:p>
    <w:p>
      <w:pPr>
        <w:pStyle w:val="Heading2"/>
        <w:spacing w:before="280" w:after="120"/>
      </w:pPr>
      <w:r>
        <w:rPr>
          <w:rFonts w:ascii="Arial" w:cs="Arial" w:eastAsia="Arial" w:hAnsi="Arial"/>
          <w:b/>
          <w:bCs/>
          <w:color w:val="0F172A"/>
          <w:sz w:val="26"/>
          <w:szCs w:val="26"/>
        </w:rPr>
        <w:t xml:space="preserve">1.2 The Solution — Muazzin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One App Everything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Prayer times + Qibla + Mosque Finder + Ramadan + Quran + Hadith — all in one place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IFB-Accurate Times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Times matched to Baitul Mukarram / Islamic Foundation BD official schedule with district offsets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Community Mosque Data</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Crowd-sourced Jamat times — users submit, community verifies, admins approve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Bangla-First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Default language Bangla, Hijri calendar, BD-specific mosque database, BD cultural design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Guest-First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No forced login — all utility features work as guest; login only for community contributions</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 2 — USER FLOWS</w:t>
            </w:r>
          </w:p>
          <w:p>
            <w:pPr>
              <w:jc w:val="center"/>
            </w:pPr>
            <w:r>
              <w:rPr>
                <w:rFonts w:ascii="Arial" w:cs="Arial" w:eastAsia="Arial" w:hAnsi="Arial"/>
                <w:color w:val="D1FAF8"/>
                <w:sz w:val="19"/>
                <w:szCs w:val="19"/>
              </w:rPr>
              <w:t xml:space="preserve">Step-by-step journeys for every feature</w:t>
            </w:r>
          </w:p>
        </w:tc>
      </w:tr>
    </w:tbl>
    <w:p>
      <w:pPr>
        <w:spacing w:before="100" w:after="100"/>
      </w:pPr>
      <w:r>
        <w:t xml:space="preserve"/>
      </w:r>
    </w:p>
    <w:p>
      <w:pPr>
        <w:pStyle w:val="Heading1"/>
        <w:spacing w:before="360" w:after="180"/>
      </w:pPr>
      <w:r>
        <w:rPr>
          <w:rFonts w:ascii="Arial" w:cs="Arial" w:eastAsia="Arial" w:hAnsi="Arial"/>
          <w:b/>
          <w:bCs/>
          <w:color w:val="006E6E"/>
          <w:sz w:val="36"/>
          <w:szCs w:val="36"/>
        </w:rPr>
        <w:t xml:space="preserve">2. Core User Flows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6E6E" w:val="clear"/>
            <w:tcMar>
              <w:top w:type="dxa" w:w="160"/>
              <w:left w:type="dxa" w:w="180"/>
              <w:bottom w:type="dxa" w:w="160"/>
              <w:right w:type="dxa" w:w="100"/>
            </w:tcMar>
            <w:vAlign w:val="center"/>
          </w:tcPr>
          <w:p>
            <w:pPr>
              <w:jc w:val="center"/>
            </w:pPr>
            <w:r>
              <w:rPr>
                <w:rFonts w:ascii="Arial" w:cs="Arial" w:eastAsia="Arial" w:hAnsi="Arial"/>
                <w:b/>
                <w:bCs/>
                <w:color w:val="FFFFFF"/>
                <w:sz w:val="32"/>
                <w:szCs w:val="32"/>
              </w:rPr>
              <w:t xml:space="preserve">F1</w:t>
            </w:r>
          </w:p>
        </w:tc>
        <w:tc>
          <w:tcPr>
            <w:tcW w:type="dxa" w:w="8560"/>
            <w:tcBorders>
              <w:top w:val="none" w:color="FFFFFF" w:sz="0"/>
              <w:left w:val="none" w:color="FFFFFF" w:sz="0"/>
              <w:bottom w:val="none" w:color="FFFFFF" w:sz="0"/>
              <w:right w:val="none" w:color="FFFFFF" w:sz="0"/>
            </w:tcBorders>
            <w:shd w:fill="006E6E" w:val="clear"/>
            <w:tcMar>
              <w:top w:type="dxa" w:w="160"/>
              <w:left w:type="dxa" w:w="140"/>
              <w:bottom w:type="dxa" w:w="160"/>
              <w:right w:type="dxa" w:w="140"/>
            </w:tcMar>
          </w:tcPr>
          <w:p>
            <w:r>
              <w:rPr>
                <w:rFonts w:ascii="Arial" w:cs="Arial" w:eastAsia="Arial" w:hAnsi="Arial"/>
                <w:b/>
                <w:bCs/>
                <w:color w:val="FFFFFF"/>
                <w:sz w:val="24"/>
                <w:szCs w:val="24"/>
              </w:rPr>
              <w:t xml:space="preserve">First Launch &amp; Onboarding Flow</w:t>
            </w:r>
          </w:p>
        </w:tc>
      </w:tr>
    </w:tbl>
    <w:p>
      <w:pPr>
        <w:spacing w:before="100" w:after="100"/>
      </w:pPr>
      <w:r>
        <w:t xml:space="preserve"/>
      </w:r>
    </w:p>
    <w:p>
      <w:pPr>
        <w:spacing w:before="80" w:after="80"/>
      </w:pPr>
      <w:r>
        <w:rPr>
          <w:rFonts w:ascii="Arial" w:cs="Arial" w:eastAsia="Arial" w:hAnsi="Arial"/>
          <w:color w:val="0F172A"/>
          <w:sz w:val="22"/>
          <w:szCs w:val="22"/>
        </w:rPr>
        <w:t xml:space="preserve">Runs once on first install. Sets up location, notification permission, and language preference.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80"/>
        <w:gridCol w:w="3580"/>
      </w:tblGrid>
      <w:tr>
        <w:tc>
          <w:tcPr>
            <w:tcW w:type="dxa" w:w="5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20"/>
                <w:szCs w:val="20"/>
              </w:rPr>
              <w:t xml:space="preserve">Step</w:t>
            </w:r>
          </w:p>
        </w:tc>
        <w:tc>
          <w:tcPr>
            <w:tcW w:type="dxa" w:w="17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Actor</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Action</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Result / System Response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1</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Opens Muazzin for the first time</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Splash screen shown with app logo (1.5 sec)</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2</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Requests GPS location permission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OS permission dialog shown</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3a</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Grants GPS permission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App acquires lat/lng → reverse geocode via Nominatim → city/district resolved</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3b</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Denies GPS</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IP geolocation attempted → if fails → manual district picker shown</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4</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Requests notification permission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OS permission dialog for push notifications</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5</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Loads prayer times</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Calls IFB-aligned calculation → displays today's 6 prayer times on home screen</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6</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Schedules local Azan alarms</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flutter_local_notifications schedules next 7 days of prayer alarms</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7</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Shows Home Screen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User lands on Salah home — full experience available as guest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6E6E" w:val="clear"/>
            <w:tcMar>
              <w:top w:type="dxa" w:w="160"/>
              <w:left w:type="dxa" w:w="180"/>
              <w:bottom w:type="dxa" w:w="160"/>
              <w:right w:type="dxa" w:w="100"/>
            </w:tcMar>
            <w:vAlign w:val="center"/>
          </w:tcPr>
          <w:p>
            <w:pPr>
              <w:jc w:val="center"/>
            </w:pPr>
            <w:r>
              <w:rPr>
                <w:rFonts w:ascii="Arial" w:cs="Arial" w:eastAsia="Arial" w:hAnsi="Arial"/>
                <w:b/>
                <w:bCs/>
                <w:color w:val="FFFFFF"/>
                <w:sz w:val="32"/>
                <w:szCs w:val="32"/>
              </w:rPr>
              <w:t xml:space="preserve">F2</w:t>
            </w:r>
          </w:p>
        </w:tc>
        <w:tc>
          <w:tcPr>
            <w:tcW w:type="dxa" w:w="8560"/>
            <w:tcBorders>
              <w:top w:val="none" w:color="FFFFFF" w:sz="0"/>
              <w:left w:val="none" w:color="FFFFFF" w:sz="0"/>
              <w:bottom w:val="none" w:color="FFFFFF" w:sz="0"/>
              <w:right w:val="none" w:color="FFFFFF" w:sz="0"/>
            </w:tcBorders>
            <w:shd w:fill="006E6E" w:val="clear"/>
            <w:tcMar>
              <w:top w:type="dxa" w:w="160"/>
              <w:left w:type="dxa" w:w="140"/>
              <w:bottom w:type="dxa" w:w="160"/>
              <w:right w:type="dxa" w:w="140"/>
            </w:tcMar>
          </w:tcPr>
          <w:p>
            <w:r>
              <w:rPr>
                <w:rFonts w:ascii="Arial" w:cs="Arial" w:eastAsia="Arial" w:hAnsi="Arial"/>
                <w:b/>
                <w:bCs/>
                <w:color w:val="FFFFFF"/>
                <w:sz w:val="24"/>
                <w:szCs w:val="24"/>
              </w:rPr>
              <w:t xml:space="preserve">Daily Prayer Time Flow</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80"/>
        <w:gridCol w:w="3580"/>
      </w:tblGrid>
      <w:tr>
        <w:tc>
          <w:tcPr>
            <w:tcW w:type="dxa" w:w="5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20"/>
                <w:szCs w:val="20"/>
              </w:rPr>
              <w:t xml:space="preserve">Step</w:t>
            </w:r>
          </w:p>
        </w:tc>
        <w:tc>
          <w:tcPr>
            <w:tcW w:type="dxa" w:w="17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Actor</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Action</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Result / System Response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1</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System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Midnight 00:00 triggers daily recalc</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adhan-dart recalculates next 30 days, stores in sqflite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2</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Opens app during day</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Home shows: today's date (Hijri + Gregorian), all 6 prayer times, next prayer highlighted</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3</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Countdown timer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Live countdown to next prayer ticks in real time on home screen</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4</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System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Prayer time arrives</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FCM silent push OR local alarm fires → Azan audio plays</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5</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Sees notification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Notification shows: prayer name, time, mosque Jamat time (if pinned mosque set)</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6</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notification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Opens app → prayer row highlighted in gold → Jamat countdown shown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6E6E" w:val="clear"/>
            <w:tcMar>
              <w:top w:type="dxa" w:w="160"/>
              <w:left w:type="dxa" w:w="180"/>
              <w:bottom w:type="dxa" w:w="160"/>
              <w:right w:type="dxa" w:w="100"/>
            </w:tcMar>
            <w:vAlign w:val="center"/>
          </w:tcPr>
          <w:p>
            <w:pPr>
              <w:jc w:val="center"/>
            </w:pPr>
            <w:r>
              <w:rPr>
                <w:rFonts w:ascii="Arial" w:cs="Arial" w:eastAsia="Arial" w:hAnsi="Arial"/>
                <w:b/>
                <w:bCs/>
                <w:color w:val="FFFFFF"/>
                <w:sz w:val="32"/>
                <w:szCs w:val="32"/>
              </w:rPr>
              <w:t xml:space="preserve">F3</w:t>
            </w:r>
          </w:p>
        </w:tc>
        <w:tc>
          <w:tcPr>
            <w:tcW w:type="dxa" w:w="8560"/>
            <w:tcBorders>
              <w:top w:val="none" w:color="FFFFFF" w:sz="0"/>
              <w:left w:val="none" w:color="FFFFFF" w:sz="0"/>
              <w:bottom w:val="none" w:color="FFFFFF" w:sz="0"/>
              <w:right w:val="none" w:color="FFFFFF" w:sz="0"/>
            </w:tcBorders>
            <w:shd w:fill="006E6E" w:val="clear"/>
            <w:tcMar>
              <w:top w:type="dxa" w:w="160"/>
              <w:left w:type="dxa" w:w="140"/>
              <w:bottom w:type="dxa" w:w="160"/>
              <w:right w:type="dxa" w:w="140"/>
            </w:tcMar>
          </w:tcPr>
          <w:p>
            <w:r>
              <w:rPr>
                <w:rFonts w:ascii="Arial" w:cs="Arial" w:eastAsia="Arial" w:hAnsi="Arial"/>
                <w:b/>
                <w:bCs/>
                <w:color w:val="FFFFFF"/>
                <w:sz w:val="24"/>
                <w:szCs w:val="24"/>
              </w:rPr>
              <w:t xml:space="preserve">Qibla Direction Flow</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80"/>
        <w:gridCol w:w="3580"/>
      </w:tblGrid>
      <w:tr>
        <w:tc>
          <w:tcPr>
            <w:tcW w:type="dxa" w:w="5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20"/>
                <w:szCs w:val="20"/>
              </w:rPr>
              <w:t xml:space="preserve">Step</w:t>
            </w:r>
          </w:p>
        </w:tc>
        <w:tc>
          <w:tcPr>
            <w:tcW w:type="dxa" w:w="17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Actor</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Action</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Result / System Response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1</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Qibla tab</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App reads cached GPS coordinates (no new network request needed)</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2</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Calculates bearing</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Haversine formula: user lat/lng → Kaaba (21.4225°N, 39.8262°E) = 291° for Dhaka</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3</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Applies magnetic declination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NOAA WMM2025 bundled coefficients correct for local magnetic variation (~0.5°W Dhaka)</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4</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Reads compass sensor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Flutter compass plugin streams device orientation in real time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5</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Renders compass UI</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Animated needle rotates with device; Kaaba icon at tip of needle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6</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Aligns device to Qibla</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When bearing ±2° aligned → green glow + haptic vibration confirms direction</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7</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Offline</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No internet</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All steps 1-6 work fully offline using cached coordinates</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6E6E" w:val="clear"/>
            <w:tcMar>
              <w:top w:type="dxa" w:w="160"/>
              <w:left w:type="dxa" w:w="180"/>
              <w:bottom w:type="dxa" w:w="160"/>
              <w:right w:type="dxa" w:w="100"/>
            </w:tcMar>
            <w:vAlign w:val="center"/>
          </w:tcPr>
          <w:p>
            <w:pPr>
              <w:jc w:val="center"/>
            </w:pPr>
            <w:r>
              <w:rPr>
                <w:rFonts w:ascii="Arial" w:cs="Arial" w:eastAsia="Arial" w:hAnsi="Arial"/>
                <w:b/>
                <w:bCs/>
                <w:color w:val="FFFFFF"/>
                <w:sz w:val="32"/>
                <w:szCs w:val="32"/>
              </w:rPr>
              <w:t xml:space="preserve">F4</w:t>
            </w:r>
          </w:p>
        </w:tc>
        <w:tc>
          <w:tcPr>
            <w:tcW w:type="dxa" w:w="8560"/>
            <w:tcBorders>
              <w:top w:val="none" w:color="FFFFFF" w:sz="0"/>
              <w:left w:val="none" w:color="FFFFFF" w:sz="0"/>
              <w:bottom w:val="none" w:color="FFFFFF" w:sz="0"/>
              <w:right w:val="none" w:color="FFFFFF" w:sz="0"/>
            </w:tcBorders>
            <w:shd w:fill="006E6E" w:val="clear"/>
            <w:tcMar>
              <w:top w:type="dxa" w:w="160"/>
              <w:left w:type="dxa" w:w="140"/>
              <w:bottom w:type="dxa" w:w="160"/>
              <w:right w:type="dxa" w:w="140"/>
            </w:tcMar>
          </w:tcPr>
          <w:p>
            <w:r>
              <w:rPr>
                <w:rFonts w:ascii="Arial" w:cs="Arial" w:eastAsia="Arial" w:hAnsi="Arial"/>
                <w:b/>
                <w:bCs/>
                <w:color w:val="FFFFFF"/>
                <w:sz w:val="24"/>
                <w:szCs w:val="24"/>
              </w:rPr>
              <w:t xml:space="preserve">Mosque Finder Flow</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80"/>
        <w:gridCol w:w="3580"/>
      </w:tblGrid>
      <w:tr>
        <w:tc>
          <w:tcPr>
            <w:tcW w:type="dxa" w:w="5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20"/>
                <w:szCs w:val="20"/>
              </w:rPr>
              <w:t xml:space="preserve">Step</w:t>
            </w:r>
          </w:p>
        </w:tc>
        <w:tc>
          <w:tcPr>
            <w:tcW w:type="dxa" w:w="17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Actor</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Action</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Result / System Response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1</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Mosque tab</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App uses cached GPS location</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2</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API call: GET /mosques/nearby</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FastAPI queries PostGIS: ST_DWithin(location, point, 1000m) ORDER BY distance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3</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API</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Returns mosque list</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Up to 10 mosques: name, distance, walk time, Jamat times, verification status</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4</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Renders map + list</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OpenStreetMap + flutter_map shows pins; list below sorted by distance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5</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a mosque card</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Bottom sheet opens: full mosque details, Jamat times, facilities, directions button</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6</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Directions</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Opens device maps app (Google Maps / Apple Maps) with walking route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7</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Pins mosque as favourite</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Saved in SharedPreferences; Jamat times shown on home screen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B8860B" w:val="clear"/>
            <w:tcMar>
              <w:top w:type="dxa" w:w="160"/>
              <w:left w:type="dxa" w:w="180"/>
              <w:bottom w:type="dxa" w:w="160"/>
              <w:right w:type="dxa" w:w="100"/>
            </w:tcMar>
            <w:vAlign w:val="center"/>
          </w:tcPr>
          <w:p>
            <w:pPr>
              <w:jc w:val="center"/>
            </w:pPr>
            <w:r>
              <w:rPr>
                <w:rFonts w:ascii="Arial" w:cs="Arial" w:eastAsia="Arial" w:hAnsi="Arial"/>
                <w:b/>
                <w:bCs/>
                <w:color w:val="FFFFFF"/>
                <w:sz w:val="32"/>
                <w:szCs w:val="32"/>
              </w:rPr>
              <w:t xml:space="preserve">F5</w:t>
            </w:r>
          </w:p>
        </w:tc>
        <w:tc>
          <w:tcPr>
            <w:tcW w:type="dxa" w:w="8560"/>
            <w:tcBorders>
              <w:top w:val="none" w:color="FFFFFF" w:sz="0"/>
              <w:left w:val="none" w:color="FFFFFF" w:sz="0"/>
              <w:bottom w:val="none" w:color="FFFFFF" w:sz="0"/>
              <w:right w:val="none" w:color="FFFFFF" w:sz="0"/>
            </w:tcBorders>
            <w:shd w:fill="B8860B" w:val="clear"/>
            <w:tcMar>
              <w:top w:type="dxa" w:w="160"/>
              <w:left w:type="dxa" w:w="140"/>
              <w:bottom w:type="dxa" w:w="160"/>
              <w:right w:type="dxa" w:w="140"/>
            </w:tcMar>
          </w:tcPr>
          <w:p>
            <w:r>
              <w:rPr>
                <w:rFonts w:ascii="Arial" w:cs="Arial" w:eastAsia="Arial" w:hAnsi="Arial"/>
                <w:b/>
                <w:bCs/>
                <w:color w:val="FFFFFF"/>
                <w:sz w:val="24"/>
                <w:szCs w:val="24"/>
              </w:rPr>
              <w:t xml:space="preserve">Community Contribution Flow — Add / Update Mosque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80"/>
        <w:gridCol w:w="3580"/>
      </w:tblGrid>
      <w:tr>
        <w:tc>
          <w:tcPr>
            <w:tcW w:type="dxa" w:w="500"/>
            <w:tcBorders>
              <w:top w:val="single" w:color="D1D5DB" w:sz="1"/>
              <w:left w:val="single" w:color="D1D5DB" w:sz="1"/>
              <w:bottom w:val="single" w:color="D1D5DB" w:sz="1"/>
              <w:right w:val="single" w:color="D1D5DB" w:sz="1"/>
            </w:tcBorders>
            <w:shd w:fill="B8860B" w:val="clear"/>
            <w:tcMar>
              <w:top w:type="dxa" w:w="80"/>
              <w:left w:type="dxa" w:w="90"/>
              <w:bottom w:type="dxa" w:w="80"/>
              <w:right w:type="dxa" w:w="90"/>
            </w:tcMar>
          </w:tcPr>
          <w:p>
            <w:pPr>
              <w:jc w:val="center"/>
            </w:pPr>
            <w:r>
              <w:rPr>
                <w:rFonts w:ascii="Arial" w:cs="Arial" w:eastAsia="Arial" w:hAnsi="Arial"/>
                <w:b/>
                <w:bCs/>
                <w:color w:val="FFFFFF"/>
                <w:sz w:val="20"/>
                <w:szCs w:val="20"/>
              </w:rPr>
              <w:t xml:space="preserve">Step</w:t>
            </w:r>
          </w:p>
        </w:tc>
        <w:tc>
          <w:tcPr>
            <w:tcW w:type="dxa" w:w="1700"/>
            <w:tcBorders>
              <w:top w:val="single" w:color="D1D5DB" w:sz="1"/>
              <w:left w:val="single" w:color="D1D5DB" w:sz="1"/>
              <w:bottom w:val="single" w:color="D1D5DB" w:sz="1"/>
              <w:right w:val="single" w:color="D1D5DB" w:sz="1"/>
            </w:tcBorders>
            <w:shd w:fill="B8860B" w:val="clear"/>
            <w:tcMar>
              <w:top w:type="dxa" w:w="80"/>
              <w:left w:type="dxa" w:w="90"/>
              <w:bottom w:type="dxa" w:w="80"/>
              <w:right w:type="dxa" w:w="90"/>
            </w:tcMar>
          </w:tcPr>
          <w:p>
            <w:r>
              <w:rPr>
                <w:rFonts w:ascii="Arial" w:cs="Arial" w:eastAsia="Arial" w:hAnsi="Arial"/>
                <w:b/>
                <w:bCs/>
                <w:color w:val="FFFFFF"/>
                <w:sz w:val="20"/>
                <w:szCs w:val="20"/>
              </w:rPr>
              <w:t xml:space="preserve">Actor</w:t>
            </w:r>
          </w:p>
        </w:tc>
        <w:tc>
          <w:tcPr>
            <w:tcW w:type="dxa" w:w="3580"/>
            <w:tcBorders>
              <w:top w:val="single" w:color="D1D5DB" w:sz="1"/>
              <w:left w:val="single" w:color="D1D5DB" w:sz="1"/>
              <w:bottom w:val="single" w:color="D1D5DB" w:sz="1"/>
              <w:right w:val="single" w:color="D1D5DB" w:sz="1"/>
            </w:tcBorders>
            <w:shd w:fill="B8860B" w:val="clear"/>
            <w:tcMar>
              <w:top w:type="dxa" w:w="80"/>
              <w:left w:type="dxa" w:w="90"/>
              <w:bottom w:type="dxa" w:w="80"/>
              <w:right w:type="dxa" w:w="90"/>
            </w:tcMar>
          </w:tcPr>
          <w:p>
            <w:r>
              <w:rPr>
                <w:rFonts w:ascii="Arial" w:cs="Arial" w:eastAsia="Arial" w:hAnsi="Arial"/>
                <w:b/>
                <w:bCs/>
                <w:color w:val="FFFFFF"/>
                <w:sz w:val="20"/>
                <w:szCs w:val="20"/>
              </w:rPr>
              <w:t xml:space="preserve">Action</w:t>
            </w:r>
          </w:p>
        </w:tc>
        <w:tc>
          <w:tcPr>
            <w:tcW w:type="dxa" w:w="3580"/>
            <w:tcBorders>
              <w:top w:val="single" w:color="D1D5DB" w:sz="1"/>
              <w:left w:val="single" w:color="D1D5DB" w:sz="1"/>
              <w:bottom w:val="single" w:color="D1D5DB" w:sz="1"/>
              <w:right w:val="single" w:color="D1D5DB" w:sz="1"/>
            </w:tcBorders>
            <w:shd w:fill="B8860B" w:val="clear"/>
            <w:tcMar>
              <w:top w:type="dxa" w:w="80"/>
              <w:left w:type="dxa" w:w="90"/>
              <w:bottom w:type="dxa" w:w="80"/>
              <w:right w:type="dxa" w:w="90"/>
            </w:tcMar>
          </w:tcPr>
          <w:p>
            <w:r>
              <w:rPr>
                <w:rFonts w:ascii="Arial" w:cs="Arial" w:eastAsia="Arial" w:hAnsi="Arial"/>
                <w:b/>
                <w:bCs/>
                <w:color w:val="FFFFFF"/>
                <w:sz w:val="20"/>
                <w:szCs w:val="20"/>
              </w:rPr>
              <w:t xml:space="preserve">Result / System Response</w:t>
            </w:r>
          </w:p>
        </w:tc>
      </w:tr>
      <w:tr>
        <w:tc>
          <w:tcPr>
            <w:tcW w:type="dxa" w:w="500"/>
            <w:tcBorders>
              <w:top w:val="single" w:color="D1D5DB" w:sz="1"/>
              <w:left w:val="single" w:color="D1D5DB" w:sz="1"/>
              <w:bottom w:val="single" w:color="D1D5DB" w:sz="1"/>
              <w:right w:val="single" w:color="D1D5DB" w:sz="1"/>
            </w:tcBorders>
            <w:shd w:fill="FFF9E0"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1</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Guest</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'Add Mosque' or 'Update Jamat'</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Auth gate: login/register prompt shown — explains why login needed</w:t>
            </w:r>
          </w:p>
        </w:tc>
      </w:tr>
      <w:tr>
        <w:tc>
          <w:tcPr>
            <w:tcW w:type="dxa" w:w="500"/>
            <w:tcBorders>
              <w:top w:val="single" w:color="D1D5DB" w:sz="1"/>
              <w:left w:val="single" w:color="D1D5DB" w:sz="1"/>
              <w:bottom w:val="single" w:color="D1D5DB" w:sz="1"/>
              <w:right w:val="single" w:color="D1D5DB" w:sz="1"/>
            </w:tcBorders>
            <w:shd w:fill="FFF9E0"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2</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Registers or logs in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FastAPI OAuth2: email + password → JWT access token issued</w:t>
            </w:r>
          </w:p>
        </w:tc>
      </w:tr>
      <w:tr>
        <w:tc>
          <w:tcPr>
            <w:tcW w:type="dxa" w:w="500"/>
            <w:tcBorders>
              <w:top w:val="single" w:color="D1D5DB" w:sz="1"/>
              <w:left w:val="single" w:color="D1D5DB" w:sz="1"/>
              <w:bottom w:val="single" w:color="D1D5DB" w:sz="1"/>
              <w:right w:val="single" w:color="D1D5DB" w:sz="1"/>
            </w:tcBorders>
            <w:shd w:fill="FFF9E0"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3</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Fills contribution form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Name, location pin drop, district/upazila, prayer Jamat times, photos</w:t>
            </w:r>
          </w:p>
        </w:tc>
      </w:tr>
      <w:tr>
        <w:tc>
          <w:tcPr>
            <w:tcW w:type="dxa" w:w="500"/>
            <w:tcBorders>
              <w:top w:val="single" w:color="D1D5DB" w:sz="1"/>
              <w:left w:val="single" w:color="D1D5DB" w:sz="1"/>
              <w:bottom w:val="single" w:color="D1D5DB" w:sz="1"/>
              <w:right w:val="single" w:color="D1D5DB" w:sz="1"/>
            </w:tcBorders>
            <w:shd w:fill="FFF9E0"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4</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POST /contributions/mosque</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FastAPI validates payload → saves with status=pending → contributor user_id stored</w:t>
            </w:r>
          </w:p>
        </w:tc>
      </w:tr>
      <w:tr>
        <w:tc>
          <w:tcPr>
            <w:tcW w:type="dxa" w:w="500"/>
            <w:tcBorders>
              <w:top w:val="single" w:color="D1D5DB" w:sz="1"/>
              <w:left w:val="single" w:color="D1D5DB" w:sz="1"/>
              <w:bottom w:val="single" w:color="D1D5DB" w:sz="1"/>
              <w:right w:val="single" w:color="D1D5DB" w:sz="1"/>
            </w:tcBorders>
            <w:shd w:fill="FFF9E0"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5</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System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Admin notified</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Admin dashboard shows new item in pending queue with badge count</w:t>
            </w:r>
          </w:p>
        </w:tc>
      </w:tr>
      <w:tr>
        <w:tc>
          <w:tcPr>
            <w:tcW w:type="dxa" w:w="500"/>
            <w:tcBorders>
              <w:top w:val="single" w:color="D1D5DB" w:sz="1"/>
              <w:left w:val="single" w:color="D1D5DB" w:sz="1"/>
              <w:bottom w:val="single" w:color="D1D5DB" w:sz="1"/>
              <w:right w:val="single" w:color="D1D5DB" w:sz="1"/>
            </w:tcBorders>
            <w:shd w:fill="FFF9E0"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6</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Admin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Reviews submission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Admin panel: map view, all details, approve/reject with optional note</w:t>
            </w:r>
          </w:p>
        </w:tc>
      </w:tr>
      <w:tr>
        <w:tc>
          <w:tcPr>
            <w:tcW w:type="dxa" w:w="500"/>
            <w:tcBorders>
              <w:top w:val="single" w:color="D1D5DB" w:sz="1"/>
              <w:left w:val="single" w:color="D1D5DB" w:sz="1"/>
              <w:bottom w:val="single" w:color="D1D5DB" w:sz="1"/>
              <w:right w:val="single" w:color="D1D5DB" w:sz="1"/>
            </w:tcBorders>
            <w:shd w:fill="FFF9E0"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7a</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Admin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Approves</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Mosque status → active; published to live database; contributor notified in-app</w:t>
            </w:r>
          </w:p>
        </w:tc>
      </w:tr>
      <w:tr>
        <w:tc>
          <w:tcPr>
            <w:tcW w:type="dxa" w:w="500"/>
            <w:tcBorders>
              <w:top w:val="single" w:color="D1D5DB" w:sz="1"/>
              <w:left w:val="single" w:color="D1D5DB" w:sz="1"/>
              <w:bottom w:val="single" w:color="D1D5DB" w:sz="1"/>
              <w:right w:val="single" w:color="D1D5DB" w:sz="1"/>
            </w:tcBorders>
            <w:shd w:fill="FFF9E0"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7b</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Admin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Rejects</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Status → rejected; rejection reason sent to contributor; can re-submit</w:t>
            </w:r>
          </w:p>
        </w:tc>
      </w:tr>
      <w:tr>
        <w:tc>
          <w:tcPr>
            <w:tcW w:type="dxa" w:w="500"/>
            <w:tcBorders>
              <w:top w:val="single" w:color="D1D5DB" w:sz="1"/>
              <w:left w:val="single" w:color="D1D5DB" w:sz="1"/>
              <w:bottom w:val="single" w:color="D1D5DB" w:sz="1"/>
              <w:right w:val="single" w:color="D1D5DB" w:sz="1"/>
            </w:tcBorders>
            <w:shd w:fill="FFF9E0"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8</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Auto</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3+ matching Jamat times</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System auto-sets status → community_verified without admin action needed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7C3AED" w:val="clear"/>
            <w:tcMar>
              <w:top w:type="dxa" w:w="160"/>
              <w:left w:type="dxa" w:w="180"/>
              <w:bottom w:type="dxa" w:w="160"/>
              <w:right w:type="dxa" w:w="100"/>
            </w:tcMar>
            <w:vAlign w:val="center"/>
          </w:tcPr>
          <w:p>
            <w:pPr>
              <w:jc w:val="center"/>
            </w:pPr>
            <w:r>
              <w:rPr>
                <w:rFonts w:ascii="Arial" w:cs="Arial" w:eastAsia="Arial" w:hAnsi="Arial"/>
                <w:b/>
                <w:bCs/>
                <w:color w:val="FFFFFF"/>
                <w:sz w:val="32"/>
                <w:szCs w:val="32"/>
              </w:rPr>
              <w:t xml:space="preserve">F6</w:t>
            </w:r>
          </w:p>
        </w:tc>
        <w:tc>
          <w:tcPr>
            <w:tcW w:type="dxa" w:w="8560"/>
            <w:tcBorders>
              <w:top w:val="none" w:color="FFFFFF" w:sz="0"/>
              <w:left w:val="none" w:color="FFFFFF" w:sz="0"/>
              <w:bottom w:val="none" w:color="FFFFFF" w:sz="0"/>
              <w:right w:val="none" w:color="FFFFFF" w:sz="0"/>
            </w:tcBorders>
            <w:shd w:fill="7C3AED" w:val="clear"/>
            <w:tcMar>
              <w:top w:type="dxa" w:w="160"/>
              <w:left w:type="dxa" w:w="140"/>
              <w:bottom w:type="dxa" w:w="160"/>
              <w:right w:type="dxa" w:w="140"/>
            </w:tcMar>
          </w:tcPr>
          <w:p>
            <w:r>
              <w:rPr>
                <w:rFonts w:ascii="Arial" w:cs="Arial" w:eastAsia="Arial" w:hAnsi="Arial"/>
                <w:b/>
                <w:bCs/>
                <w:color w:val="FFFFFF"/>
                <w:sz w:val="24"/>
                <w:szCs w:val="24"/>
              </w:rPr>
              <w:t xml:space="preserve">Ramadan Module Flow</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80"/>
        <w:gridCol w:w="3580"/>
      </w:tblGrid>
      <w:tr>
        <w:tc>
          <w:tcPr>
            <w:tcW w:type="dxa" w:w="500"/>
            <w:tcBorders>
              <w:top w:val="single" w:color="D1D5DB" w:sz="1"/>
              <w:left w:val="single" w:color="D1D5DB" w:sz="1"/>
              <w:bottom w:val="single" w:color="D1D5DB" w:sz="1"/>
              <w:right w:val="single" w:color="D1D5DB" w:sz="1"/>
            </w:tcBorders>
            <w:shd w:fill="7C3AED" w:val="clear"/>
            <w:tcMar>
              <w:top w:type="dxa" w:w="80"/>
              <w:left w:type="dxa" w:w="90"/>
              <w:bottom w:type="dxa" w:w="80"/>
              <w:right w:type="dxa" w:w="90"/>
            </w:tcMar>
          </w:tcPr>
          <w:p>
            <w:pPr>
              <w:jc w:val="center"/>
            </w:pPr>
            <w:r>
              <w:rPr>
                <w:rFonts w:ascii="Arial" w:cs="Arial" w:eastAsia="Arial" w:hAnsi="Arial"/>
                <w:b/>
                <w:bCs/>
                <w:color w:val="FFFFFF"/>
                <w:sz w:val="20"/>
                <w:szCs w:val="20"/>
              </w:rPr>
              <w:t xml:space="preserve">Step</w:t>
            </w:r>
          </w:p>
        </w:tc>
        <w:tc>
          <w:tcPr>
            <w:tcW w:type="dxa" w:w="1700"/>
            <w:tcBorders>
              <w:top w:val="single" w:color="D1D5DB" w:sz="1"/>
              <w:left w:val="single" w:color="D1D5DB" w:sz="1"/>
              <w:bottom w:val="single" w:color="D1D5DB" w:sz="1"/>
              <w:right w:val="single" w:color="D1D5DB" w:sz="1"/>
            </w:tcBorders>
            <w:shd w:fill="7C3AED" w:val="clear"/>
            <w:tcMar>
              <w:top w:type="dxa" w:w="80"/>
              <w:left w:type="dxa" w:w="90"/>
              <w:bottom w:type="dxa" w:w="80"/>
              <w:right w:type="dxa" w:w="90"/>
            </w:tcMar>
          </w:tcPr>
          <w:p>
            <w:r>
              <w:rPr>
                <w:rFonts w:ascii="Arial" w:cs="Arial" w:eastAsia="Arial" w:hAnsi="Arial"/>
                <w:b/>
                <w:bCs/>
                <w:color w:val="FFFFFF"/>
                <w:sz w:val="20"/>
                <w:szCs w:val="20"/>
              </w:rPr>
              <w:t xml:space="preserve">Actor</w:t>
            </w:r>
          </w:p>
        </w:tc>
        <w:tc>
          <w:tcPr>
            <w:tcW w:type="dxa" w:w="3580"/>
            <w:tcBorders>
              <w:top w:val="single" w:color="D1D5DB" w:sz="1"/>
              <w:left w:val="single" w:color="D1D5DB" w:sz="1"/>
              <w:bottom w:val="single" w:color="D1D5DB" w:sz="1"/>
              <w:right w:val="single" w:color="D1D5DB" w:sz="1"/>
            </w:tcBorders>
            <w:shd w:fill="7C3AED" w:val="clear"/>
            <w:tcMar>
              <w:top w:type="dxa" w:w="80"/>
              <w:left w:type="dxa" w:w="90"/>
              <w:bottom w:type="dxa" w:w="80"/>
              <w:right w:type="dxa" w:w="90"/>
            </w:tcMar>
          </w:tcPr>
          <w:p>
            <w:r>
              <w:rPr>
                <w:rFonts w:ascii="Arial" w:cs="Arial" w:eastAsia="Arial" w:hAnsi="Arial"/>
                <w:b/>
                <w:bCs/>
                <w:color w:val="FFFFFF"/>
                <w:sz w:val="20"/>
                <w:szCs w:val="20"/>
              </w:rPr>
              <w:t xml:space="preserve">Action</w:t>
            </w:r>
          </w:p>
        </w:tc>
        <w:tc>
          <w:tcPr>
            <w:tcW w:type="dxa" w:w="3580"/>
            <w:tcBorders>
              <w:top w:val="single" w:color="D1D5DB" w:sz="1"/>
              <w:left w:val="single" w:color="D1D5DB" w:sz="1"/>
              <w:bottom w:val="single" w:color="D1D5DB" w:sz="1"/>
              <w:right w:val="single" w:color="D1D5DB" w:sz="1"/>
            </w:tcBorders>
            <w:shd w:fill="7C3AED" w:val="clear"/>
            <w:tcMar>
              <w:top w:type="dxa" w:w="80"/>
              <w:left w:type="dxa" w:w="90"/>
              <w:bottom w:type="dxa" w:w="80"/>
              <w:right w:type="dxa" w:w="90"/>
            </w:tcMar>
          </w:tcPr>
          <w:p>
            <w:r>
              <w:rPr>
                <w:rFonts w:ascii="Arial" w:cs="Arial" w:eastAsia="Arial" w:hAnsi="Arial"/>
                <w:b/>
                <w:bCs/>
                <w:color w:val="FFFFFF"/>
                <w:sz w:val="20"/>
                <w:szCs w:val="20"/>
              </w:rPr>
              <w:t xml:space="preserve">Result / System Response</w:t>
            </w:r>
          </w:p>
        </w:tc>
      </w:tr>
      <w:tr>
        <w:tc>
          <w:tcPr>
            <w:tcW w:type="dxa" w:w="500"/>
            <w:tcBorders>
              <w:top w:val="single" w:color="D1D5DB" w:sz="1"/>
              <w:left w:val="single" w:color="D1D5DB" w:sz="1"/>
              <w:bottom w:val="single" w:color="D1D5DB" w:sz="1"/>
              <w:right w:val="single" w:color="D1D5DB" w:sz="1"/>
            </w:tcBorders>
            <w:shd w:fill="F5F3FF"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1</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System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Hijri month = Ramadan (9th)</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Ramadan mode auto-activates; gold moon banner shown on home screen</w:t>
            </w:r>
          </w:p>
        </w:tc>
      </w:tr>
      <w:tr>
        <w:tc>
          <w:tcPr>
            <w:tcW w:type="dxa" w:w="500"/>
            <w:tcBorders>
              <w:top w:val="single" w:color="D1D5DB" w:sz="1"/>
              <w:left w:val="single" w:color="D1D5DB" w:sz="1"/>
              <w:bottom w:val="single" w:color="D1D5DB" w:sz="1"/>
              <w:right w:val="single" w:color="D1D5DB" w:sz="1"/>
            </w:tcBorders>
            <w:shd w:fill="F5F3FF"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2</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Calculates full Ramadan schedule</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30 days of Sehri end (= Fajr) and Iftar (= Maghrib) times for user's district</w:t>
            </w:r>
          </w:p>
        </w:tc>
      </w:tr>
      <w:tr>
        <w:tc>
          <w:tcPr>
            <w:tcW w:type="dxa" w:w="500"/>
            <w:tcBorders>
              <w:top w:val="single" w:color="D1D5DB" w:sz="1"/>
              <w:left w:val="single" w:color="D1D5DB" w:sz="1"/>
              <w:bottom w:val="single" w:color="D1D5DB" w:sz="1"/>
              <w:right w:val="single" w:color="D1D5DB" w:sz="1"/>
            </w:tcBorders>
            <w:shd w:fill="F5F3FF"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3</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System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Sehri alert — 30 min before</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High-priority alarm: 'সেহরির ৩০ মিনিট বাকি' notification fires</w:t>
            </w:r>
          </w:p>
        </w:tc>
      </w:tr>
      <w:tr>
        <w:tc>
          <w:tcPr>
            <w:tcW w:type="dxa" w:w="500"/>
            <w:tcBorders>
              <w:top w:val="single" w:color="D1D5DB" w:sz="1"/>
              <w:left w:val="single" w:color="D1D5DB" w:sz="1"/>
              <w:bottom w:val="single" w:color="D1D5DB" w:sz="1"/>
              <w:right w:val="single" w:color="D1D5DB" w:sz="1"/>
            </w:tcBorders>
            <w:shd w:fill="F5F3FF"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4</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System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Sehri alert — 5 min before</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Second alarm: 'সেহরি শেষ হতে ৫ মিনিট' — urgent tone</w:t>
            </w:r>
          </w:p>
        </w:tc>
      </w:tr>
      <w:tr>
        <w:tc>
          <w:tcPr>
            <w:tcW w:type="dxa" w:w="500"/>
            <w:tcBorders>
              <w:top w:val="single" w:color="D1D5DB" w:sz="1"/>
              <w:left w:val="single" w:color="D1D5DB" w:sz="1"/>
              <w:bottom w:val="single" w:color="D1D5DB" w:sz="1"/>
              <w:right w:val="single" w:color="D1D5DB" w:sz="1"/>
            </w:tcBorders>
            <w:shd w:fill="F5F3FF"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5</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System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Iftar time arrives</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Full Azan Al-Maghrib plays; notification: 'ইফতারের সময় হয়েছে'</w:t>
            </w:r>
          </w:p>
        </w:tc>
      </w:tr>
      <w:tr>
        <w:tc>
          <w:tcPr>
            <w:tcW w:type="dxa" w:w="500"/>
            <w:tcBorders>
              <w:top w:val="single" w:color="D1D5DB" w:sz="1"/>
              <w:left w:val="single" w:color="D1D5DB" w:sz="1"/>
              <w:bottom w:val="single" w:color="D1D5DB" w:sz="1"/>
              <w:right w:val="single" w:color="D1D5DB" w:sz="1"/>
            </w:tcBorders>
            <w:shd w:fill="F5F3FF"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6</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Shows Iftar dua card</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In-app card shows dua for breaking fast in Arabic + Bangla</w:t>
            </w:r>
          </w:p>
        </w:tc>
      </w:tr>
      <w:tr>
        <w:tc>
          <w:tcPr>
            <w:tcW w:type="dxa" w:w="500"/>
            <w:tcBorders>
              <w:top w:val="single" w:color="D1D5DB" w:sz="1"/>
              <w:left w:val="single" w:color="D1D5DB" w:sz="1"/>
              <w:bottom w:val="single" w:color="D1D5DB" w:sz="1"/>
              <w:right w:val="single" w:color="D1D5DB" w:sz="1"/>
            </w:tcBorders>
            <w:shd w:fill="F5F3FF"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7</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System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Post-Ramadan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Ramadan mode deactivates; Jamat times revert to regular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6E6E" w:val="clear"/>
            <w:tcMar>
              <w:top w:type="dxa" w:w="160"/>
              <w:left w:type="dxa" w:w="180"/>
              <w:bottom w:type="dxa" w:w="160"/>
              <w:right w:type="dxa" w:w="100"/>
            </w:tcMar>
            <w:vAlign w:val="center"/>
          </w:tcPr>
          <w:p>
            <w:pPr>
              <w:jc w:val="center"/>
            </w:pPr>
            <w:r>
              <w:rPr>
                <w:rFonts w:ascii="Arial" w:cs="Arial" w:eastAsia="Arial" w:hAnsi="Arial"/>
                <w:b/>
                <w:bCs/>
                <w:color w:val="FFFFFF"/>
                <w:sz w:val="32"/>
                <w:szCs w:val="32"/>
              </w:rPr>
              <w:t xml:space="preserve">F7</w:t>
            </w:r>
          </w:p>
        </w:tc>
        <w:tc>
          <w:tcPr>
            <w:tcW w:type="dxa" w:w="8560"/>
            <w:tcBorders>
              <w:top w:val="none" w:color="FFFFFF" w:sz="0"/>
              <w:left w:val="none" w:color="FFFFFF" w:sz="0"/>
              <w:bottom w:val="none" w:color="FFFFFF" w:sz="0"/>
              <w:right w:val="none" w:color="FFFFFF" w:sz="0"/>
            </w:tcBorders>
            <w:shd w:fill="006E6E" w:val="clear"/>
            <w:tcMar>
              <w:top w:type="dxa" w:w="160"/>
              <w:left w:type="dxa" w:w="140"/>
              <w:bottom w:type="dxa" w:w="160"/>
              <w:right w:type="dxa" w:w="140"/>
            </w:tcMar>
          </w:tcPr>
          <w:p>
            <w:r>
              <w:rPr>
                <w:rFonts w:ascii="Arial" w:cs="Arial" w:eastAsia="Arial" w:hAnsi="Arial"/>
                <w:b/>
                <w:bCs/>
                <w:color w:val="FFFFFF"/>
                <w:sz w:val="24"/>
                <w:szCs w:val="24"/>
              </w:rPr>
              <w:t xml:space="preserve">Daily Hadith Flow</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80"/>
        <w:gridCol w:w="3580"/>
      </w:tblGrid>
      <w:tr>
        <w:tc>
          <w:tcPr>
            <w:tcW w:type="dxa" w:w="5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20"/>
                <w:szCs w:val="20"/>
              </w:rPr>
              <w:t xml:space="preserve">Step</w:t>
            </w:r>
          </w:p>
        </w:tc>
        <w:tc>
          <w:tcPr>
            <w:tcW w:type="dxa" w:w="17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Actor</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Action</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Result / System Response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1</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System</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8:00 AM daily</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FCM push notification sent: Hadith preview text (first line, Arabic + Bangla)</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2</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notification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App opens → Hadith popup sheet slides up from bottom</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3</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Loads today's Hadith</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sqflite lookup: day_number = day_of_year → returns Hadith record (Arabic, Bangla, English, source)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4</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Reads full Hadith</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Card shows: Arabic text, Bangla translation, English, source reference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5a</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bookmark</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Hadith ID saved to local favourites in sqflite — no login needed</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5b</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share</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App generates image card (Hadith text + Muazzin branding) → share sheet opens</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6</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Dismisses popup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Popup closed; won't show again until next day (stored in SharedPreferences)</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06E6E" w:val="clear"/>
            <w:tcMar>
              <w:top w:type="dxa" w:w="160"/>
              <w:left w:type="dxa" w:w="180"/>
              <w:bottom w:type="dxa" w:w="160"/>
              <w:right w:type="dxa" w:w="100"/>
            </w:tcMar>
            <w:vAlign w:val="center"/>
          </w:tcPr>
          <w:p>
            <w:pPr>
              <w:jc w:val="center"/>
            </w:pPr>
            <w:r>
              <w:rPr>
                <w:rFonts w:ascii="Arial" w:cs="Arial" w:eastAsia="Arial" w:hAnsi="Arial"/>
                <w:b/>
                <w:bCs/>
                <w:color w:val="FFFFFF"/>
                <w:sz w:val="32"/>
                <w:szCs w:val="32"/>
              </w:rPr>
              <w:t xml:space="preserve">F8</w:t>
            </w:r>
          </w:p>
        </w:tc>
        <w:tc>
          <w:tcPr>
            <w:tcW w:type="dxa" w:w="8560"/>
            <w:tcBorders>
              <w:top w:val="none" w:color="FFFFFF" w:sz="0"/>
              <w:left w:val="none" w:color="FFFFFF" w:sz="0"/>
              <w:bottom w:val="none" w:color="FFFFFF" w:sz="0"/>
              <w:right w:val="none" w:color="FFFFFF" w:sz="0"/>
            </w:tcBorders>
            <w:shd w:fill="006E6E" w:val="clear"/>
            <w:tcMar>
              <w:top w:type="dxa" w:w="160"/>
              <w:left w:type="dxa" w:w="140"/>
              <w:bottom w:type="dxa" w:w="160"/>
              <w:right w:type="dxa" w:w="140"/>
            </w:tcMar>
          </w:tcPr>
          <w:p>
            <w:r>
              <w:rPr>
                <w:rFonts w:ascii="Arial" w:cs="Arial" w:eastAsia="Arial" w:hAnsi="Arial"/>
                <w:b/>
                <w:bCs/>
                <w:color w:val="FFFFFF"/>
                <w:sz w:val="24"/>
                <w:szCs w:val="24"/>
              </w:rPr>
              <w:t xml:space="preserve">Quran Reader Flow</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580"/>
        <w:gridCol w:w="3580"/>
      </w:tblGrid>
      <w:tr>
        <w:tc>
          <w:tcPr>
            <w:tcW w:type="dxa" w:w="5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20"/>
                <w:szCs w:val="20"/>
              </w:rPr>
              <w:t xml:space="preserve">Step</w:t>
            </w:r>
          </w:p>
        </w:tc>
        <w:tc>
          <w:tcPr>
            <w:tcW w:type="dxa" w:w="17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Actor</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Action</w:t>
            </w:r>
          </w:p>
        </w:tc>
        <w:tc>
          <w:tcPr>
            <w:tcW w:type="dxa" w:w="358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20"/>
                <w:szCs w:val="20"/>
              </w:rPr>
              <w:t xml:space="preserve">Result / System Response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1</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Quran tab</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Surah list loads from bundled sqflite — instant, fully offline</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2</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Selects a Surah</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Opens Surah reader: Bismillah header → Arabic verse → Bangla → English per Ayah</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3</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Adjusts display mode</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Toggle: Arabic only / Arabic+Bangla / Arabic+English / All 3 — saved in SharedPreferences</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4</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Long-presses an Ayah</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Context menu: Bookmark, Copy, Share image card</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5</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Taps play button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Audio recitation streams (Mishary Al-Afasy); current Ayah highlighted and scrolls</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6</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App</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Saves last position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Surah number + Ayah number saved → next open resumes from same position</w:t>
            </w:r>
          </w:p>
        </w:tc>
      </w:tr>
      <w:tr>
        <w:tc>
          <w:tcPr>
            <w:tcW w:type="dxa" w:w="500"/>
            <w:tcBorders>
              <w:top w:val="single" w:color="D1D5DB" w:sz="1"/>
              <w:left w:val="single" w:color="D1D5DB" w:sz="1"/>
              <w:bottom w:val="single" w:color="D1D5DB" w:sz="1"/>
              <w:right w:val="single" w:color="D1D5DB" w:sz="1"/>
            </w:tcBorders>
            <w:shd w:fill="E0F4F4" w:val="clear"/>
            <w:tcMar>
              <w:top w:type="dxa" w:w="70"/>
              <w:left w:type="dxa" w:w="90"/>
              <w:bottom w:type="dxa" w:w="70"/>
              <w:right w:type="dxa" w:w="90"/>
            </w:tcMar>
            <w:vAlign w:val="center"/>
          </w:tcPr>
          <w:p>
            <w:pPr>
              <w:jc w:val="center"/>
            </w:pPr>
            <w:r>
              <w:rPr>
                <w:rFonts w:ascii="Arial" w:cs="Arial" w:eastAsia="Arial" w:hAnsi="Arial"/>
                <w:b/>
                <w:bCs/>
                <w:color w:val="006E6E"/>
                <w:sz w:val="19"/>
                <w:szCs w:val="19"/>
              </w:rPr>
              <w:t xml:space="preserve">7</w:t>
            </w:r>
          </w:p>
        </w:tc>
        <w:tc>
          <w:tcPr>
            <w:tcW w:type="dxa" w:w="170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b/>
                <w:bCs/>
                <w:color w:val="0F172A"/>
                <w:sz w:val="19"/>
                <w:szCs w:val="19"/>
              </w:rPr>
              <w:t xml:space="preserve">User</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0F172A"/>
                <w:sz w:val="19"/>
                <w:szCs w:val="19"/>
              </w:rPr>
              <w:t xml:space="preserve">Searches Quran</w:t>
            </w:r>
          </w:p>
        </w:tc>
        <w:tc>
          <w:tcPr>
            <w:tcW w:type="dxa" w:w="3580"/>
            <w:tcBorders>
              <w:top w:val="single" w:color="D1D5DB" w:sz="1"/>
              <w:left w:val="single" w:color="D1D5DB" w:sz="1"/>
              <w:bottom w:val="single" w:color="D1D5DB" w:sz="1"/>
              <w:right w:val="single" w:color="D1D5DB" w:sz="1"/>
            </w:tcBorders>
            <w:shd w:fill="FFFFFF" w:val="clear"/>
            <w:tcMar>
              <w:top w:type="dxa" w:w="70"/>
              <w:left w:type="dxa" w:w="90"/>
              <w:bottom w:type="dxa" w:w="70"/>
              <w:right w:type="dxa" w:w="90"/>
            </w:tcMar>
          </w:tcPr>
          <w:p>
            <w:r>
              <w:rPr>
                <w:rFonts w:ascii="Arial" w:cs="Arial" w:eastAsia="Arial" w:hAnsi="Arial"/>
                <w:color w:val="64748B"/>
                <w:sz w:val="19"/>
                <w:szCs w:val="19"/>
              </w:rPr>
              <w:t xml:space="preserve">Bangla or English keyword search across all 6,236 Ayahs → highlighted results</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 3 — FASTAPI BACKEND</w:t>
            </w:r>
          </w:p>
          <w:p>
            <w:pPr>
              <w:jc w:val="center"/>
            </w:pPr>
            <w:r>
              <w:rPr>
                <w:rFonts w:ascii="Arial" w:cs="Arial" w:eastAsia="Arial" w:hAnsi="Arial"/>
                <w:color w:val="D1FAF8"/>
                <w:sz w:val="19"/>
                <w:szCs w:val="19"/>
              </w:rPr>
              <w:t xml:space="preserve">Architecture, Database Schema &amp; API Endpoints</w:t>
            </w:r>
          </w:p>
        </w:tc>
      </w:tr>
    </w:tbl>
    <w:p>
      <w:pPr>
        <w:spacing w:before="100" w:after="100"/>
      </w:pPr>
      <w:r>
        <w:t xml:space="preserve"/>
      </w:r>
    </w:p>
    <w:p>
      <w:pPr>
        <w:pStyle w:val="Heading1"/>
        <w:spacing w:before="360" w:after="180"/>
      </w:pPr>
      <w:r>
        <w:rPr>
          <w:rFonts w:ascii="Arial" w:cs="Arial" w:eastAsia="Arial" w:hAnsi="Arial"/>
          <w:b/>
          <w:bCs/>
          <w:color w:val="006E6E"/>
          <w:sz w:val="36"/>
          <w:szCs w:val="36"/>
        </w:rPr>
        <w:t xml:space="preserve">3. FastAPI Backend Architecture</w:t>
      </w:r>
    </w:p>
    <w:p>
      <w:pPr>
        <w:spacing w:before="100" w:after="100"/>
      </w:pPr>
      <w:r>
        <w:t xml:space="preserve"/>
      </w:r>
    </w:p>
    <w:p>
      <w:pPr>
        <w:pStyle w:val="Heading2"/>
        <w:spacing w:before="280" w:after="120"/>
      </w:pPr>
      <w:r>
        <w:rPr>
          <w:rFonts w:ascii="Arial" w:cs="Arial" w:eastAsia="Arial" w:hAnsi="Arial"/>
          <w:b/>
          <w:bCs/>
          <w:color w:val="0F172A"/>
          <w:sz w:val="26"/>
          <w:szCs w:val="26"/>
        </w:rPr>
        <w:t xml:space="preserve">3.1 Tech Stack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Framework</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FastAPI (Python 3.11+) — async, high performance, auto Swagger docs at /docs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ORM</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SQLAlchemy 2.0 (async) + GeoAlchemy2 for PostGIS spatial queries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Database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PostgreSQL 15 + PostGIS 3 — spatial radius queries for mosque finder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Auth</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OAuth2 Password Flow + python-jose (JWT) + passlib (bcrypt) — 100% free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Rate Limiting</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slowapi — per-endpoint rate limiting, prevents abuse on contribution APIs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Background Tasks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FastAPI BackgroundTasks + APScheduler — IFB schedule sync, FCM push</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Push Notifications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Firebase Cloud Messaging (FCM) Admin SDK (free tier) — Hadith + prayer alerts</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Deployment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Docker + Docker Compose — FastAPI + PostgreSQL containerised</w:t>
            </w:r>
          </w:p>
        </w:tc>
      </w:tr>
    </w:tbl>
    <w:p>
      <w:pPr>
        <w:spacing w:before="100" w:after="100"/>
      </w:pPr>
      <w:r>
        <w:t xml:space="preserve"/>
      </w:r>
    </w:p>
    <w:p>
      <w:pPr>
        <w:pStyle w:val="Heading2"/>
        <w:spacing w:before="280" w:after="120"/>
      </w:pPr>
      <w:r>
        <w:rPr>
          <w:rFonts w:ascii="Arial" w:cs="Arial" w:eastAsia="Arial" w:hAnsi="Arial"/>
          <w:b/>
          <w:bCs/>
          <w:color w:val="0F172A"/>
          <w:sz w:val="26"/>
          <w:szCs w:val="26"/>
        </w:rPr>
        <w:t xml:space="preserve">3.2 Database Schema (Key Tables)</w:t>
      </w:r>
    </w:p>
    <w:p>
      <w:pPr>
        <w:spacing w:before="100" w:after="100"/>
      </w:pPr>
      <w:r>
        <w:t xml:space="preserve"/>
      </w:r>
    </w:p>
    <w:p>
      <w:pPr>
        <w:spacing w:before="180" w:after="80"/>
      </w:pPr>
      <w:r>
        <w:rPr>
          <w:rFonts w:ascii="Arial" w:cs="Arial" w:eastAsia="Arial" w:hAnsi="Arial"/>
          <w:b/>
          <w:bCs/>
          <w:color w:val="006E6E"/>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id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UUID PRIMARY KEY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email</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VARCHAR UNIQUE NOT NULL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hashed_password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VARCHAR NOT NULL (bcrypt)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is_admin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BOOLEAN DEFAULT false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contribution_count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INTEGER DEFAULT 0</w:t>
            </w:r>
          </w:p>
        </w:tc>
      </w:tr>
    </w:tbl>
    <w:p>
      <w:pPr>
        <w:spacing w:before="100" w:after="100"/>
      </w:pPr>
      <w:r>
        <w:t xml:space="preserve"/>
      </w:r>
    </w:p>
    <w:p>
      <w:pPr>
        <w:spacing w:before="180" w:after="80"/>
      </w:pPr>
      <w:r>
        <w:rPr>
          <w:rFonts w:ascii="Arial" w:cs="Arial" w:eastAsia="Arial" w:hAnsi="Arial"/>
          <w:b/>
          <w:bCs/>
          <w:color w:val="006E6E"/>
          <w:sz w:val="22"/>
          <w:szCs w:val="22"/>
        </w:rPr>
        <w:t xml:space="preserve">mosques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id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UUID PRIMARY KEY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name_bn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VARCHAR NOT NULL — Bangla name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location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GEOGRAPHY(POINT, 4326) — PostGIS spatial column</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district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VARCHAR NOT NULL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status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ENUM: pending, active, rejected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verification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ENUM: unverified, community_verified, admin_verified, official_verified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facilities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JSONB — {women, wudu, ac, parking, wheelchair}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submitted_by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UUID FK → users.id</w:t>
            </w:r>
          </w:p>
        </w:tc>
      </w:tr>
    </w:tbl>
    <w:p>
      <w:pPr>
        <w:spacing w:before="100" w:after="100"/>
      </w:pPr>
      <w:r>
        <w:t xml:space="preserve"/>
      </w:r>
    </w:p>
    <w:p>
      <w:pPr>
        <w:spacing w:before="180" w:after="80"/>
      </w:pPr>
      <w:r>
        <w:rPr>
          <w:rFonts w:ascii="Arial" w:cs="Arial" w:eastAsia="Arial" w:hAnsi="Arial"/>
          <w:b/>
          <w:bCs/>
          <w:color w:val="006E6E"/>
          <w:sz w:val="22"/>
          <w:szCs w:val="22"/>
        </w:rPr>
        <w:t xml:space="preserve">jamat_times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id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UUID PRIMARY KEY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mosque_id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UUID FK → mosques.id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prayer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ENUM: fajr, dhuhr, asr, maghrib, isha, jumuah</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jamat_time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TIME NOT NULL</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is_ramadan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BOOLEAN DEFAULT false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status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ENUM: pending, community_verified, admin_verified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submission_count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INTEGER — matching community submissions</w:t>
            </w:r>
          </w:p>
        </w:tc>
      </w:tr>
    </w:tbl>
    <w:p>
      <w:pPr>
        <w:spacing w:before="100" w:after="100"/>
      </w:pPr>
      <w:r>
        <w:t xml:space="preserve"/>
      </w:r>
    </w:p>
    <w:p>
      <w:pPr>
        <w:spacing w:before="180" w:after="80"/>
      </w:pPr>
      <w:r>
        <w:rPr>
          <w:rFonts w:ascii="Arial" w:cs="Arial" w:eastAsia="Arial" w:hAnsi="Arial"/>
          <w:b/>
          <w:bCs/>
          <w:color w:val="006E6E"/>
          <w:sz w:val="22"/>
          <w:szCs w:val="22"/>
        </w:rPr>
        <w:t xml:space="preserve">contributions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id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UUID PRIMARY KEY</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type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ENUM: add_mosque, update_location, update_jamat_time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payload</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JSONB — full submitted data</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status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ENUM: pending, under_review, approved, rejected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submitted_by</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UUID FK → users.id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admin_note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TEXT — rejection reason or approval note</w:t>
            </w:r>
          </w:p>
        </w:tc>
      </w:tr>
    </w:tbl>
    <w:p>
      <w:pPr>
        <w:spacing w:before="100" w:after="100"/>
      </w:pPr>
      <w:r>
        <w:t xml:space="preserve"/>
      </w:r>
    </w:p>
    <w:p>
      <w:r>
        <w:br w:type="page"/>
      </w:r>
    </w:p>
    <w:p>
      <w:pPr>
        <w:pStyle w:val="Heading2"/>
        <w:spacing w:before="280" w:after="120"/>
      </w:pPr>
      <w:r>
        <w:rPr>
          <w:rFonts w:ascii="Arial" w:cs="Arial" w:eastAsia="Arial" w:hAnsi="Arial"/>
          <w:b/>
          <w:bCs/>
          <w:color w:val="0F172A"/>
          <w:sz w:val="26"/>
          <w:szCs w:val="26"/>
        </w:rPr>
        <w:t xml:space="preserve">3.3 FastAPI Endpoint Reference</w:t>
      </w:r>
    </w:p>
    <w:p>
      <w:pPr>
        <w:spacing w:before="100" w:after="100"/>
      </w:pPr>
      <w:r>
        <w:t xml:space="preserve"/>
      </w:r>
    </w:p>
    <w:p>
      <w:pPr>
        <w:spacing w:before="160" w:after="80"/>
      </w:pPr>
      <w:r>
        <w:rPr>
          <w:rFonts w:ascii="Arial" w:cs="Arial" w:eastAsia="Arial" w:hAnsi="Arial"/>
          <w:b/>
          <w:bCs/>
          <w:color w:val="006E6E"/>
          <w:sz w:val="22"/>
          <w:szCs w:val="22"/>
        </w:rPr>
        <w:t xml:space="preserve">Auth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100"/>
        <w:gridCol w:w="4360"/>
      </w:tblGrid>
      <w:tr>
        <w:tc>
          <w:tcPr>
            <w:tcW w:type="dxa" w:w="9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Method</w:t>
            </w:r>
          </w:p>
        </w:tc>
        <w:tc>
          <w:tcPr>
            <w:tcW w:type="dxa" w:w="30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Endpoint</w:t>
            </w:r>
          </w:p>
        </w:tc>
        <w:tc>
          <w:tcPr>
            <w:tcW w:type="dxa" w:w="11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19"/>
                <w:szCs w:val="19"/>
              </w:rPr>
              <w:t xml:space="preserve">Auth</w:t>
            </w:r>
          </w:p>
        </w:tc>
        <w:tc>
          <w:tcPr>
            <w:tcW w:type="dxa" w:w="436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Description</w:t>
            </w:r>
          </w:p>
        </w:tc>
      </w:tr>
      <w:tr>
        <w:tc>
          <w:tcPr>
            <w:tcW w:type="dxa" w:w="9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POST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/auth/register</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Register with email + password</w:t>
            </w:r>
          </w:p>
        </w:tc>
      </w:tr>
      <w:tr>
        <w:tc>
          <w:tcPr>
            <w:tcW w:type="dxa" w:w="9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POST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/auth/login</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Login → returns JWT access token</w:t>
            </w:r>
          </w:p>
        </w:tc>
      </w:tr>
      <w:tr>
        <w:tc>
          <w:tcPr>
            <w:tcW w:type="dxa" w:w="9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POST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/auth/refresh</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Refresh expired JWT token</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/auth/me</w:t>
            </w:r>
          </w:p>
        </w:tc>
        <w:tc>
          <w:tcPr>
            <w:tcW w:type="dxa" w:w="11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current logged-in user profile</w:t>
            </w:r>
          </w:p>
        </w:tc>
      </w:tr>
    </w:tbl>
    <w:p>
      <w:pPr>
        <w:spacing w:before="100" w:after="100"/>
      </w:pPr>
      <w:r>
        <w:t xml:space="preserve"/>
      </w:r>
    </w:p>
    <w:p>
      <w:pPr>
        <w:spacing w:before="160" w:after="80"/>
      </w:pPr>
      <w:r>
        <w:rPr>
          <w:rFonts w:ascii="Arial" w:cs="Arial" w:eastAsia="Arial" w:hAnsi="Arial"/>
          <w:b/>
          <w:bCs/>
          <w:color w:val="006E6E"/>
          <w:sz w:val="22"/>
          <w:szCs w:val="22"/>
        </w:rPr>
        <w:t xml:space="preserve">Prayer Time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100"/>
        <w:gridCol w:w="4360"/>
      </w:tblGrid>
      <w:tr>
        <w:tc>
          <w:tcPr>
            <w:tcW w:type="dxa" w:w="9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Method</w:t>
            </w:r>
          </w:p>
        </w:tc>
        <w:tc>
          <w:tcPr>
            <w:tcW w:type="dxa" w:w="30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Endpoint</w:t>
            </w:r>
          </w:p>
        </w:tc>
        <w:tc>
          <w:tcPr>
            <w:tcW w:type="dxa" w:w="11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19"/>
                <w:szCs w:val="19"/>
              </w:rPr>
              <w:t xml:space="preserve">Auth</w:t>
            </w:r>
          </w:p>
        </w:tc>
        <w:tc>
          <w:tcPr>
            <w:tcW w:type="dxa" w:w="436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Description</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/prayer-times?lat=&amp;lng=&amp;date=</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prayer times for location + date (IFB-aligned)</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/prayer-times/month?lat=&amp;lng=&amp;month=</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full month prayer times for offline cache</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/prayer-times/ramadan?lat=&amp;lng=&amp;year=</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full Ramadan Sehri/Iftar schedule</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/prayer-times/district-offsets</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IFB district offset table</w:t>
            </w:r>
          </w:p>
        </w:tc>
      </w:tr>
    </w:tbl>
    <w:p>
      <w:pPr>
        <w:spacing w:before="100" w:after="100"/>
      </w:pPr>
      <w:r>
        <w:t xml:space="preserve"/>
      </w:r>
    </w:p>
    <w:p>
      <w:pPr>
        <w:spacing w:before="160" w:after="80"/>
      </w:pPr>
      <w:r>
        <w:rPr>
          <w:rFonts w:ascii="Arial" w:cs="Arial" w:eastAsia="Arial" w:hAnsi="Arial"/>
          <w:b/>
          <w:bCs/>
          <w:color w:val="006E6E"/>
          <w:sz w:val="22"/>
          <w:szCs w:val="22"/>
        </w:rPr>
        <w:t xml:space="preserve">Mosque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100"/>
        <w:gridCol w:w="4360"/>
      </w:tblGrid>
      <w:tr>
        <w:tc>
          <w:tcPr>
            <w:tcW w:type="dxa" w:w="9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Method</w:t>
            </w:r>
          </w:p>
        </w:tc>
        <w:tc>
          <w:tcPr>
            <w:tcW w:type="dxa" w:w="30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Endpoint</w:t>
            </w:r>
          </w:p>
        </w:tc>
        <w:tc>
          <w:tcPr>
            <w:tcW w:type="dxa" w:w="11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19"/>
                <w:szCs w:val="19"/>
              </w:rPr>
              <w:t xml:space="preserve">Auth</w:t>
            </w:r>
          </w:p>
        </w:tc>
        <w:tc>
          <w:tcPr>
            <w:tcW w:type="dxa" w:w="436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Description</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/mosques/nearby?lat=&amp;lng=&amp;radius=</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PostGIS radius search — returns nearest mosques</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/mosques/{id}</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full mosque detail with Jamat times</w:t>
            </w:r>
          </w:p>
        </w:tc>
      </w:tr>
      <w:tr>
        <w:tc>
          <w:tcPr>
            <w:tcW w:type="dxa" w:w="9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POST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/mosques</w:t>
            </w:r>
          </w:p>
        </w:tc>
        <w:tc>
          <w:tcPr>
            <w:tcW w:type="dxa" w:w="11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Submit new mosque (requires login) → status=pending</w:t>
            </w:r>
          </w:p>
        </w:tc>
      </w:tr>
      <w:tr>
        <w:tc>
          <w:tcPr>
            <w:tcW w:type="dxa" w:w="900"/>
            <w:tcBorders>
              <w:top w:val="single" w:color="D1D5DB" w:sz="1"/>
              <w:left w:val="single" w:color="D1D5DB" w:sz="1"/>
              <w:bottom w:val="single" w:color="D1D5DB" w:sz="1"/>
              <w:right w:val="single" w:color="D1D5DB" w:sz="1"/>
            </w:tcBorders>
            <w:shd w:fill="FFF9E0" w:val="clear"/>
            <w:tcMar>
              <w:top w:type="dxa" w:w="65"/>
              <w:left w:type="dxa" w:w="90"/>
              <w:bottom w:type="dxa" w:w="65"/>
              <w:right w:type="dxa" w:w="90"/>
            </w:tcMar>
          </w:tcPr>
          <w:p>
            <w:pPr>
              <w:jc w:val="center"/>
            </w:pPr>
            <w:r>
              <w:rPr>
                <w:rFonts w:ascii="Arial" w:cs="Arial" w:eastAsia="Arial" w:hAnsi="Arial"/>
                <w:b/>
                <w:bCs/>
                <w:color w:val="B8860B"/>
                <w:sz w:val="18"/>
                <w:szCs w:val="18"/>
              </w:rPr>
              <w:t xml:space="preserve">PUT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/mosques/{id}/location</w:t>
            </w:r>
          </w:p>
        </w:tc>
        <w:tc>
          <w:tcPr>
            <w:tcW w:type="dxa" w:w="11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Submit location correction (requires login)</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/mosques/search?q=</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Search mosques by name or area</w:t>
            </w:r>
          </w:p>
        </w:tc>
      </w:tr>
    </w:tbl>
    <w:p>
      <w:pPr>
        <w:spacing w:before="100" w:after="100"/>
      </w:pPr>
      <w:r>
        <w:t xml:space="preserve"/>
      </w:r>
    </w:p>
    <w:p>
      <w:pPr>
        <w:spacing w:before="160" w:after="80"/>
      </w:pPr>
      <w:r>
        <w:rPr>
          <w:rFonts w:ascii="Arial" w:cs="Arial" w:eastAsia="Arial" w:hAnsi="Arial"/>
          <w:b/>
          <w:bCs/>
          <w:color w:val="006E6E"/>
          <w:sz w:val="22"/>
          <w:szCs w:val="22"/>
        </w:rPr>
        <w:t xml:space="preserve">Jamat Time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100"/>
        <w:gridCol w:w="4360"/>
      </w:tblGrid>
      <w:tr>
        <w:tc>
          <w:tcPr>
            <w:tcW w:type="dxa" w:w="9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Method</w:t>
            </w:r>
          </w:p>
        </w:tc>
        <w:tc>
          <w:tcPr>
            <w:tcW w:type="dxa" w:w="30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Endpoint</w:t>
            </w:r>
          </w:p>
        </w:tc>
        <w:tc>
          <w:tcPr>
            <w:tcW w:type="dxa" w:w="11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19"/>
                <w:szCs w:val="19"/>
              </w:rPr>
              <w:t xml:space="preserve">Auth</w:t>
            </w:r>
          </w:p>
        </w:tc>
        <w:tc>
          <w:tcPr>
            <w:tcW w:type="dxa" w:w="436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Description</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/mosques/{id}/jamat-times</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all Jamat times for a mosque</w:t>
            </w:r>
          </w:p>
        </w:tc>
      </w:tr>
      <w:tr>
        <w:tc>
          <w:tcPr>
            <w:tcW w:type="dxa" w:w="9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POST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/mosques/{id}/jamat-times</w:t>
            </w:r>
          </w:p>
        </w:tc>
        <w:tc>
          <w:tcPr>
            <w:tcW w:type="dxa" w:w="11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Submit Jamat time suggestion (requires login)</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/mosques/{id}/jamat-times/ramadan</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Ramadan-specific Jamat times</w:t>
            </w:r>
          </w:p>
        </w:tc>
      </w:tr>
    </w:tbl>
    <w:p>
      <w:pPr>
        <w:spacing w:before="100" w:after="100"/>
      </w:pPr>
      <w:r>
        <w:t xml:space="preserve"/>
      </w:r>
    </w:p>
    <w:p>
      <w:pPr>
        <w:spacing w:before="160" w:after="80"/>
      </w:pPr>
      <w:r>
        <w:rPr>
          <w:rFonts w:ascii="Arial" w:cs="Arial" w:eastAsia="Arial" w:hAnsi="Arial"/>
          <w:b/>
          <w:bCs/>
          <w:color w:val="006E6E"/>
          <w:sz w:val="22"/>
          <w:szCs w:val="22"/>
        </w:rPr>
        <w:t xml:space="preserve">Contribution &amp; Admin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100"/>
        <w:gridCol w:w="4360"/>
      </w:tblGrid>
      <w:tr>
        <w:tc>
          <w:tcPr>
            <w:tcW w:type="dxa" w:w="9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Method</w:t>
            </w:r>
          </w:p>
        </w:tc>
        <w:tc>
          <w:tcPr>
            <w:tcW w:type="dxa" w:w="30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Endpoint</w:t>
            </w:r>
          </w:p>
        </w:tc>
        <w:tc>
          <w:tcPr>
            <w:tcW w:type="dxa" w:w="11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19"/>
                <w:szCs w:val="19"/>
              </w:rPr>
              <w:t xml:space="preserve">Auth</w:t>
            </w:r>
          </w:p>
        </w:tc>
        <w:tc>
          <w:tcPr>
            <w:tcW w:type="dxa" w:w="436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Description</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/contributions</w:t>
            </w:r>
          </w:p>
        </w:tc>
        <w:tc>
          <w:tcPr>
            <w:tcW w:type="dxa" w:w="11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current user's submissions + status</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/admin/contributions?status=</w:t>
            </w:r>
          </w:p>
        </w:tc>
        <w:tc>
          <w:tcPr>
            <w:tcW w:type="dxa" w:w="11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Admin: get contribution queue (admin only)</w:t>
            </w:r>
          </w:p>
        </w:tc>
      </w:tr>
      <w:tr>
        <w:tc>
          <w:tcPr>
            <w:tcW w:type="dxa" w:w="900"/>
            <w:tcBorders>
              <w:top w:val="single" w:color="D1D5DB" w:sz="1"/>
              <w:left w:val="single" w:color="D1D5DB" w:sz="1"/>
              <w:bottom w:val="single" w:color="D1D5DB" w:sz="1"/>
              <w:right w:val="single" w:color="D1D5DB" w:sz="1"/>
            </w:tcBorders>
            <w:shd w:fill="F5F3FF" w:val="clear"/>
            <w:tcMar>
              <w:top w:type="dxa" w:w="65"/>
              <w:left w:type="dxa" w:w="90"/>
              <w:bottom w:type="dxa" w:w="65"/>
              <w:right w:type="dxa" w:w="90"/>
            </w:tcMar>
          </w:tcPr>
          <w:p>
            <w:pPr>
              <w:jc w:val="center"/>
            </w:pPr>
            <w:r>
              <w:rPr>
                <w:rFonts w:ascii="Arial" w:cs="Arial" w:eastAsia="Arial" w:hAnsi="Arial"/>
                <w:b/>
                <w:bCs/>
                <w:color w:val="7C3AED"/>
                <w:sz w:val="18"/>
                <w:szCs w:val="18"/>
              </w:rPr>
              <w:t xml:space="preserve">PATCH</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/admin/contributions/{id}/approve</w:t>
            </w:r>
          </w:p>
        </w:tc>
        <w:tc>
          <w:tcPr>
            <w:tcW w:type="dxa" w:w="11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Admin: approve a contribution</w:t>
            </w:r>
          </w:p>
        </w:tc>
      </w:tr>
      <w:tr>
        <w:tc>
          <w:tcPr>
            <w:tcW w:type="dxa" w:w="900"/>
            <w:tcBorders>
              <w:top w:val="single" w:color="D1D5DB" w:sz="1"/>
              <w:left w:val="single" w:color="D1D5DB" w:sz="1"/>
              <w:bottom w:val="single" w:color="D1D5DB" w:sz="1"/>
              <w:right w:val="single" w:color="D1D5DB" w:sz="1"/>
            </w:tcBorders>
            <w:shd w:fill="F5F3FF" w:val="clear"/>
            <w:tcMar>
              <w:top w:type="dxa" w:w="65"/>
              <w:left w:type="dxa" w:w="90"/>
              <w:bottom w:type="dxa" w:w="65"/>
              <w:right w:type="dxa" w:w="90"/>
            </w:tcMar>
          </w:tcPr>
          <w:p>
            <w:pPr>
              <w:jc w:val="center"/>
            </w:pPr>
            <w:r>
              <w:rPr>
                <w:rFonts w:ascii="Arial" w:cs="Arial" w:eastAsia="Arial" w:hAnsi="Arial"/>
                <w:b/>
                <w:bCs/>
                <w:color w:val="7C3AED"/>
                <w:sz w:val="18"/>
                <w:szCs w:val="18"/>
              </w:rPr>
              <w:t xml:space="preserve">PATCH</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/admin/contributions/{id}/reject</w:t>
            </w:r>
          </w:p>
        </w:tc>
        <w:tc>
          <w:tcPr>
            <w:tcW w:type="dxa" w:w="11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Admin: reject with reason</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/admin/dashboard</w:t>
            </w:r>
          </w:p>
        </w:tc>
        <w:tc>
          <w:tcPr>
            <w:tcW w:type="dxa" w:w="1100"/>
            <w:tcBorders>
              <w:top w:val="single" w:color="D1D5DB" w:sz="1"/>
              <w:left w:val="single" w:color="D1D5DB" w:sz="1"/>
              <w:bottom w:val="single" w:color="D1D5DB" w:sz="1"/>
              <w:right w:val="single" w:color="D1D5DB" w:sz="1"/>
            </w:tcBorders>
            <w:shd w:fill="F0FDF4" w:val="clear"/>
            <w:tcMar>
              <w:top w:type="dxa" w:w="65"/>
              <w:left w:type="dxa" w:w="90"/>
              <w:bottom w:type="dxa" w:w="65"/>
              <w:right w:type="dxa" w:w="90"/>
            </w:tcMar>
          </w:tcPr>
          <w:p>
            <w:pPr>
              <w:jc w:val="center"/>
            </w:pPr>
            <w:r>
              <w:rPr>
                <w:rFonts w:ascii="Arial" w:cs="Arial" w:eastAsia="Arial" w:hAnsi="Arial"/>
                <w:b/>
                <w:bCs/>
                <w:color w:val="16A34A"/>
                <w:sz w:val="18"/>
                <w:szCs w:val="18"/>
              </w:rPr>
              <w:t xml:space="preserve">Yes</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Admin: stats — pending, approved today, rejected</w:t>
            </w:r>
          </w:p>
        </w:tc>
      </w:tr>
    </w:tbl>
    <w:p>
      <w:pPr>
        <w:spacing w:before="100" w:after="100"/>
      </w:pPr>
      <w:r>
        <w:t xml:space="preserve"/>
      </w:r>
    </w:p>
    <w:p>
      <w:pPr>
        <w:spacing w:before="160" w:after="80"/>
      </w:pPr>
      <w:r>
        <w:rPr>
          <w:rFonts w:ascii="Arial" w:cs="Arial" w:eastAsia="Arial" w:hAnsi="Arial"/>
          <w:b/>
          <w:bCs/>
          <w:color w:val="006E6E"/>
          <w:sz w:val="22"/>
          <w:szCs w:val="22"/>
        </w:rPr>
        <w:t xml:space="preserve">Quran &amp; Hadith Endpoints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1100"/>
        <w:gridCol w:w="4360"/>
      </w:tblGrid>
      <w:tr>
        <w:tc>
          <w:tcPr>
            <w:tcW w:type="dxa" w:w="9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Method</w:t>
            </w:r>
          </w:p>
        </w:tc>
        <w:tc>
          <w:tcPr>
            <w:tcW w:type="dxa" w:w="30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Endpoint</w:t>
            </w:r>
          </w:p>
        </w:tc>
        <w:tc>
          <w:tcPr>
            <w:tcW w:type="dxa" w:w="110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pPr>
              <w:jc w:val="center"/>
            </w:pPr>
            <w:r>
              <w:rPr>
                <w:rFonts w:ascii="Arial" w:cs="Arial" w:eastAsia="Arial" w:hAnsi="Arial"/>
                <w:b/>
                <w:bCs/>
                <w:color w:val="FFFFFF"/>
                <w:sz w:val="19"/>
                <w:szCs w:val="19"/>
              </w:rPr>
              <w:t xml:space="preserve">Auth</w:t>
            </w:r>
          </w:p>
        </w:tc>
        <w:tc>
          <w:tcPr>
            <w:tcW w:type="dxa" w:w="4360"/>
            <w:tcBorders>
              <w:top w:val="single" w:color="D1D5DB" w:sz="1"/>
              <w:left w:val="single" w:color="D1D5DB" w:sz="1"/>
              <w:bottom w:val="single" w:color="D1D5DB" w:sz="1"/>
              <w:right w:val="single" w:color="D1D5DB" w:sz="1"/>
            </w:tcBorders>
            <w:shd w:fill="006E6E" w:val="clear"/>
            <w:tcMar>
              <w:top w:type="dxa" w:w="80"/>
              <w:left w:type="dxa" w:w="90"/>
              <w:bottom w:type="dxa" w:w="80"/>
              <w:right w:type="dxa" w:w="90"/>
            </w:tcMar>
          </w:tcPr>
          <w:p>
            <w:r>
              <w:rPr>
                <w:rFonts w:ascii="Arial" w:cs="Arial" w:eastAsia="Arial" w:hAnsi="Arial"/>
                <w:b/>
                <w:bCs/>
                <w:color w:val="FFFFFF"/>
                <w:sz w:val="19"/>
                <w:szCs w:val="19"/>
              </w:rPr>
              <w:t xml:space="preserve">Description</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/quran/surahs</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List all 114 Surahs with metadata</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/quran/surahs/{number}</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full Surah — Arabic + Bangla + English</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/quran/search?q=&amp;lang=</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Search across all Ayahs in Bangla or English</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/hadith/today</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today's Hadith (day of year → sequential)</w:t>
            </w:r>
          </w:p>
        </w:tc>
      </w:tr>
      <w:tr>
        <w:tc>
          <w:tcPr>
            <w:tcW w:type="dxa" w:w="900"/>
            <w:tcBorders>
              <w:top w:val="single" w:color="D1D5DB" w:sz="1"/>
              <w:left w:val="single" w:color="D1D5DB" w:sz="1"/>
              <w:bottom w:val="single" w:color="D1D5DB" w:sz="1"/>
              <w:right w:val="single" w:color="D1D5DB" w:sz="1"/>
            </w:tcBorders>
            <w:shd w:fill="EFF6FF" w:val="clear"/>
            <w:tcMar>
              <w:top w:type="dxa" w:w="65"/>
              <w:left w:type="dxa" w:w="90"/>
              <w:bottom w:type="dxa" w:w="65"/>
              <w:right w:type="dxa" w:w="90"/>
            </w:tcMar>
          </w:tcPr>
          <w:p>
            <w:pPr>
              <w:jc w:val="center"/>
            </w:pPr>
            <w:r>
              <w:rPr>
                <w:rFonts w:ascii="Arial" w:cs="Arial" w:eastAsia="Arial" w:hAnsi="Arial"/>
                <w:b/>
                <w:bCs/>
                <w:color w:val="1D4ED8"/>
                <w:sz w:val="18"/>
                <w:szCs w:val="18"/>
              </w:rPr>
              <w:t xml:space="preserve">GET</w:t>
            </w:r>
          </w:p>
        </w:tc>
        <w:tc>
          <w:tcPr>
            <w:tcW w:type="dxa" w:w="30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r>
              <w:rPr>
                <w:rFonts w:ascii="Courier New" w:cs="Courier New" w:eastAsia="Courier New" w:hAnsi="Courier New"/>
                <w:color w:val="0F172A"/>
                <w:sz w:val="17"/>
                <w:szCs w:val="17"/>
              </w:rPr>
              <w:t xml:space="preserve">/hadith/{day}</w:t>
            </w:r>
          </w:p>
        </w:tc>
        <w:tc>
          <w:tcPr>
            <w:tcW w:type="dxa" w:w="1100"/>
            <w:tcBorders>
              <w:top w:val="single" w:color="D1D5DB" w:sz="1"/>
              <w:left w:val="single" w:color="D1D5DB" w:sz="1"/>
              <w:bottom w:val="single" w:color="D1D5DB" w:sz="1"/>
              <w:right w:val="single" w:color="D1D5DB" w:sz="1"/>
            </w:tcBorders>
            <w:shd w:fill="F8FAFC" w:val="clear"/>
            <w:tcMar>
              <w:top w:type="dxa" w:w="65"/>
              <w:left w:type="dxa" w:w="90"/>
              <w:bottom w:type="dxa" w:w="65"/>
              <w:right w:type="dxa" w:w="90"/>
            </w:tcMar>
          </w:tcPr>
          <w:p>
            <w:pPr>
              <w:jc w:val="center"/>
            </w:pPr>
            <w:r>
              <w:rPr>
                <w:rFonts w:ascii="Arial" w:cs="Arial" w:eastAsia="Arial" w:hAnsi="Arial"/>
                <w:b/>
                <w:bCs/>
                <w:color w:val="64748B"/>
                <w:sz w:val="18"/>
                <w:szCs w:val="18"/>
              </w:rPr>
              <w:t xml:space="preserve">No</w:t>
            </w:r>
          </w:p>
        </w:tc>
        <w:tc>
          <w:tcPr>
            <w:tcW w:type="dxa" w:w="4360"/>
            <w:tcBorders>
              <w:top w:val="single" w:color="D1D5DB" w:sz="1"/>
              <w:left w:val="single" w:color="D1D5DB" w:sz="1"/>
              <w:bottom w:val="single" w:color="D1D5DB" w:sz="1"/>
              <w:right w:val="single" w:color="D1D5DB" w:sz="1"/>
            </w:tcBorders>
            <w:shd w:fill="FFFFFF" w:val="clear"/>
            <w:tcMar>
              <w:top w:type="dxa" w:w="65"/>
              <w:left w:type="dxa" w:w="90"/>
              <w:bottom w:type="dxa" w:w="65"/>
              <w:right w:type="dxa" w:w="90"/>
            </w:tcMar>
          </w:tcPr>
          <w:p>
            <w:r>
              <w:rPr>
                <w:rFonts w:ascii="Arial" w:cs="Arial" w:eastAsia="Arial" w:hAnsi="Arial"/>
                <w:color w:val="0F172A"/>
                <w:sz w:val="18"/>
                <w:szCs w:val="18"/>
              </w:rPr>
              <w:t xml:space="preserve">Get Hadith by day number (1–365)</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 4 — FLUTTER APP STRUCTURE</w:t>
            </w:r>
          </w:p>
          <w:p>
            <w:pPr>
              <w:jc w:val="center"/>
            </w:pPr>
            <w:r>
              <w:rPr>
                <w:rFonts w:ascii="Arial" w:cs="Arial" w:eastAsia="Arial" w:hAnsi="Arial"/>
                <w:color w:val="D1FAF8"/>
                <w:sz w:val="19"/>
                <w:szCs w:val="19"/>
              </w:rPr>
              <w:t xml:space="preserve">Screens, State Management &amp; Offline Strategy</w:t>
            </w:r>
          </w:p>
        </w:tc>
      </w:tr>
    </w:tbl>
    <w:p>
      <w:pPr>
        <w:spacing w:before="100" w:after="100"/>
      </w:pPr>
      <w:r>
        <w:t xml:space="preserve"/>
      </w:r>
    </w:p>
    <w:p>
      <w:pPr>
        <w:pStyle w:val="Heading1"/>
        <w:spacing w:before="360" w:after="180"/>
      </w:pPr>
      <w:r>
        <w:rPr>
          <w:rFonts w:ascii="Arial" w:cs="Arial" w:eastAsia="Arial" w:hAnsi="Arial"/>
          <w:b/>
          <w:bCs/>
          <w:color w:val="006E6E"/>
          <w:sz w:val="36"/>
          <w:szCs w:val="36"/>
        </w:rPr>
        <w:t xml:space="preserve">4. Flutter App Architecture</w:t>
      </w:r>
    </w:p>
    <w:p>
      <w:pPr>
        <w:spacing w:before="100" w:after="100"/>
      </w:pPr>
      <w:r>
        <w:t xml:space="preserve"/>
      </w:r>
    </w:p>
    <w:p>
      <w:pPr>
        <w:pStyle w:val="Heading2"/>
        <w:spacing w:before="280" w:after="120"/>
      </w:pPr>
      <w:r>
        <w:rPr>
          <w:rFonts w:ascii="Arial" w:cs="Arial" w:eastAsia="Arial" w:hAnsi="Arial"/>
          <w:b/>
          <w:bCs/>
          <w:color w:val="0F172A"/>
          <w:sz w:val="26"/>
          <w:szCs w:val="26"/>
        </w:rPr>
        <w:t xml:space="preserve">4.1 Folder Structure</w:t>
      </w:r>
    </w:p>
    <w:p>
      <w:pPr>
        <w:spacing w:before="80" w:after="80"/>
      </w:pPr>
      <w:r>
        <w:rPr>
          <w:rFonts w:ascii="Arial" w:cs="Arial" w:eastAsia="Arial" w:hAnsi="Arial"/>
          <w:color w:val="0F172A"/>
          <w:sz w:val="22"/>
          <w:szCs w:val="22"/>
        </w:rPr>
        <w:t xml:space="preserve">lib/</w:t>
      </w:r>
    </w:p>
    <w:p>
      <w:pPr>
        <w:pStyle w:val="ListParagraph"/>
        <w:numPr>
          <w:ilvl w:val="0"/>
          <w:numId w:val="2"/>
        </w:numPr>
        <w:spacing w:before="60" w:after="60"/>
      </w:pPr>
      <w:r>
        <w:rPr>
          <w:rFonts w:ascii="Arial" w:cs="Arial" w:eastAsia="Arial" w:hAnsi="Arial"/>
          <w:color w:val="0F172A"/>
          <w:sz w:val="22"/>
          <w:szCs w:val="22"/>
        </w:rPr>
        <w:t xml:space="preserve">main.dart — App entry, theme, routing</w:t>
      </w:r>
    </w:p>
    <w:p>
      <w:pPr>
        <w:pStyle w:val="ListParagraph"/>
        <w:numPr>
          <w:ilvl w:val="0"/>
          <w:numId w:val="2"/>
        </w:numPr>
        <w:spacing w:before="60" w:after="60"/>
      </w:pPr>
      <w:r>
        <w:rPr>
          <w:rFonts w:ascii="Arial" w:cs="Arial" w:eastAsia="Arial" w:hAnsi="Arial"/>
          <w:color w:val="0F172A"/>
          <w:sz w:val="22"/>
          <w:szCs w:val="22"/>
        </w:rPr>
        <w:t xml:space="preserve">core/ — constants, theme, API client (Dio), error handling</w:t>
      </w:r>
    </w:p>
    <w:p>
      <w:pPr>
        <w:pStyle w:val="ListParagraph"/>
        <w:numPr>
          <w:ilvl w:val="0"/>
          <w:numId w:val="2"/>
        </w:numPr>
        <w:spacing w:before="60" w:after="60"/>
      </w:pPr>
      <w:r>
        <w:rPr>
          <w:rFonts w:ascii="Arial" w:cs="Arial" w:eastAsia="Arial" w:hAnsi="Arial"/>
          <w:color w:val="0F172A"/>
          <w:sz w:val="22"/>
          <w:szCs w:val="22"/>
        </w:rPr>
        <w:t xml:space="preserve">features/</w:t>
      </w:r>
    </w:p>
    <w:p>
      <w:pPr>
        <w:pStyle w:val="ListParagraph"/>
        <w:numPr>
          <w:ilvl w:val="1"/>
          <w:numId w:val="2"/>
        </w:numPr>
        <w:spacing w:before="60" w:after="60"/>
      </w:pPr>
      <w:r>
        <w:rPr>
          <w:rFonts w:ascii="Arial" w:cs="Arial" w:eastAsia="Arial" w:hAnsi="Arial"/>
          <w:color w:val="0F172A"/>
          <w:sz w:val="22"/>
          <w:szCs w:val="22"/>
        </w:rPr>
        <w:t xml:space="preserve">salah/ — prayer times screen, countdown widget, notification scheduling</w:t>
      </w:r>
    </w:p>
    <w:p>
      <w:pPr>
        <w:pStyle w:val="ListParagraph"/>
        <w:numPr>
          <w:ilvl w:val="1"/>
          <w:numId w:val="2"/>
        </w:numPr>
        <w:spacing w:before="60" w:after="60"/>
      </w:pPr>
      <w:r>
        <w:rPr>
          <w:rFonts w:ascii="Arial" w:cs="Arial" w:eastAsia="Arial" w:hAnsi="Arial"/>
          <w:color w:val="0F172A"/>
          <w:sz w:val="22"/>
          <w:szCs w:val="22"/>
        </w:rPr>
        <w:t xml:space="preserve">qibla/ — compass screen, bearing calculation, flutter_compass</w:t>
      </w:r>
    </w:p>
    <w:p>
      <w:pPr>
        <w:pStyle w:val="ListParagraph"/>
        <w:numPr>
          <w:ilvl w:val="1"/>
          <w:numId w:val="2"/>
        </w:numPr>
        <w:spacing w:before="60" w:after="60"/>
      </w:pPr>
      <w:r>
        <w:rPr>
          <w:rFonts w:ascii="Arial" w:cs="Arial" w:eastAsia="Arial" w:hAnsi="Arial"/>
          <w:color w:val="0F172A"/>
          <w:sz w:val="22"/>
          <w:szCs w:val="22"/>
        </w:rPr>
        <w:t xml:space="preserve">mosque/ — map screen, mosque list, mosque detail, contribution forms</w:t>
      </w:r>
    </w:p>
    <w:p>
      <w:pPr>
        <w:pStyle w:val="ListParagraph"/>
        <w:numPr>
          <w:ilvl w:val="1"/>
          <w:numId w:val="2"/>
        </w:numPr>
        <w:spacing w:before="60" w:after="60"/>
      </w:pPr>
      <w:r>
        <w:rPr>
          <w:rFonts w:ascii="Arial" w:cs="Arial" w:eastAsia="Arial" w:hAnsi="Arial"/>
          <w:color w:val="0F172A"/>
          <w:sz w:val="22"/>
          <w:szCs w:val="22"/>
        </w:rPr>
        <w:t xml:space="preserve">ramadan/ — calendar screen, Sehri/Iftar cards, alerts</w:t>
      </w:r>
    </w:p>
    <w:p>
      <w:pPr>
        <w:pStyle w:val="ListParagraph"/>
        <w:numPr>
          <w:ilvl w:val="1"/>
          <w:numId w:val="2"/>
        </w:numPr>
        <w:spacing w:before="60" w:after="60"/>
      </w:pPr>
      <w:r>
        <w:rPr>
          <w:rFonts w:ascii="Arial" w:cs="Arial" w:eastAsia="Arial" w:hAnsi="Arial"/>
          <w:color w:val="0F172A"/>
          <w:sz w:val="22"/>
          <w:szCs w:val="22"/>
        </w:rPr>
        <w:t xml:space="preserve">quran/ — Surah list, reader screen, audio player, search</w:t>
      </w:r>
    </w:p>
    <w:p>
      <w:pPr>
        <w:pStyle w:val="ListParagraph"/>
        <w:numPr>
          <w:ilvl w:val="1"/>
          <w:numId w:val="2"/>
        </w:numPr>
        <w:spacing w:before="60" w:after="60"/>
      </w:pPr>
      <w:r>
        <w:rPr>
          <w:rFonts w:ascii="Arial" w:cs="Arial" w:eastAsia="Arial" w:hAnsi="Arial"/>
          <w:color w:val="0F172A"/>
          <w:sz w:val="22"/>
          <w:szCs w:val="22"/>
        </w:rPr>
        <w:t xml:space="preserve">hadith/ — daily card, popup sheet, bookmark list</w:t>
      </w:r>
    </w:p>
    <w:p>
      <w:pPr>
        <w:pStyle w:val="ListParagraph"/>
        <w:numPr>
          <w:ilvl w:val="1"/>
          <w:numId w:val="2"/>
        </w:numPr>
        <w:spacing w:before="60" w:after="60"/>
      </w:pPr>
      <w:r>
        <w:rPr>
          <w:rFonts w:ascii="Arial" w:cs="Arial" w:eastAsia="Arial" w:hAnsi="Arial"/>
          <w:color w:val="0F172A"/>
          <w:sz w:val="22"/>
          <w:szCs w:val="22"/>
        </w:rPr>
        <w:t xml:space="preserve">auth/ — login screen, register screen, JWT storage</w:t>
      </w:r>
    </w:p>
    <w:p>
      <w:pPr>
        <w:pStyle w:val="ListParagraph"/>
        <w:numPr>
          <w:ilvl w:val="1"/>
          <w:numId w:val="2"/>
        </w:numPr>
        <w:spacing w:before="60" w:after="60"/>
      </w:pPr>
      <w:r>
        <w:rPr>
          <w:rFonts w:ascii="Arial" w:cs="Arial" w:eastAsia="Arial" w:hAnsi="Arial"/>
          <w:color w:val="0F172A"/>
          <w:sz w:val="22"/>
          <w:szCs w:val="22"/>
        </w:rPr>
        <w:t xml:space="preserve">admin/ — admin contribution queue (admin users only)</w:t>
      </w:r>
    </w:p>
    <w:p>
      <w:pPr>
        <w:pStyle w:val="ListParagraph"/>
        <w:numPr>
          <w:ilvl w:val="0"/>
          <w:numId w:val="2"/>
        </w:numPr>
        <w:spacing w:before="60" w:after="60"/>
      </w:pPr>
      <w:r>
        <w:rPr>
          <w:rFonts w:ascii="Arial" w:cs="Arial" w:eastAsia="Arial" w:hAnsi="Arial"/>
          <w:color w:val="0F172A"/>
          <w:sz w:val="22"/>
          <w:szCs w:val="22"/>
        </w:rPr>
        <w:t xml:space="preserve">shared/ — reusable widgets, bottom nav, common cards</w:t>
      </w:r>
    </w:p>
    <w:p>
      <w:pPr>
        <w:spacing w:before="100" w:after="100"/>
      </w:pPr>
      <w:r>
        <w:t xml:space="preserve"/>
      </w:r>
    </w:p>
    <w:p>
      <w:pPr>
        <w:pStyle w:val="Heading2"/>
        <w:spacing w:before="280" w:after="120"/>
      </w:pPr>
      <w:r>
        <w:rPr>
          <w:rFonts w:ascii="Arial" w:cs="Arial" w:eastAsia="Arial" w:hAnsi="Arial"/>
          <w:b/>
          <w:bCs/>
          <w:color w:val="0F172A"/>
          <w:sz w:val="26"/>
          <w:szCs w:val="26"/>
        </w:rPr>
        <w:t xml:space="preserve">4.2 State Management — Riverpod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Prayer Times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PrayerTimesNotifier — holds today + 7 days; recomputes at midnight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Location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LocationNotifier — GPS fix, reverse geocode result, manual override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Auth</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AuthNotifier — JWT token, user profile, login/logout state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Mosque</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MosqueNotifier — nearby list, selected mosque, pinned mosque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0F4F4" w:val="clear"/>
            <w:tcMar>
              <w:top w:type="dxa" w:w="80"/>
              <w:left w:type="dxa" w:w="110"/>
              <w:bottom w:type="dxa" w:w="80"/>
              <w:right w:type="dxa" w:w="110"/>
            </w:tcMar>
          </w:tcPr>
          <w:p>
            <w:r>
              <w:rPr>
                <w:rFonts w:ascii="Arial" w:cs="Arial" w:eastAsia="Arial" w:hAnsi="Arial"/>
                <w:b/>
                <w:bCs/>
                <w:color w:val="006E6E"/>
                <w:sz w:val="21"/>
                <w:szCs w:val="21"/>
              </w:rPr>
              <w:t xml:space="preserve">Quran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QuranNotifier — current Surah, Ayah position, audio state, bookmarks</w:t>
            </w:r>
          </w:p>
        </w:tc>
      </w:tr>
    </w:tbl>
    <w:p>
      <w:pPr>
        <w:spacing w:before="100" w:after="100"/>
      </w:pPr>
      <w:r>
        <w:t xml:space="preserve"/>
      </w:r>
    </w:p>
    <w:p>
      <w:pPr>
        <w:pStyle w:val="Heading2"/>
        <w:spacing w:before="280" w:after="120"/>
      </w:pPr>
      <w:r>
        <w:rPr>
          <w:rFonts w:ascii="Arial" w:cs="Arial" w:eastAsia="Arial" w:hAnsi="Arial"/>
          <w:b/>
          <w:bCs/>
          <w:color w:val="0F172A"/>
          <w:sz w:val="26"/>
          <w:szCs w:val="26"/>
        </w:rPr>
        <w:t xml:space="preserve">4.3 Offline-First Data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Prayer Times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Pre-computed 30 days stored in sqflite. Recompute on: location change, daily midnight trigger</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Quran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Full text (Arabic + Bangla + English) bundled as sqflite DB in app assets (~15MB)</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Hadith</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365 Hadiths bundled in sqflite DB in app assets (~2MB)</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Mosque List</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Last fetched mosque list cached in sqflite for 7 days; auto-refresh on network restore</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Azan Audio</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3 Azan MP3 files bundled in app assets (~8MB total) — play without internet</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Qibla</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Computed from cached GPS — no network needed; WMM coefficients bundled</w:t>
            </w:r>
          </w:p>
        </w:tc>
      </w:tr>
    </w:tbl>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F0FDF4" w:val="clear"/>
            <w:tcMar>
              <w:top w:type="dxa" w:w="80"/>
              <w:left w:type="dxa" w:w="110"/>
              <w:bottom w:type="dxa" w:w="80"/>
              <w:right w:type="dxa" w:w="110"/>
            </w:tcMar>
          </w:tcPr>
          <w:p>
            <w:r>
              <w:rPr>
                <w:rFonts w:ascii="Arial" w:cs="Arial" w:eastAsia="Arial" w:hAnsi="Arial"/>
                <w:b/>
                <w:bCs/>
                <w:color w:val="16A34A"/>
                <w:sz w:val="21"/>
                <w:szCs w:val="21"/>
              </w:rPr>
              <w:t xml:space="preserve">Map Tiles</w:t>
            </w:r>
          </w:p>
        </w:tc>
        <w:tc>
          <w:tcPr>
            <w:tcW w:type="dxa" w:w="6760"/>
            <w:tcBorders>
              <w:top w:val="single" w:color="D1D5DB" w:sz="1"/>
              <w:left w:val="single" w:color="D1D5DB" w:sz="1"/>
              <w:bottom w:val="single" w:color="D1D5DB" w:sz="1"/>
              <w:right w:val="single" w:color="D1D5DB" w:sz="1"/>
            </w:tcBorders>
            <w:shd w:fill="FFFFFF" w:val="clear"/>
            <w:tcMar>
              <w:top w:type="dxa" w:w="80"/>
              <w:left w:type="dxa" w:w="110"/>
              <w:bottom w:type="dxa" w:w="80"/>
              <w:right w:type="dxa" w:w="110"/>
            </w:tcMar>
          </w:tcPr>
          <w:p>
            <w:r>
              <w:rPr>
                <w:rFonts w:ascii="Arial" w:cs="Arial" w:eastAsia="Arial" w:hAnsi="Arial"/>
                <w:color w:val="0F172A"/>
                <w:sz w:val="21"/>
                <w:szCs w:val="21"/>
              </w:rPr>
              <w:t xml:space="preserve">flutter_map with tile caching — tiles saved for user's district on first load</w:t>
            </w:r>
          </w:p>
        </w:tc>
      </w:tr>
    </w:tbl>
    <w:p>
      <w:pPr>
        <w:spacing w:before="100" w:after="1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6E6E" w:val="clear"/>
            <w:tcMar>
              <w:top w:type="dxa" w:w="200"/>
              <w:left w:type="dxa" w:w="300"/>
              <w:bottom w:type="dxa" w:w="200"/>
              <w:right w:type="dxa" w:w="300"/>
            </w:tcMar>
          </w:tcPr>
          <w:p>
            <w:pPr>
              <w:jc w:val="center"/>
            </w:pPr>
            <w:r>
              <w:rPr>
                <w:rFonts w:ascii="Arial" w:cs="Arial" w:eastAsia="Arial" w:hAnsi="Arial"/>
                <w:b/>
                <w:bCs/>
                <w:color w:val="FFFFFF"/>
                <w:sz w:val="32"/>
                <w:szCs w:val="32"/>
              </w:rPr>
              <w:t xml:space="preserve">PART 5 — DEVELOPMENT PHASES</w:t>
            </w:r>
          </w:p>
          <w:p>
            <w:pPr>
              <w:jc w:val="center"/>
            </w:pPr>
            <w:r>
              <w:rPr>
                <w:rFonts w:ascii="Arial" w:cs="Arial" w:eastAsia="Arial" w:hAnsi="Arial"/>
                <w:color w:val="D1FAF8"/>
                <w:sz w:val="19"/>
                <w:szCs w:val="19"/>
              </w:rPr>
              <w:t xml:space="preserve">Sprint-by-Sprint Build Plan (20 Weeks)</w:t>
            </w:r>
          </w:p>
        </w:tc>
      </w:tr>
    </w:tbl>
    <w:p>
      <w:pPr>
        <w:spacing w:before="100" w:after="100"/>
      </w:pPr>
      <w:r>
        <w:t xml:space="preserve"/>
      </w:r>
    </w:p>
    <w:p>
      <w:pPr>
        <w:pStyle w:val="Heading1"/>
        <w:spacing w:before="360" w:after="180"/>
      </w:pPr>
      <w:r>
        <w:rPr>
          <w:rFonts w:ascii="Arial" w:cs="Arial" w:eastAsia="Arial" w:hAnsi="Arial"/>
          <w:b/>
          <w:bCs/>
          <w:color w:val="006E6E"/>
          <w:sz w:val="36"/>
          <w:szCs w:val="36"/>
        </w:rPr>
        <w:t xml:space="preserve">5. Development Phases</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4560"/>
        <w:gridCol w:w="1800"/>
      </w:tblGrid>
      <w:tr>
        <w:tc>
          <w:tcPr>
            <w:tcW w:type="dxa" w:w="1200"/>
            <w:tcBorders>
              <w:top w:val="single" w:color="D1D5DB" w:sz="1"/>
              <w:left w:val="single" w:color="D1D5DB" w:sz="1"/>
              <w:bottom w:val="single" w:color="D1D5DB" w:sz="1"/>
              <w:right w:val="single" w:color="D1D5DB" w:sz="1"/>
            </w:tcBorders>
            <w:shd w:fill="006E6E" w:val="clear"/>
            <w:tcMar>
              <w:top w:type="dxa" w:w="90"/>
              <w:left w:type="dxa" w:w="110"/>
              <w:bottom w:type="dxa" w:w="90"/>
              <w:right w:type="dxa" w:w="110"/>
            </w:tcMar>
          </w:tcPr>
          <w:p>
            <w:r>
              <w:rPr>
                <w:rFonts w:ascii="Arial" w:cs="Arial" w:eastAsia="Arial" w:hAnsi="Arial"/>
                <w:b/>
                <w:bCs/>
                <w:color w:val="FFFFFF"/>
                <w:sz w:val="20"/>
                <w:szCs w:val="20"/>
              </w:rPr>
              <w:t xml:space="preserve">Phase</w:t>
            </w:r>
          </w:p>
        </w:tc>
        <w:tc>
          <w:tcPr>
            <w:tcW w:type="dxa" w:w="1800"/>
            <w:tcBorders>
              <w:top w:val="single" w:color="D1D5DB" w:sz="1"/>
              <w:left w:val="single" w:color="D1D5DB" w:sz="1"/>
              <w:bottom w:val="single" w:color="D1D5DB" w:sz="1"/>
              <w:right w:val="single" w:color="D1D5DB" w:sz="1"/>
            </w:tcBorders>
            <w:shd w:fill="006E6E" w:val="clear"/>
            <w:tcMar>
              <w:top w:type="dxa" w:w="90"/>
              <w:left w:type="dxa" w:w="110"/>
              <w:bottom w:type="dxa" w:w="90"/>
              <w:right w:type="dxa" w:w="110"/>
            </w:tcMar>
          </w:tcPr>
          <w:p>
            <w:r>
              <w:rPr>
                <w:rFonts w:ascii="Arial" w:cs="Arial" w:eastAsia="Arial" w:hAnsi="Arial"/>
                <w:b/>
                <w:bCs/>
                <w:color w:val="FFFFFF"/>
                <w:sz w:val="20"/>
                <w:szCs w:val="20"/>
              </w:rPr>
              <w:t xml:space="preserve">Name</w:t>
            </w:r>
          </w:p>
        </w:tc>
        <w:tc>
          <w:tcPr>
            <w:tcW w:type="dxa" w:w="4560"/>
            <w:tcBorders>
              <w:top w:val="single" w:color="D1D5DB" w:sz="1"/>
              <w:left w:val="single" w:color="D1D5DB" w:sz="1"/>
              <w:bottom w:val="single" w:color="D1D5DB" w:sz="1"/>
              <w:right w:val="single" w:color="D1D5DB" w:sz="1"/>
            </w:tcBorders>
            <w:shd w:fill="006E6E" w:val="clear"/>
            <w:tcMar>
              <w:top w:type="dxa" w:w="90"/>
              <w:left w:type="dxa" w:w="110"/>
              <w:bottom w:type="dxa" w:w="90"/>
              <w:right w:type="dxa" w:w="110"/>
            </w:tcMar>
          </w:tcPr>
          <w:p>
            <w:r>
              <w:rPr>
                <w:rFonts w:ascii="Arial" w:cs="Arial" w:eastAsia="Arial" w:hAnsi="Arial"/>
                <w:b/>
                <w:bCs/>
                <w:color w:val="FFFFFF"/>
                <w:sz w:val="20"/>
                <w:szCs w:val="20"/>
              </w:rPr>
              <w:t xml:space="preserve">Deliverables</w:t>
            </w:r>
          </w:p>
        </w:tc>
        <w:tc>
          <w:tcPr>
            <w:tcW w:type="dxa" w:w="1800"/>
            <w:tcBorders>
              <w:top w:val="single" w:color="D1D5DB" w:sz="1"/>
              <w:left w:val="single" w:color="D1D5DB" w:sz="1"/>
              <w:bottom w:val="single" w:color="D1D5DB" w:sz="1"/>
              <w:right w:val="single" w:color="D1D5DB" w:sz="1"/>
            </w:tcBorders>
            <w:shd w:fill="006E6E" w:val="clear"/>
            <w:tcMar>
              <w:top w:type="dxa" w:w="90"/>
              <w:left w:type="dxa" w:w="110"/>
              <w:bottom w:type="dxa" w:w="90"/>
              <w:right w:type="dxa" w:w="110"/>
            </w:tcMar>
          </w:tcPr>
          <w:p>
            <w:r>
              <w:rPr>
                <w:rFonts w:ascii="Arial" w:cs="Arial" w:eastAsia="Arial" w:hAnsi="Arial"/>
                <w:b/>
                <w:bCs/>
                <w:color w:val="FFFFFF"/>
                <w:sz w:val="20"/>
                <w:szCs w:val="20"/>
              </w:rPr>
              <w:t xml:space="preserve">Timeline</w:t>
            </w:r>
          </w:p>
        </w:tc>
      </w:tr>
      <w:tr>
        <w:tc>
          <w:tcPr>
            <w:tcW w:type="dxa" w:w="12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006E6E"/>
                <w:sz w:val="19"/>
                <w:szCs w:val="19"/>
              </w:rPr>
              <w:t xml:space="preserve">Phase 1</w:t>
            </w:r>
          </w:p>
        </w:tc>
        <w:tc>
          <w:tcPr>
            <w:tcW w:type="dxa" w:w="18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0F172A"/>
                <w:sz w:val="19"/>
                <w:szCs w:val="19"/>
              </w:rPr>
              <w:t xml:space="preserve">Foundation</w:t>
            </w:r>
          </w:p>
        </w:tc>
        <w:tc>
          <w:tcPr>
            <w:tcW w:type="dxa" w:w="456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color w:val="0F172A"/>
                <w:sz w:val="18"/>
                <w:szCs w:val="18"/>
              </w:rPr>
              <w:t xml:space="preserve">FastAPI setup, PostgreSQL + PostGIS, SQLAlchemy models (users, mosques, jamat_times, contributions), auth endpoints, Flutter scaffold, Riverpod, sqflite, bottom nav, location detection</w:t>
            </w:r>
          </w:p>
        </w:tc>
        <w:tc>
          <w:tcPr>
            <w:tcW w:type="dxa" w:w="18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B8860B"/>
                <w:sz w:val="19"/>
                <w:szCs w:val="19"/>
              </w:rPr>
              <w:t xml:space="preserve">Weeks 1–3</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006E6E"/>
                <w:sz w:val="19"/>
                <w:szCs w:val="19"/>
              </w:rPr>
              <w:t xml:space="preserve">Phase 2</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0F172A"/>
                <w:sz w:val="19"/>
                <w:szCs w:val="19"/>
              </w:rPr>
              <w:t xml:space="preserve">Salah Core</w:t>
            </w:r>
          </w:p>
        </w:tc>
        <w:tc>
          <w:tcPr>
            <w:tcW w:type="dxa" w:w="4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color w:val="0F172A"/>
                <w:sz w:val="18"/>
                <w:szCs w:val="18"/>
              </w:rPr>
              <w:t xml:space="preserve">IFB-aligned prayer time calculation (adhan-dart), home screen UI, countdown timer, Azan audio, flutter_local_notifications, offline prayer cache (30 days), Hijri/Gregorian display</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B8860B"/>
                <w:sz w:val="19"/>
                <w:szCs w:val="19"/>
              </w:rPr>
              <w:t xml:space="preserve">Weeks 4–6</w:t>
            </w:r>
          </w:p>
        </w:tc>
      </w:tr>
      <w:tr>
        <w:tc>
          <w:tcPr>
            <w:tcW w:type="dxa" w:w="12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006E6E"/>
                <w:sz w:val="19"/>
                <w:szCs w:val="19"/>
              </w:rPr>
              <w:t xml:space="preserve">Phase 3</w:t>
            </w:r>
          </w:p>
        </w:tc>
        <w:tc>
          <w:tcPr>
            <w:tcW w:type="dxa" w:w="18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0F172A"/>
                <w:sz w:val="19"/>
                <w:szCs w:val="19"/>
              </w:rPr>
              <w:t xml:space="preserve">Qibla</w:t>
            </w:r>
          </w:p>
        </w:tc>
        <w:tc>
          <w:tcPr>
            <w:tcW w:type="dxa" w:w="456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color w:val="0F172A"/>
                <w:sz w:val="18"/>
                <w:szCs w:val="18"/>
              </w:rPr>
              <w:t xml:space="preserve">Bearing calculation, WMM magnetic correction, flutter_compass integration, compass UI with animated needle, alignment haptic feedback, offline support</w:t>
            </w:r>
          </w:p>
        </w:tc>
        <w:tc>
          <w:tcPr>
            <w:tcW w:type="dxa" w:w="18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B8860B"/>
                <w:sz w:val="19"/>
                <w:szCs w:val="19"/>
              </w:rPr>
              <w:t xml:space="preserve">Week 7</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006E6E"/>
                <w:sz w:val="19"/>
                <w:szCs w:val="19"/>
              </w:rPr>
              <w:t xml:space="preserve">Phase 4</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0F172A"/>
                <w:sz w:val="19"/>
                <w:szCs w:val="19"/>
              </w:rPr>
              <w:t xml:space="preserve">Mosque Finder</w:t>
            </w:r>
          </w:p>
        </w:tc>
        <w:tc>
          <w:tcPr>
            <w:tcW w:type="dxa" w:w="4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color w:val="0F172A"/>
                <w:sz w:val="18"/>
                <w:szCs w:val="18"/>
              </w:rPr>
              <w:t xml:space="preserve">FastAPI /mosques/nearby PostGIS endpoint, flutter_map + OpenStreetMap tiles, mosque list UI, mosque detail bottom sheet, directions integration, 7-day offline cache</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B8860B"/>
                <w:sz w:val="19"/>
                <w:szCs w:val="19"/>
              </w:rPr>
              <w:t xml:space="preserve">Weeks 8–9</w:t>
            </w:r>
          </w:p>
        </w:tc>
      </w:tr>
      <w:tr>
        <w:tc>
          <w:tcPr>
            <w:tcW w:type="dxa" w:w="12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006E6E"/>
                <w:sz w:val="19"/>
                <w:szCs w:val="19"/>
              </w:rPr>
              <w:t xml:space="preserve">Phase 5</w:t>
            </w:r>
          </w:p>
        </w:tc>
        <w:tc>
          <w:tcPr>
            <w:tcW w:type="dxa" w:w="18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0F172A"/>
                <w:sz w:val="19"/>
                <w:szCs w:val="19"/>
              </w:rPr>
              <w:t xml:space="preserve">Ramadan Module</w:t>
            </w:r>
          </w:p>
        </w:tc>
        <w:tc>
          <w:tcPr>
            <w:tcW w:type="dxa" w:w="456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color w:val="0F172A"/>
                <w:sz w:val="18"/>
                <w:szCs w:val="18"/>
              </w:rPr>
              <w:t xml:space="preserve">Ramadan detection (Hijri), full 30-day Sehri/Iftar schedule, Ramadan calendar UI, Sehri 30/15/5 min alerts, Iftar Azan, dua card, auto-deactivate post-Eid</w:t>
            </w:r>
          </w:p>
        </w:tc>
        <w:tc>
          <w:tcPr>
            <w:tcW w:type="dxa" w:w="18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B8860B"/>
                <w:sz w:val="19"/>
                <w:szCs w:val="19"/>
              </w:rPr>
              <w:t xml:space="preserve">Weeks 10–11</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006E6E"/>
                <w:sz w:val="19"/>
                <w:szCs w:val="19"/>
              </w:rPr>
              <w:t xml:space="preserve">Phase 6</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0F172A"/>
                <w:sz w:val="19"/>
                <w:szCs w:val="19"/>
              </w:rPr>
              <w:t xml:space="preserve">Quran &amp; Hadith</w:t>
            </w:r>
          </w:p>
        </w:tc>
        <w:tc>
          <w:tcPr>
            <w:tcW w:type="dxa" w:w="4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color w:val="0F172A"/>
                <w:sz w:val="18"/>
                <w:szCs w:val="18"/>
              </w:rPr>
              <w:t xml:space="preserve">Quran sqflite bundle (Arabic + Bangla + English), Surah list + reader UI, Ayah bookmark, audio streaming, Hadith sqflite bundle, daily Hadith popup, push notification, share card</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B8860B"/>
                <w:sz w:val="19"/>
                <w:szCs w:val="19"/>
              </w:rPr>
              <w:t xml:space="preserve">Weeks 12–14</w:t>
            </w:r>
          </w:p>
        </w:tc>
      </w:tr>
      <w:tr>
        <w:tc>
          <w:tcPr>
            <w:tcW w:type="dxa" w:w="12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006E6E"/>
                <w:sz w:val="19"/>
                <w:szCs w:val="19"/>
              </w:rPr>
              <w:t xml:space="preserve">Phase 7</w:t>
            </w:r>
          </w:p>
        </w:tc>
        <w:tc>
          <w:tcPr>
            <w:tcW w:type="dxa" w:w="18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0F172A"/>
                <w:sz w:val="19"/>
                <w:szCs w:val="19"/>
              </w:rPr>
              <w:t xml:space="preserve">Community</w:t>
            </w:r>
          </w:p>
        </w:tc>
        <w:tc>
          <w:tcPr>
            <w:tcW w:type="dxa" w:w="456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color w:val="0F172A"/>
                <w:sz w:val="18"/>
                <w:szCs w:val="18"/>
              </w:rPr>
              <w:t xml:space="preserve">Auth screens (login/register), contribution forms (add mosque, update location, suggest Jamat), FastAPI contribution endpoints, admin dashboard, review/approve/reject flow, anti-abuse rules</w:t>
            </w:r>
          </w:p>
        </w:tc>
        <w:tc>
          <w:tcPr>
            <w:tcW w:type="dxa" w:w="1800"/>
            <w:tcBorders>
              <w:top w:val="single" w:color="D1D5DB" w:sz="1"/>
              <w:left w:val="single" w:color="D1D5DB" w:sz="1"/>
              <w:bottom w:val="single" w:color="D1D5DB" w:sz="1"/>
              <w:right w:val="single" w:color="D1D5DB" w:sz="1"/>
            </w:tcBorders>
            <w:shd w:fill="E0F4F4" w:val="clear"/>
            <w:tcMar>
              <w:top w:type="dxa" w:w="75"/>
              <w:left w:type="dxa" w:w="110"/>
              <w:bottom w:type="dxa" w:w="75"/>
              <w:right w:type="dxa" w:w="110"/>
            </w:tcMar>
          </w:tcPr>
          <w:p>
            <w:r>
              <w:rPr>
                <w:rFonts w:ascii="Arial" w:cs="Arial" w:eastAsia="Arial" w:hAnsi="Arial"/>
                <w:b/>
                <w:bCs/>
                <w:color w:val="B8860B"/>
                <w:sz w:val="19"/>
                <w:szCs w:val="19"/>
              </w:rPr>
              <w:t xml:space="preserve">Weeks 15–17</w:t>
            </w:r>
          </w:p>
        </w:tc>
      </w:tr>
      <w:tr>
        <w:tc>
          <w:tcPr>
            <w:tcW w:type="dxa" w:w="12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006E6E"/>
                <w:sz w:val="19"/>
                <w:szCs w:val="19"/>
              </w:rPr>
              <w:t xml:space="preserve">Phase 8</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0F172A"/>
                <w:sz w:val="19"/>
                <w:szCs w:val="19"/>
              </w:rPr>
              <w:t xml:space="preserve">Polish &amp; Launch</w:t>
            </w:r>
          </w:p>
        </w:tc>
        <w:tc>
          <w:tcPr>
            <w:tcW w:type="dxa" w:w="456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color w:val="0F172A"/>
                <w:sz w:val="18"/>
                <w:szCs w:val="18"/>
              </w:rPr>
              <w:t xml:space="preserve">UI polish, Bangla font tuning, dark mode, performance testing, Play Store + App Store submission, beta testing with BD community users</w:t>
            </w:r>
          </w:p>
        </w:tc>
        <w:tc>
          <w:tcPr>
            <w:tcW w:type="dxa" w:w="1800"/>
            <w:tcBorders>
              <w:top w:val="single" w:color="D1D5DB" w:sz="1"/>
              <w:left w:val="single" w:color="D1D5DB" w:sz="1"/>
              <w:bottom w:val="single" w:color="D1D5DB" w:sz="1"/>
              <w:right w:val="single" w:color="D1D5DB" w:sz="1"/>
            </w:tcBorders>
            <w:shd w:fill="FFFFFF" w:val="clear"/>
            <w:tcMar>
              <w:top w:type="dxa" w:w="75"/>
              <w:left w:type="dxa" w:w="110"/>
              <w:bottom w:type="dxa" w:w="75"/>
              <w:right w:type="dxa" w:w="110"/>
            </w:tcMar>
          </w:tcPr>
          <w:p>
            <w:r>
              <w:rPr>
                <w:rFonts w:ascii="Arial" w:cs="Arial" w:eastAsia="Arial" w:hAnsi="Arial"/>
                <w:b/>
                <w:bCs/>
                <w:color w:val="B8860B"/>
                <w:sz w:val="19"/>
                <w:szCs w:val="19"/>
              </w:rPr>
              <w:t xml:space="preserve">Weeks 18–20</w:t>
            </w:r>
          </w:p>
        </w:tc>
      </w:tr>
    </w:tbl>
    <w:p>
      <w:pPr>
        <w:spacing w:before="100" w:after="100"/>
      </w:pPr>
      <w:r>
        <w:t xml:space="preserve"/>
      </w:r>
    </w:p>
    <w:p>
      <w:pPr>
        <w:pBdr>
          <w:bottom w:val="single" w:color="006E6E" w:sz="4" w:space="1"/>
        </w:pBdr>
        <w:spacing w:before="160" w:after="160"/>
      </w:pPr>
      <w:r>
        <w:t xml:space="preserve"/>
      </w:r>
    </w:p>
    <w:p>
      <w:pPr>
        <w:spacing w:before="200" w:after="100"/>
        <w:jc w:val="center"/>
      </w:pPr>
      <w:r>
        <w:rPr>
          <w:rFonts w:ascii="Arial" w:cs="Arial" w:eastAsia="Arial" w:hAnsi="Arial"/>
          <w:i/>
          <w:iCs/>
          <w:color w:val="999999"/>
          <w:sz w:val="20"/>
          <w:szCs w:val="20"/>
        </w:rPr>
        <w:t xml:space="preserve">Muazzin — Development Story &amp; Flow Document  ·  v1.0</w:t>
      </w:r>
    </w:p>
    <w:p>
      <w:pPr>
        <w:spacing w:before="60" w:after="60"/>
        <w:jc w:val="center"/>
      </w:pPr>
      <w:r>
        <w:rPr>
          <w:rFonts w:ascii="Arial" w:cs="Arial" w:eastAsia="Arial" w:hAnsi="Arial"/>
          <w:i/>
          <w:iCs/>
          <w:color w:val="006E6E"/>
          <w:sz w:val="20"/>
          <w:szCs w:val="20"/>
        </w:rPr>
        <w:t xml:space="preserve">"And establish prayer — indeed, prayer has been decreed upon the believers a decree of specified times." — Quran 4:103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6E6E" w:sz="4" w:space="4"/>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E6E" w:sz="4" w:space="4"/>
      </w:pBdr>
      <w:jc w:val="right"/>
    </w:pPr>
    <w:r>
      <w:rPr>
        <w:rFonts w:ascii="Arial" w:cs="Arial" w:eastAsia="Arial" w:hAnsi="Arial"/>
        <w:color w:val="999999"/>
        <w:sz w:val="18"/>
        <w:szCs w:val="18"/>
      </w:rPr>
      <w:t xml:space="preserve">Muazzin — Development Story &amp; Flow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6E6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17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2026-03-11T07:22:40.622Z</dcterms:created>
  <dcterms:modified xsi:type="dcterms:W3CDTF">2026-03-11T07:22:40.623Z</dcterms:modified>
</cp:coreProperties>
</file>

<file path=docProps/custom.xml><?xml version="1.0" encoding="utf-8"?>
<Properties xmlns="http://schemas.openxmlformats.org/officeDocument/2006/custom-properties" xmlns:vt="http://schemas.openxmlformats.org/officeDocument/2006/docPropsVTypes"/>
</file>