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A74D4" w14:textId="4F621BE6" w:rsidR="00607846" w:rsidRDefault="00000000">
      <w:pPr>
        <w:spacing w:after="240" w:line="259" w:lineRule="auto" w:before="120"/>
        <w:ind w:left="0" w:right="0" w:firstLine="0"/>
      </w:pPr>
      <w:r/>
      <w:r>
        <w:rPr>
          <w:rFonts w:ascii="Times New Roman" w:hAnsi="Times New Roman"/>
          <w:b/>
          <w:sz w:val="36"/>
        </w:rPr>
        <w:t>PRACTICAL – 8</w:t>
      </w:r>
    </w:p>
    <w:p>
      <w:pPr>
        <w:spacing w:after="240" w:line="276" w:lineRule="auto"/>
      </w:pPr>
      <w:r>
        <w:rPr>
          <w:rFonts w:ascii="Times New Roman" w:hAnsi="Times New Roman"/>
          <w:b/>
          <w:sz w:val="28"/>
        </w:rPr>
        <w:t xml:space="preserve">Problem Definition: </w:t>
      </w:r>
      <w:r>
        <w:rPr>
          <w:rFonts w:ascii="Times New Roman" w:hAnsi="Times New Roman"/>
          <w:sz w:val="24"/>
        </w:rPr>
        <w:t>Design the database for StudentHub with students, events and registrations. Create PHP database connection using MySQL statements.</w:t>
      </w:r>
    </w:p>
    <w:p>
      <w:pPr>
        <w:spacing w:before="240" w:after="160"/>
      </w:pPr>
      <w:r>
        <w:rPr>
          <w:rFonts w:ascii="Times New Roman" w:hAnsi="Times New Roman"/>
          <w:b/>
          <w:sz w:val="28"/>
        </w:rPr>
        <w:t>Output:</w:t>
      </w:r>
    </w:p>
    <w:p>
      <w:pPr>
        <w:spacing w:before="120" w:after="80"/>
      </w:pPr>
      <w:r>
        <w:rPr>
          <w:rFonts w:ascii="Times New Roman" w:hAnsi="Times New Roman"/>
          <w:b/>
          <w:sz w:val="24"/>
        </w:rPr>
        <w:t>Database Connectivity Test &amp; Table Statistics Verification: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8_dbtes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160"/>
      </w:pPr>
      <w:r>
        <w:rPr>
          <w:rFonts w:ascii="Times New Roman" w:hAnsi="Times New Roman"/>
          <w:b/>
          <w:sz w:val="28"/>
        </w:rPr>
        <w:t>Question &amp; Answer:</w:t>
      </w:r>
    </w:p>
    <w:p>
      <w:pPr>
        <w:spacing w:before="160" w:after="80"/>
      </w:pPr>
      <w:r>
        <w:rPr>
          <w:rFonts w:ascii="Times New Roman" w:hAnsi="Times New Roman"/>
          <w:b/>
          <w:sz w:val="26"/>
        </w:rPr>
        <w:t>1. Is the schema normalized properly?</w:t>
      </w:r>
    </w:p>
    <w:p>
      <w:pPr>
        <w:spacing w:after="160" w:line="276" w:lineRule="auto"/>
      </w:pPr>
      <w:r>
        <w:rPr>
          <w:rFonts w:ascii="Times New Roman" w:hAnsi="Times New Roman"/>
          <w:sz w:val="24"/>
        </w:rPr>
        <w:t>Ans. Yes. The relational database schema is normalized up to Third Normal Form (3NF). Data is separated into logical tables: users, students, events, registrations, and audit_logs, eliminating data redundancy and update anomalies.</w:t>
      </w:r>
    </w:p>
    <w:p>
      <w:pPr>
        <w:spacing w:before="160" w:after="80"/>
      </w:pPr>
      <w:r>
        <w:rPr>
          <w:rFonts w:ascii="Times New Roman" w:hAnsi="Times New Roman"/>
          <w:b/>
          <w:sz w:val="26"/>
        </w:rPr>
        <w:t>2. Are primary keys and foreign keys correctly defined?</w:t>
      </w:r>
    </w:p>
    <w:p>
      <w:pPr>
        <w:spacing w:after="160" w:line="276" w:lineRule="auto"/>
      </w:pPr>
      <w:r>
        <w:rPr>
          <w:rFonts w:ascii="Times New Roman" w:hAnsi="Times New Roman"/>
          <w:sz w:val="24"/>
        </w:rPr>
        <w:t>Ans. Yes. Every table defines an auto-incrementing integer Primary Key (id). Foreign keys link students to users (user_id), and registrations to events (event_id) and students (student_id) with ON DELETE CASCADE and ON DELETE SET NULL constraints to maintain referential integrity.</w:t>
      </w:r>
    </w:p>
    <w:p>
      <w:pPr>
        <w:spacing w:before="160" w:after="80"/>
      </w:pPr>
      <w:r>
        <w:rPr>
          <w:rFonts w:ascii="Times New Roman" w:hAnsi="Times New Roman"/>
          <w:b/>
          <w:sz w:val="26"/>
        </w:rPr>
        <w:t>3. Is the database connection handled securely?</w:t>
      </w:r>
    </w:p>
    <w:p>
      <w:pPr>
        <w:spacing w:after="160" w:line="276" w:lineRule="auto"/>
      </w:pPr>
      <w:r>
        <w:rPr>
          <w:rFonts w:ascii="Times New Roman" w:hAnsi="Times New Roman"/>
          <w:sz w:val="24"/>
        </w:rPr>
        <w:t>Ans. Yes. Database connectivity is handled through a centralized script (config/db.php) using PHP Data Objects (PDO) and MySQLi. Exception error handling (PDO::ERRMODE_EXCEPTION), UTF-8 character encoding (utf8mb4), and disabled emulation of prepared statements ensure robust and secure operations.</w:t>
      </w:r>
    </w:p>
    <w:p>
      <w:pPr>
        <w:spacing w:before="280" w:after="120"/>
      </w:pPr>
      <w:r>
        <w:rPr>
          <w:rFonts w:ascii="Times New Roman" w:hAnsi="Times New Roman"/>
          <w:b/>
          <w:sz w:val="28"/>
        </w:rPr>
        <w:t>Conclusion / Learning Outcome:</w:t>
      </w:r>
    </w:p>
    <w:p>
      <w:pPr>
        <w:spacing w:after="240" w:line="276" w:lineRule="auto"/>
      </w:pPr>
      <w:r>
        <w:rPr>
          <w:rFonts w:ascii="Times New Roman" w:hAnsi="Times New Roman"/>
          <w:sz w:val="24"/>
        </w:rPr>
        <w:t>In this practical, a normalized relational database schema was designed and implemented for StudentHub. Foreign key constraints and indexes were established across users, students, events, registrations, and audit_logs. A unified connection handler (config/db.php) supporting PDO and MySQLi prepared statements was created and validated with a diagnostic test script (test_db.php).</w:t>
      </w:r>
    </w:p>
    <w:p>
      <w:pPr>
        <w:spacing w:before="200" w:after="200"/>
      </w:pPr>
      <w:r>
        <w:rPr>
          <w:rFonts w:ascii="Times New Roman" w:hAnsi="Times New Roman"/>
          <w:b/>
          <w:sz w:val="26"/>
        </w:rPr>
        <w:t>Github link :- https://github.com/07vish/sh.git</w:t>
      </w:r>
    </w:p>
    <w:sectPr w:rsidR="00607846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88" w:right="1368" w:bottom="1497" w:left="1440" w:header="765" w:footer="70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D0CE7" w14:textId="77777777" w:rsidR="0030228D" w:rsidRDefault="0030228D">
      <w:pPr>
        <w:spacing w:after="0" w:line="240" w:lineRule="auto"/>
      </w:pPr>
      <w:r>
        <w:separator/>
      </w:r>
    </w:p>
  </w:endnote>
  <w:endnote w:type="continuationSeparator" w:id="0">
    <w:p w14:paraId="51377DB3" w14:textId="77777777" w:rsidR="0030228D" w:rsidRDefault="003022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33EC2" w14:textId="77777777" w:rsidR="00607846" w:rsidRDefault="00000000">
    <w:pPr>
      <w:tabs>
        <w:tab w:val="center" w:pos="4513"/>
        <w:tab w:val="right" w:pos="9098"/>
      </w:tabs>
      <w:spacing w:after="0" w:line="259" w:lineRule="auto"/>
      <w:ind w:left="0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D0F2F43" wp14:editId="3A94F60E">
              <wp:simplePos x="0" y="0"/>
              <wp:positionH relativeFrom="page">
                <wp:posOffset>896417</wp:posOffset>
              </wp:positionH>
              <wp:positionV relativeFrom="page">
                <wp:posOffset>9893502</wp:posOffset>
              </wp:positionV>
              <wp:extent cx="5769229" cy="6097"/>
              <wp:effectExtent l="0" t="0" r="0" b="0"/>
              <wp:wrapSquare wrapText="bothSides"/>
              <wp:docPr id="4737" name="Group 47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6097"/>
                        <a:chOff x="0" y="0"/>
                        <a:chExt cx="5769229" cy="6097"/>
                      </a:xfrm>
                    </wpg:grpSpPr>
                    <wps:wsp>
                      <wps:cNvPr id="4968" name="Shape 4968"/>
                      <wps:cNvSpPr/>
                      <wps:spPr>
                        <a:xfrm>
                          <a:off x="0" y="0"/>
                          <a:ext cx="57692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9144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737" style="width:454.27pt;height:0.480042pt;position:absolute;mso-position-horizontal-relative:page;mso-position-horizontal:absolute;margin-left:70.584pt;mso-position-vertical-relative:page;margin-top:779.016pt;" coordsize="57692,60">
              <v:shape id="Shape 4969" style="position:absolute;width:57692;height:91;left:0;top:0;" coordsize="5769229,9144" path="m0,0l5769229,0l5769229,9144l0,9144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rPr>
        <w:sz w:val="22"/>
      </w:rPr>
      <w:t xml:space="preserve">KDPIT | CSPIT </w:t>
    </w:r>
    <w:r>
      <w:rPr>
        <w:sz w:val="22"/>
      </w:rPr>
      <w:tab/>
      <w:t xml:space="preserve"> </w:t>
    </w:r>
    <w:r>
      <w:rPr>
        <w:sz w:val="22"/>
      </w:rPr>
      <w:tab/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| </w:t>
    </w:r>
    <w:r>
      <w:rPr>
        <w:color w:val="7F7F7F"/>
        <w:sz w:val="22"/>
      </w:rPr>
      <w:t>P a g e</w:t>
    </w:r>
    <w:r>
      <w:rPr>
        <w:sz w:val="22"/>
      </w:rPr>
      <w:t xml:space="preserve"> </w:t>
    </w:r>
  </w:p>
  <w:p w14:paraId="521B929C" w14:textId="77777777" w:rsidR="00607846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2625A" w14:textId="77777777" w:rsidR="00607846" w:rsidRDefault="00000000">
    <w:pPr>
      <w:tabs>
        <w:tab w:val="center" w:pos="4513"/>
        <w:tab w:val="right" w:pos="9098"/>
      </w:tabs>
      <w:spacing w:after="0" w:line="259" w:lineRule="auto"/>
      <w:ind w:left="0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FB05352" wp14:editId="2A7961A2">
              <wp:simplePos x="0" y="0"/>
              <wp:positionH relativeFrom="page">
                <wp:posOffset>896417</wp:posOffset>
              </wp:positionH>
              <wp:positionV relativeFrom="page">
                <wp:posOffset>9893502</wp:posOffset>
              </wp:positionV>
              <wp:extent cx="5769229" cy="6097"/>
              <wp:effectExtent l="0" t="0" r="0" b="0"/>
              <wp:wrapSquare wrapText="bothSides"/>
              <wp:docPr id="4699" name="Group 46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6097"/>
                        <a:chOff x="0" y="0"/>
                        <a:chExt cx="5769229" cy="6097"/>
                      </a:xfrm>
                    </wpg:grpSpPr>
                    <wps:wsp>
                      <wps:cNvPr id="4966" name="Shape 4966"/>
                      <wps:cNvSpPr/>
                      <wps:spPr>
                        <a:xfrm>
                          <a:off x="0" y="0"/>
                          <a:ext cx="57692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9144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699" style="width:454.27pt;height:0.480042pt;position:absolute;mso-position-horizontal-relative:page;mso-position-horizontal:absolute;margin-left:70.584pt;mso-position-vertical-relative:page;margin-top:779.016pt;" coordsize="57692,60">
              <v:shape id="Shape 4967" style="position:absolute;width:57692;height:91;left:0;top:0;" coordsize="5769229,9144" path="m0,0l5769229,0l5769229,9144l0,9144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rPr>
        <w:sz w:val="22"/>
      </w:rPr>
      <w:t xml:space="preserve">KDPIT | CSPIT </w:t>
    </w:r>
    <w:r>
      <w:rPr>
        <w:sz w:val="22"/>
      </w:rPr>
      <w:tab/>
      <w:t xml:space="preserve"> </w:t>
    </w:r>
    <w:r>
      <w:rPr>
        <w:sz w:val="22"/>
      </w:rPr>
      <w:tab/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| </w:t>
    </w:r>
    <w:r>
      <w:rPr>
        <w:color w:val="7F7F7F"/>
        <w:sz w:val="22"/>
      </w:rPr>
      <w:t>P a g e</w:t>
    </w:r>
    <w:r>
      <w:rPr>
        <w:sz w:val="22"/>
      </w:rPr>
      <w:t xml:space="preserve"> </w:t>
    </w:r>
  </w:p>
  <w:p w14:paraId="7443C692" w14:textId="77777777" w:rsidR="00607846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A84A2" w14:textId="77777777" w:rsidR="00607846" w:rsidRDefault="00000000">
    <w:pPr>
      <w:tabs>
        <w:tab w:val="center" w:pos="4513"/>
        <w:tab w:val="right" w:pos="9098"/>
      </w:tabs>
      <w:spacing w:after="0" w:line="259" w:lineRule="auto"/>
      <w:ind w:left="0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DA34C9C" wp14:editId="4CBEBE75">
              <wp:simplePos x="0" y="0"/>
              <wp:positionH relativeFrom="page">
                <wp:posOffset>896417</wp:posOffset>
              </wp:positionH>
              <wp:positionV relativeFrom="page">
                <wp:posOffset>9893502</wp:posOffset>
              </wp:positionV>
              <wp:extent cx="5769229" cy="6097"/>
              <wp:effectExtent l="0" t="0" r="0" b="0"/>
              <wp:wrapSquare wrapText="bothSides"/>
              <wp:docPr id="4661" name="Group 46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6097"/>
                        <a:chOff x="0" y="0"/>
                        <a:chExt cx="5769229" cy="6097"/>
                      </a:xfrm>
                    </wpg:grpSpPr>
                    <wps:wsp>
                      <wps:cNvPr id="4964" name="Shape 4964"/>
                      <wps:cNvSpPr/>
                      <wps:spPr>
                        <a:xfrm>
                          <a:off x="0" y="0"/>
                          <a:ext cx="57692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9144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661" style="width:454.27pt;height:0.480042pt;position:absolute;mso-position-horizontal-relative:page;mso-position-horizontal:absolute;margin-left:70.584pt;mso-position-vertical-relative:page;margin-top:779.016pt;" coordsize="57692,60">
              <v:shape id="Shape 4965" style="position:absolute;width:57692;height:91;left:0;top:0;" coordsize="5769229,9144" path="m0,0l5769229,0l5769229,9144l0,9144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rPr>
        <w:sz w:val="22"/>
      </w:rPr>
      <w:t xml:space="preserve">KDPIT | CSPIT </w:t>
    </w:r>
    <w:r>
      <w:rPr>
        <w:sz w:val="22"/>
      </w:rPr>
      <w:tab/>
      <w:t xml:space="preserve"> </w:t>
    </w:r>
    <w:r>
      <w:rPr>
        <w:sz w:val="22"/>
      </w:rPr>
      <w:tab/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| </w:t>
    </w:r>
    <w:r>
      <w:rPr>
        <w:color w:val="7F7F7F"/>
        <w:sz w:val="22"/>
      </w:rPr>
      <w:t>P a g e</w:t>
    </w:r>
    <w:r>
      <w:rPr>
        <w:sz w:val="22"/>
      </w:rPr>
      <w:t xml:space="preserve"> </w:t>
    </w:r>
  </w:p>
  <w:p w14:paraId="2CEF2DDE" w14:textId="77777777" w:rsidR="00607846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93B48" w14:textId="77777777" w:rsidR="0030228D" w:rsidRDefault="0030228D">
      <w:pPr>
        <w:spacing w:after="0" w:line="240" w:lineRule="auto"/>
      </w:pPr>
      <w:r>
        <w:separator/>
      </w:r>
    </w:p>
  </w:footnote>
  <w:footnote w:type="continuationSeparator" w:id="0">
    <w:p w14:paraId="5C0915EE" w14:textId="77777777" w:rsidR="0030228D" w:rsidRDefault="003022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79F66" w14:textId="77777777" w:rsidR="00607846" w:rsidRDefault="00000000">
    <w:pPr>
      <w:spacing w:after="0" w:line="259" w:lineRule="auto"/>
      <w:ind w:left="0" w:right="0" w:firstLine="0"/>
    </w:pPr>
    <w:r>
      <w:t xml:space="preserve"> </w:t>
    </w:r>
  </w:p>
  <w:p w14:paraId="26AAE96B" w14:textId="77777777" w:rsidR="00607846" w:rsidRDefault="00000000">
    <w:pPr>
      <w:spacing w:after="0" w:line="259" w:lineRule="auto"/>
      <w:ind w:left="0" w:right="70" w:firstLine="0"/>
      <w:jc w:val="right"/>
    </w:pPr>
    <w:r>
      <w:t xml:space="preserve"> </w:t>
    </w:r>
    <w:r>
      <w:rPr>
        <w:sz w:val="22"/>
      </w:rPr>
      <w:t>ITUE203 |</w:t>
    </w:r>
    <w:r>
      <w:rPr>
        <w:b/>
        <w:sz w:val="28"/>
      </w:rPr>
      <w:t xml:space="preserve"> </w:t>
    </w:r>
    <w:r>
      <w:rPr>
        <w:sz w:val="22"/>
      </w:rPr>
      <w:t xml:space="preserve">WDF | D26IT118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58F8A" w14:textId="77777777" w:rsidR="00607846" w:rsidRDefault="00000000">
    <w:pPr>
      <w:spacing w:after="0" w:line="259" w:lineRule="auto"/>
      <w:ind w:left="0" w:right="0" w:firstLine="0"/>
    </w:pPr>
    <w:r>
      <w:t xml:space="preserve"> </w:t>
    </w:r>
  </w:p>
  <w:p w14:paraId="4F6662CE" w14:textId="25E95AC5" w:rsidR="003D133F" w:rsidRPr="003D133F" w:rsidRDefault="00000000" w:rsidP="003D133F">
    <w:pPr>
      <w:spacing w:after="0" w:line="259" w:lineRule="auto"/>
      <w:ind w:left="0" w:right="70" w:firstLine="0"/>
      <w:jc w:val="right"/>
      <w:rPr>
        <w:sz w:val="22"/>
      </w:rPr>
    </w:pPr>
    <w:r>
      <w:t xml:space="preserve"> </w:t>
    </w:r>
    <w:r>
      <w:rPr>
        <w:sz w:val="22"/>
      </w:rPr>
      <w:t>ITUE203 |</w:t>
    </w:r>
    <w:r>
      <w:rPr>
        <w:b/>
        <w:sz w:val="28"/>
      </w:rPr>
      <w:t xml:space="preserve"> </w:t>
    </w:r>
    <w:r>
      <w:rPr>
        <w:sz w:val="22"/>
      </w:rPr>
      <w:t>WDF | D26IT11</w:t>
    </w:r>
    <w:r w:rsidR="003D133F">
      <w:rPr>
        <w:sz w:val="22"/>
      </w:rPr>
      <w:t>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0EAD2" w14:textId="77777777" w:rsidR="00607846" w:rsidRDefault="00000000">
    <w:pPr>
      <w:spacing w:after="0" w:line="259" w:lineRule="auto"/>
      <w:ind w:left="0" w:right="0" w:firstLine="0"/>
    </w:pPr>
    <w:r>
      <w:t xml:space="preserve"> </w:t>
    </w:r>
  </w:p>
  <w:p w14:paraId="256D4478" w14:textId="77777777" w:rsidR="00607846" w:rsidRDefault="00000000">
    <w:pPr>
      <w:spacing w:after="0" w:line="259" w:lineRule="auto"/>
      <w:ind w:left="0" w:right="70" w:firstLine="0"/>
      <w:jc w:val="right"/>
    </w:pPr>
    <w:r>
      <w:t xml:space="preserve"> </w:t>
    </w:r>
    <w:r>
      <w:rPr>
        <w:sz w:val="22"/>
      </w:rPr>
      <w:t>ITUE203 |</w:t>
    </w:r>
    <w:r>
      <w:rPr>
        <w:b/>
        <w:sz w:val="28"/>
      </w:rPr>
      <w:t xml:space="preserve"> </w:t>
    </w:r>
    <w:r>
      <w:rPr>
        <w:sz w:val="22"/>
      </w:rPr>
      <w:t xml:space="preserve">WDF | D26IT118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AA2B1F"/>
    <w:multiLevelType w:val="hybridMultilevel"/>
    <w:tmpl w:val="74A20B04"/>
    <w:lvl w:ilvl="0" w:tplc="0B42535E">
      <w:start w:val="1"/>
      <w:numFmt w:val="decimal"/>
      <w:lvlText w:val="%1."/>
      <w:lvlJc w:val="left"/>
      <w:pPr>
        <w:ind w:left="2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52CD1A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C6AA3A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282699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9E482C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C78E9C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E321F7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858253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CD44C5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33900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7846"/>
    <w:rsid w:val="0030228D"/>
    <w:rsid w:val="003D133F"/>
    <w:rsid w:val="00607846"/>
    <w:rsid w:val="00CB4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69D25"/>
  <w15:docId w15:val="{D08A1416-1CA9-47D0-9937-58E95CBD7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4" w:line="252" w:lineRule="auto"/>
      <w:ind w:left="10" w:right="265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D13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13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Relationship Id="rId2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370</Words>
  <Characters>2111</Characters>
  <Application>Microsoft Office Word</Application>
  <DocSecurity>0</DocSecurity>
  <Lines>17</Lines>
  <Paragraphs>4</Paragraphs>
  <ScaleCrop>false</ScaleCrop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</dc:creator>
  <cp:keywords/>
  <cp:lastModifiedBy>Vishu .</cp:lastModifiedBy>
  <cp:revision>2</cp:revision>
  <dcterms:created xsi:type="dcterms:W3CDTF">2026-08-18T04:44:00Z</dcterms:created>
  <dcterms:modified xsi:type="dcterms:W3CDTF">2026-08-18T04:44:00Z</dcterms:modified>
</cp:coreProperties>
</file>