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>Paradox Are OK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Bryan Gough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url: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146050</wp:posOffset>
            </wp:positionH>
            <wp:positionV relativeFrom="line">
              <wp:posOffset>220133</wp:posOffset>
            </wp:positionV>
            <wp:extent cx="5943600" cy="4018065"/>
            <wp:effectExtent l="0" t="0" r="0" b="0"/>
            <wp:wrapThrough wrapText="bothSides" distL="152400" distR="152400">
              <wp:wrapPolygon edited="1">
                <wp:start x="0" y="0"/>
                <wp:lineTo x="0" y="21623"/>
                <wp:lineTo x="21600" y="21623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10-18 at 3.22.46 P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 xml:space="preserve">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Azure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</w:pPr>
      <w:r>
        <w:rPr>
          <w:sz w:val="18"/>
          <w:szCs w:val="18"/>
        </w:rPr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