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B17E9">
      <w:pPr>
        <w:rPr>
          <w:rFonts w:hint="default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（1）整个项目的构成</w:t>
      </w:r>
    </w:p>
    <w:p w14:paraId="4631C69B">
      <w:r>
        <w:drawing>
          <wp:inline distT="0" distB="0" distL="114300" distR="114300">
            <wp:extent cx="2794635" cy="31089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8CD9">
      <w:pPr>
        <w:rPr>
          <w:rFonts w:hint="eastAsia"/>
          <w:lang w:val="en-US" w:eastAsia="zh-CN"/>
        </w:rPr>
      </w:pPr>
    </w:p>
    <w:p w14:paraId="6FA76DBB">
      <w:pPr>
        <w:rPr>
          <w:rFonts w:hint="default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（2）runtime.rs的</w:t>
      </w:r>
      <w:r>
        <w:rPr>
          <w:b/>
          <w:bCs/>
          <w:i/>
          <w:iCs/>
          <w:sz w:val="24"/>
          <w:szCs w:val="32"/>
        </w:rPr>
        <w:t>impl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块简要介绍</w:t>
      </w:r>
    </w:p>
    <w:p w14:paraId="4F1DA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分析的功能主要位于init的runtime.rs文件，runtime.rs中不同</w:t>
      </w:r>
      <w:r>
        <w:t>impl 块</w:t>
      </w:r>
      <w:r>
        <w:rPr>
          <w:rFonts w:hint="eastAsia"/>
          <w:lang w:val="en-US" w:eastAsia="zh-CN"/>
        </w:rPr>
        <w:t>的作用：</w:t>
      </w:r>
    </w:p>
    <w:p w14:paraId="3001A6AB">
      <w:r>
        <w:rPr>
          <w:rFonts w:hint="default"/>
        </w:rPr>
        <w:t>new：构造函数，用于初始化 Runtime 结构体。</w:t>
      </w:r>
    </w:p>
    <w:p w14:paraId="1CB813E9">
      <w:r>
        <w:rPr>
          <w:rFonts w:hint="default"/>
        </w:rPr>
        <w:t>register 和 deregister：用于注册和注销事件源。</w:t>
      </w:r>
    </w:p>
    <w:p w14:paraId="1968ECFB">
      <w:r>
        <w:rPr>
          <w:rFonts w:hint="default"/>
        </w:rPr>
        <w:t>load_config：加载配置文件。</w:t>
      </w:r>
    </w:p>
    <w:p w14:paraId="1CE9A3CF">
      <w:pPr>
        <w:rPr>
          <w:highlight w:val="none"/>
        </w:rPr>
      </w:pPr>
      <w:r>
        <w:rPr>
          <w:rFonts w:hint="default"/>
          <w:highlight w:val="none"/>
        </w:rPr>
        <w:t>reap_zombies：回收僵尸进程。</w:t>
      </w:r>
    </w:p>
    <w:p w14:paraId="173EFF07">
      <w:r>
        <w:rPr>
          <w:rFonts w:hint="default"/>
        </w:rPr>
        <w:t>handle_signal：处理接收到的信号。</w:t>
      </w:r>
    </w:p>
    <w:p w14:paraId="2BE53A91">
      <w:r>
        <w:rPr>
          <w:rFonts w:hint="default"/>
        </w:rPr>
        <w:t>handle_timer：处理计时器事件。</w:t>
      </w:r>
    </w:p>
    <w:p w14:paraId="0F9865BA">
      <w:r>
        <w:rPr>
          <w:rFonts w:hint="default"/>
        </w:rPr>
        <w:t>handle_socket：处理套接字事件。</w:t>
      </w:r>
    </w:p>
    <w:p w14:paraId="57C1280E">
      <w:r>
        <w:rPr>
          <w:rFonts w:hint="default"/>
        </w:rPr>
        <w:t>pid_is_running：检查特定 PID 的进程是否在运行。</w:t>
      </w:r>
    </w:p>
    <w:p w14:paraId="17CAB26E">
      <w:r>
        <w:rPr>
          <w:rFonts w:hint="default"/>
        </w:rPr>
        <w:t>start_bin：启动二进制文件。</w:t>
      </w:r>
    </w:p>
    <w:p w14:paraId="026B106F">
      <w:pPr>
        <w:rPr>
          <w:rFonts w:hint="default"/>
        </w:rPr>
      </w:pPr>
      <w:r>
        <w:rPr>
          <w:rFonts w:hint="default"/>
        </w:rPr>
        <w:t>runloop：运行事件循环。</w:t>
      </w:r>
    </w:p>
    <w:p w14:paraId="78AEE1ED">
      <w:r>
        <w:rPr>
          <w:rFonts w:hint="default"/>
        </w:rPr>
        <w:t>is_running 和 set_state：检查和设置初始化程序的状态。</w:t>
      </w:r>
    </w:p>
    <w:p w14:paraId="3336E393">
      <w:r>
        <w:rPr>
          <w:rFonts w:hint="default"/>
        </w:rPr>
        <w:t>reload：重新加载配置。</w:t>
      </w:r>
    </w:p>
    <w:p w14:paraId="79472F5B">
      <w:r>
        <w:rPr>
          <w:rFonts w:hint="default"/>
        </w:rPr>
        <w:t>is_reexec 和 reexec：检查是否需要重新执行和执行重新启动。</w:t>
      </w:r>
    </w:p>
    <w:p w14:paraId="712E9732">
      <w:pPr>
        <w:rPr>
          <w:rFonts w:hint="default"/>
        </w:rPr>
      </w:pPr>
      <w:r>
        <w:rPr>
          <w:rFonts w:hint="default"/>
        </w:rPr>
        <w:t>kill_sysmaster 和 exit：终止系统进程和退出程序。</w:t>
      </w:r>
    </w:p>
    <w:p w14:paraId="4C31FD96">
      <w:pPr>
        <w:rPr>
          <w:rFonts w:hint="default"/>
        </w:rPr>
      </w:pPr>
    </w:p>
    <w:p w14:paraId="648876B1">
      <w:pPr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（3）init的进程回收机制</w:t>
      </w:r>
    </w:p>
    <w:p w14:paraId="4A575A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在Linux系统中，子进程的回收是一个重要的管理任务，它涉及到资源的有效利用和系统的稳定性。如果父进程未能妥善回收其子进程，就可能导致僵尸进程（Zombie Process）的产生</w:t>
      </w:r>
      <w:r>
        <w:rPr>
          <w:rFonts w:hint="eastAsia"/>
          <w:lang w:val="en-US" w:eastAsia="zh-CN"/>
        </w:rPr>
        <w:t xml:space="preserve"> 。</w:t>
      </w:r>
    </w:p>
    <w:p w14:paraId="4F2AE09B">
      <w:pPr>
        <w:numPr>
          <w:ilvl w:val="0"/>
          <w:numId w:val="1"/>
        </w:numPr>
        <w:rPr>
          <w:rFonts w:hint="default"/>
        </w:rPr>
      </w:pPr>
      <w:r>
        <w:t>僵尸进程</w:t>
      </w:r>
      <w:r>
        <w:rPr>
          <w:rFonts w:hint="eastAsia"/>
          <w:lang w:val="en-US" w:eastAsia="zh-CN"/>
        </w:rPr>
        <w:t>占用系统资源</w:t>
      </w:r>
      <w:r>
        <w:rPr>
          <w:rFonts w:hint="default"/>
        </w:rPr>
        <w:t>：</w:t>
      </w:r>
      <w:r>
        <w:t>当子进程结束时，如果父进程没有通过wait()</w:t>
      </w:r>
      <w:r>
        <w:rPr>
          <w:rFonts w:hint="default"/>
        </w:rPr>
        <w:t>或</w:t>
      </w:r>
      <w:r>
        <w:t>waitpid()</w:t>
      </w:r>
      <w:r>
        <w:rPr>
          <w:rFonts w:hint="default"/>
        </w:rPr>
        <w:t>函数来回收子进程的资源和状态信息，子进程就会变成僵尸进程。僵尸进程会占用系统资源，如进程描述符（PCB）</w:t>
      </w:r>
      <w:r>
        <w:rPr>
          <w:rFonts w:hint="eastAsia"/>
          <w:lang w:eastAsia="zh-CN"/>
        </w:rPr>
        <w:t>。</w:t>
      </w:r>
    </w:p>
    <w:p w14:paraId="3C0F1AF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t>系统稳定性</w:t>
      </w:r>
      <w:r>
        <w:rPr>
          <w:rFonts w:hint="eastAsia"/>
          <w:lang w:val="en-US" w:eastAsia="zh-CN"/>
        </w:rPr>
        <w:t>受到影响</w:t>
      </w:r>
      <w:r>
        <w:rPr>
          <w:rFonts w:hint="default"/>
        </w:rPr>
        <w:t>：</w:t>
      </w:r>
      <w:r>
        <w:t>僵尸进程的存在可能会影响系统的稳定性。如果系统资源被大量僵尸进程占用，可能会导致新的进程无法被创建，从而影响系统的正常运行</w:t>
      </w:r>
      <w:r>
        <w:rPr>
          <w:rFonts w:hint="eastAsia"/>
          <w:lang w:eastAsia="zh-CN"/>
        </w:rPr>
        <w:t>。</w:t>
      </w:r>
    </w:p>
    <w:p w14:paraId="3B24FF3F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t>信号处理</w:t>
      </w:r>
      <w:r>
        <w:rPr>
          <w:rFonts w:hint="eastAsia"/>
          <w:lang w:val="en-US" w:eastAsia="zh-CN"/>
        </w:rPr>
        <w:t>的延迟性</w:t>
      </w:r>
      <w:r>
        <w:rPr>
          <w:rFonts w:hint="default"/>
        </w:rPr>
        <w:t>：</w:t>
      </w:r>
      <w:r>
        <w:t>系统向父进程发送SIGCHLD</w:t>
      </w:r>
      <w:r>
        <w:rPr>
          <w:rFonts w:hint="default"/>
        </w:rPr>
        <w:t>信号来通知子进程的结束。如果父进程没有处理这个信号，子进程同样会变成僵尸进程</w:t>
      </w:r>
      <w:r>
        <w:rPr>
          <w:rFonts w:hint="eastAsia"/>
          <w:lang w:eastAsia="zh-CN"/>
        </w:rPr>
        <w:t>。</w:t>
      </w:r>
    </w:p>
    <w:p w14:paraId="28DA3C51">
      <w:pPr>
        <w:rPr>
          <w:rFonts w:hint="eastAsia"/>
          <w:lang w:eastAsia="zh-CN"/>
        </w:rPr>
      </w:pPr>
    </w:p>
    <w:p w14:paraId="28241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master-init的init进程针对上述缺点的改进如下所示</w:t>
      </w:r>
    </w:p>
    <w:p w14:paraId="39900F6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非阻塞事件驱动</w:t>
      </w:r>
      <w:r>
        <w:rPr>
          <w:rFonts w:hint="eastAsia"/>
          <w:lang w:val="en-US" w:eastAsia="zh-CN"/>
        </w:rPr>
        <w:t>：</w:t>
      </w:r>
    </w:p>
    <w:p w14:paraId="12AA95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12640" cy="689610"/>
            <wp:effectExtent l="0" t="0" r="508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DED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使用WNOHANG和WNOWAIT 标志位，使得waitid 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调用不会阻塞父进程。父进程可以继续执行其他任务，同时周期性地检查是否有子进程终止，而不会在 waitid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调用上浪费任何时间。</w:t>
      </w:r>
      <w:r>
        <w:rPr>
          <w:rFonts w:hint="eastAsia"/>
          <w:lang w:val="en-US" w:eastAsia="zh-CN"/>
        </w:rPr>
        <w:t>使用非阻塞模式代替了原来的阻塞模式。</w:t>
      </w:r>
    </w:p>
    <w:p w14:paraId="476890B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88510" cy="1093470"/>
            <wp:effectExtent l="0" t="0" r="139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8C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具体而言这句代码完成了子进程的回收</w:t>
      </w:r>
    </w:p>
    <w:p w14:paraId="5726E3F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使用mio库</w:t>
      </w:r>
      <w:r>
        <w:rPr>
          <w:rFonts w:hint="eastAsia"/>
          <w:lang w:val="en-US" w:eastAsia="zh-CN"/>
        </w:rPr>
        <w:t>达成了</w:t>
      </w:r>
      <w:r>
        <w:rPr>
          <w:rFonts w:hint="default"/>
          <w:lang w:val="en-US" w:eastAsia="zh-CN"/>
        </w:rPr>
        <w:t>高效的事件循环</w:t>
      </w:r>
    </w:p>
    <w:p w14:paraId="1FC3439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4540" cy="479425"/>
            <wp:effectExtent l="0" t="0" r="1270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B4F8"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这句代码指定了事件循环库为mio库，mio</w:t>
      </w:r>
      <w:r>
        <w:t>是Rust 语言中的一个快速、低级别的 I/O 库，专注于非阻塞 API 和事件通知，用于构建高性能的 I/O 应用程序，同时尽可能减少操作系统抽象的开销</w:t>
      </w:r>
      <w:r>
        <w:rPr>
          <w:rFonts w:hint="eastAsia"/>
          <w:lang w:eastAsia="zh-CN"/>
        </w:rPr>
        <w:t>。</w:t>
      </w:r>
    </w:p>
    <w:p w14:paraId="2D2446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错误处理</w:t>
      </w:r>
      <w:r>
        <w:rPr>
          <w:rFonts w:hint="eastAsia"/>
          <w:lang w:val="en-US" w:eastAsia="zh-CN"/>
        </w:rPr>
        <w:t>的改进</w:t>
      </w:r>
    </w:p>
    <w:p w14:paraId="73943315">
      <w:r>
        <w:drawing>
          <wp:inline distT="0" distB="0" distL="114300" distR="114300">
            <wp:extent cx="4588510" cy="1093470"/>
            <wp:effectExtent l="0" t="0" r="1397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D8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错误处理改成了日志打印而不是错误退出，提高了系统的稳定性</w:t>
      </w:r>
    </w:p>
    <w:p w14:paraId="412B66F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4）信号量的使用</w:t>
      </w:r>
    </w:p>
    <w:p w14:paraId="21B6C809">
      <w:r>
        <w:t>Master-init 通过提供一种更简洁的接口来初始化和使用信号量，从而减少了信号量的使用复杂性。它可能通过封装信号量的创建和销毁过程，以及提供更直观的等待和释放操作，来帮助开发者更容易地管理线程间的同步。</w:t>
      </w:r>
    </w:p>
    <w:p w14:paraId="76A446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40205" cy="2018030"/>
            <wp:effectExtent l="0" t="0" r="571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DD0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定义信号结构的位置</w:t>
      </w:r>
    </w:p>
    <w:p w14:paraId="52E9A3E3">
      <w:pPr>
        <w:rPr>
          <w:b/>
          <w:bCs/>
          <w:i/>
          <w:iCs/>
          <w:sz w:val="24"/>
          <w:szCs w:val="32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（4）监控</w:t>
      </w:r>
      <w:r>
        <w:rPr>
          <w:rFonts w:hint="default"/>
          <w:b/>
          <w:bCs/>
          <w:i/>
          <w:iCs/>
          <w:sz w:val="24"/>
          <w:szCs w:val="32"/>
          <w:lang w:val="en-US" w:eastAsia="zh-CN"/>
        </w:rPr>
        <w:t>sysmaster-core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的部分</w:t>
      </w:r>
      <w:r>
        <w:rPr>
          <w:rFonts w:hint="default"/>
          <w:b/>
          <w:bCs/>
          <w:i/>
          <w:iCs/>
          <w:sz w:val="24"/>
          <w:szCs w:val="32"/>
          <w:lang w:val="en-US" w:eastAsia="zh-CN"/>
        </w:rPr>
        <w:t xml:space="preserve"> </w:t>
      </w:r>
    </w:p>
    <w:p w14:paraId="254D75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Init进程监控</w:t>
      </w:r>
      <w:r>
        <w:rPr>
          <w:rFonts w:hint="default"/>
          <w:lang w:val="en-US" w:eastAsia="zh-CN"/>
        </w:rPr>
        <w:t>sysmaster-core</w:t>
      </w:r>
      <w:r>
        <w:rPr>
          <w:rFonts w:hint="eastAsia"/>
          <w:lang w:val="en-US" w:eastAsia="zh-CN"/>
        </w:rPr>
        <w:t>的部分主要是</w:t>
      </w:r>
      <w:r>
        <w:rPr>
          <w:rFonts w:hint="default"/>
          <w:lang w:val="en-US" w:eastAsia="zh-CN"/>
        </w:rPr>
        <w:t>handle_timer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handle_socket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handle_timer</w:t>
      </w:r>
      <w:r>
        <w:rPr>
          <w:rFonts w:hint="eastAsia"/>
          <w:lang w:val="en-US" w:eastAsia="zh-CN"/>
        </w:rPr>
        <w:t>负责系统的定时器事件，</w:t>
      </w:r>
      <w:r>
        <w:rPr>
          <w:rFonts w:hint="default"/>
          <w:lang w:val="en-US" w:eastAsia="zh-CN"/>
        </w:rPr>
        <w:t>handle_socket</w:t>
      </w:r>
      <w:r>
        <w:rPr>
          <w:rFonts w:hint="eastAsia"/>
          <w:lang w:val="en-US" w:eastAsia="zh-CN"/>
        </w:rPr>
        <w:t>负责了系统联网的事件处理。</w:t>
      </w:r>
    </w:p>
    <w:p w14:paraId="12C9B2F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handle_timer</w:t>
      </w:r>
      <w:r>
        <w:rPr>
          <w:rFonts w:hint="eastAsia"/>
          <w:lang w:val="en-US" w:eastAsia="zh-CN"/>
        </w:rPr>
        <w:t>模块：</w:t>
      </w:r>
    </w:p>
    <w:p w14:paraId="597D65D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1365" cy="1751330"/>
            <wp:effectExtent l="0" t="0" r="63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0903">
      <w:r>
        <w:rPr>
          <w:rFonts w:hint="default"/>
          <w:lang w:val="en-US" w:eastAsia="zh-CN"/>
        </w:rPr>
        <w:t>处理定时器事件，用于定期检查 sysmaster-core 的状态，并在必要时重新启动它</w:t>
      </w:r>
    </w:p>
    <w:p w14:paraId="129F2A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B506A5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handle_socket</w:t>
      </w:r>
    </w:p>
    <w:p w14:paraId="7993C04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配合master_core的联网</w:t>
      </w:r>
      <w:r>
        <w:rPr>
          <w:rFonts w:hint="eastAsia"/>
          <w:lang w:val="en-US" w:eastAsia="zh-CN"/>
        </w:rPr>
        <w:t>处理</w:t>
      </w:r>
      <w:r>
        <w:rPr>
          <w:rFonts w:hint="default"/>
          <w:lang w:val="en-US" w:eastAsia="zh-CN"/>
        </w:rPr>
        <w:t>模块</w:t>
      </w:r>
      <w:r>
        <w:rPr>
          <w:rFonts w:hint="eastAsia"/>
          <w:lang w:val="en-US" w:eastAsia="zh-CN"/>
        </w:rPr>
        <w:t>，使用accept()函数接受来自poll的传递的调用</w:t>
      </w:r>
    </w:p>
    <w:p w14:paraId="5041F56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18355" cy="3012440"/>
            <wp:effectExtent l="0" t="0" r="1460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B44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更新对应</w:t>
      </w:r>
      <w:r>
        <w:rPr>
          <w:rFonts w:hint="default"/>
          <w:lang w:val="en-US" w:eastAsia="zh-CN"/>
        </w:rPr>
        <w:t>sysmaster-core</w:t>
      </w:r>
      <w:r>
        <w:rPr>
          <w:rFonts w:hint="eastAsia"/>
          <w:lang w:val="en-US" w:eastAsia="zh-CN"/>
        </w:rPr>
        <w:t>的状态值：</w:t>
      </w:r>
      <w:r>
        <w:rPr>
          <w:rFonts w:hint="default"/>
          <w:lang w:val="en-US" w:eastAsia="zh-CN"/>
        </w:rPr>
        <w:t>online</w:t>
      </w:r>
      <w:r>
        <w:rPr>
          <w:rFonts w:hint="eastAsia"/>
          <w:lang w:val="en-US" w:eastAsia="zh-CN"/>
        </w:rPr>
        <w:t>和pid</w:t>
      </w:r>
    </w:p>
    <w:p w14:paraId="350242C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13275" cy="1644650"/>
            <wp:effectExtent l="0" t="0" r="444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2DD3">
      <w:pPr>
        <w:rPr>
          <w:rFonts w:hint="default"/>
          <w:lang w:val="en-US"/>
        </w:rPr>
      </w:pPr>
    </w:p>
    <w:p w14:paraId="01062A5F">
      <w:pPr>
        <w:rPr>
          <w:rFonts w:hint="default"/>
          <w:lang w:val="en-US" w:eastAsia="zh-CN"/>
        </w:rPr>
      </w:pPr>
    </w:p>
    <w:p w14:paraId="1195929E">
      <w:pPr>
        <w:rPr>
          <w:rFonts w:hint="eastAsia"/>
          <w:lang w:val="en-US" w:eastAsia="zh-CN"/>
        </w:rPr>
      </w:pPr>
    </w:p>
    <w:p w14:paraId="662E5D3B">
      <w:pPr>
        <w:rPr>
          <w:rFonts w:hint="default"/>
        </w:rPr>
      </w:pPr>
    </w:p>
    <w:p w14:paraId="04F0B6CB">
      <w:pPr>
        <w:rPr>
          <w:rFonts w:hint="default"/>
          <w:lang w:val="en-US" w:eastAsia="zh-CN"/>
        </w:rPr>
      </w:pPr>
    </w:p>
    <w:p w14:paraId="250AE9F4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6B0E1"/>
    <w:multiLevelType w:val="singleLevel"/>
    <w:tmpl w:val="BAD6B0E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44714EB"/>
    <w:multiLevelType w:val="singleLevel"/>
    <w:tmpl w:val="D44714E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4D58FC8"/>
    <w:multiLevelType w:val="singleLevel"/>
    <w:tmpl w:val="04D58FC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NjI2MzVjZjQ0ZDRkYmUxZTRkMGJmZjI1MWRhNjcifQ=="/>
  </w:docVars>
  <w:rsids>
    <w:rsidRoot w:val="00000000"/>
    <w:rsid w:val="00920750"/>
    <w:rsid w:val="00950240"/>
    <w:rsid w:val="00AD529D"/>
    <w:rsid w:val="024737BC"/>
    <w:rsid w:val="02E35293"/>
    <w:rsid w:val="02EB4148"/>
    <w:rsid w:val="031C2553"/>
    <w:rsid w:val="032260BD"/>
    <w:rsid w:val="042A5A60"/>
    <w:rsid w:val="049F51EA"/>
    <w:rsid w:val="04DF7CDC"/>
    <w:rsid w:val="05CA098C"/>
    <w:rsid w:val="066D4FD8"/>
    <w:rsid w:val="06AB431A"/>
    <w:rsid w:val="06E313C0"/>
    <w:rsid w:val="07100621"/>
    <w:rsid w:val="097F55EA"/>
    <w:rsid w:val="098A5203"/>
    <w:rsid w:val="0B1A1A6E"/>
    <w:rsid w:val="0C252478"/>
    <w:rsid w:val="0C8F3D96"/>
    <w:rsid w:val="0D661969"/>
    <w:rsid w:val="0EBE2577"/>
    <w:rsid w:val="0EE4486D"/>
    <w:rsid w:val="0F1D2810"/>
    <w:rsid w:val="0F8B118C"/>
    <w:rsid w:val="103A0F83"/>
    <w:rsid w:val="109A1376"/>
    <w:rsid w:val="11B54435"/>
    <w:rsid w:val="11E3705D"/>
    <w:rsid w:val="12174F59"/>
    <w:rsid w:val="12176D07"/>
    <w:rsid w:val="12367289"/>
    <w:rsid w:val="13201BE6"/>
    <w:rsid w:val="1364090C"/>
    <w:rsid w:val="137D2B9A"/>
    <w:rsid w:val="138959E3"/>
    <w:rsid w:val="13B36E2B"/>
    <w:rsid w:val="143516C6"/>
    <w:rsid w:val="1497412F"/>
    <w:rsid w:val="155572BB"/>
    <w:rsid w:val="15633794"/>
    <w:rsid w:val="16575086"/>
    <w:rsid w:val="17A074B3"/>
    <w:rsid w:val="17F11DA8"/>
    <w:rsid w:val="180E295A"/>
    <w:rsid w:val="18AF02FD"/>
    <w:rsid w:val="18C06D39"/>
    <w:rsid w:val="192D3E03"/>
    <w:rsid w:val="195D40A7"/>
    <w:rsid w:val="19796D7E"/>
    <w:rsid w:val="1A952EBF"/>
    <w:rsid w:val="1ACA2D9C"/>
    <w:rsid w:val="1B7900EB"/>
    <w:rsid w:val="1BCC0B62"/>
    <w:rsid w:val="1C387FA6"/>
    <w:rsid w:val="1D5E1DC4"/>
    <w:rsid w:val="1E3649B9"/>
    <w:rsid w:val="1E97797B"/>
    <w:rsid w:val="1F170C05"/>
    <w:rsid w:val="1F417171"/>
    <w:rsid w:val="1F8359DC"/>
    <w:rsid w:val="20566C4C"/>
    <w:rsid w:val="2177331E"/>
    <w:rsid w:val="218E5D4F"/>
    <w:rsid w:val="24736332"/>
    <w:rsid w:val="24E92753"/>
    <w:rsid w:val="25631DA5"/>
    <w:rsid w:val="25DF1492"/>
    <w:rsid w:val="28870A2D"/>
    <w:rsid w:val="291B6C39"/>
    <w:rsid w:val="294D2BB7"/>
    <w:rsid w:val="29542197"/>
    <w:rsid w:val="299B1B74"/>
    <w:rsid w:val="2A6B7798"/>
    <w:rsid w:val="2ACB6A10"/>
    <w:rsid w:val="2ACD2201"/>
    <w:rsid w:val="2B1C6CE5"/>
    <w:rsid w:val="2B3F257D"/>
    <w:rsid w:val="2B592E4C"/>
    <w:rsid w:val="2C0E1754"/>
    <w:rsid w:val="2C6E0837"/>
    <w:rsid w:val="2D7B5F44"/>
    <w:rsid w:val="2D880661"/>
    <w:rsid w:val="2D903FCE"/>
    <w:rsid w:val="2DA84860"/>
    <w:rsid w:val="2DEA30CA"/>
    <w:rsid w:val="2DFA0E33"/>
    <w:rsid w:val="2E165C6D"/>
    <w:rsid w:val="2E513149"/>
    <w:rsid w:val="2E734E6D"/>
    <w:rsid w:val="2F1E74CF"/>
    <w:rsid w:val="2FB06494"/>
    <w:rsid w:val="2FD162F0"/>
    <w:rsid w:val="311346E6"/>
    <w:rsid w:val="31501496"/>
    <w:rsid w:val="31A81060"/>
    <w:rsid w:val="323F232E"/>
    <w:rsid w:val="326B1E11"/>
    <w:rsid w:val="32EB00F2"/>
    <w:rsid w:val="33072028"/>
    <w:rsid w:val="33BC1065"/>
    <w:rsid w:val="33E12879"/>
    <w:rsid w:val="33F001AC"/>
    <w:rsid w:val="33FB393B"/>
    <w:rsid w:val="34E42621"/>
    <w:rsid w:val="353115DE"/>
    <w:rsid w:val="355D635D"/>
    <w:rsid w:val="355F439E"/>
    <w:rsid w:val="365B3E4B"/>
    <w:rsid w:val="36687282"/>
    <w:rsid w:val="366A1622"/>
    <w:rsid w:val="368814A8"/>
    <w:rsid w:val="3721397C"/>
    <w:rsid w:val="37C872C8"/>
    <w:rsid w:val="381579AD"/>
    <w:rsid w:val="38A722E3"/>
    <w:rsid w:val="390252C1"/>
    <w:rsid w:val="39EE5833"/>
    <w:rsid w:val="3B5E18C6"/>
    <w:rsid w:val="3B914B85"/>
    <w:rsid w:val="3C2E632E"/>
    <w:rsid w:val="3C6479C3"/>
    <w:rsid w:val="3CC66589"/>
    <w:rsid w:val="3F216F60"/>
    <w:rsid w:val="3F29128E"/>
    <w:rsid w:val="3F566E79"/>
    <w:rsid w:val="401D10DD"/>
    <w:rsid w:val="40FA4F7A"/>
    <w:rsid w:val="41717932"/>
    <w:rsid w:val="41984EBF"/>
    <w:rsid w:val="42984A4B"/>
    <w:rsid w:val="42AE53D1"/>
    <w:rsid w:val="43456981"/>
    <w:rsid w:val="447C2876"/>
    <w:rsid w:val="455F1BA2"/>
    <w:rsid w:val="45D67D64"/>
    <w:rsid w:val="45EE3424"/>
    <w:rsid w:val="46024FFD"/>
    <w:rsid w:val="46EE3897"/>
    <w:rsid w:val="47341066"/>
    <w:rsid w:val="477F61D9"/>
    <w:rsid w:val="47A619B8"/>
    <w:rsid w:val="482F19AD"/>
    <w:rsid w:val="49A60395"/>
    <w:rsid w:val="4A3239D7"/>
    <w:rsid w:val="4B634AE6"/>
    <w:rsid w:val="4CA1080F"/>
    <w:rsid w:val="4CF84A64"/>
    <w:rsid w:val="4CF907DC"/>
    <w:rsid w:val="4DAE15C6"/>
    <w:rsid w:val="4E4B35E0"/>
    <w:rsid w:val="4F505B0A"/>
    <w:rsid w:val="4FBC621D"/>
    <w:rsid w:val="50A54F03"/>
    <w:rsid w:val="516A0074"/>
    <w:rsid w:val="518002D4"/>
    <w:rsid w:val="52DE78E6"/>
    <w:rsid w:val="5305612D"/>
    <w:rsid w:val="536554BD"/>
    <w:rsid w:val="53DB232F"/>
    <w:rsid w:val="54372316"/>
    <w:rsid w:val="54A35BFD"/>
    <w:rsid w:val="54CC7BFA"/>
    <w:rsid w:val="55012924"/>
    <w:rsid w:val="553700F3"/>
    <w:rsid w:val="55BD4764"/>
    <w:rsid w:val="55BF3234"/>
    <w:rsid w:val="564F4AAD"/>
    <w:rsid w:val="577963D9"/>
    <w:rsid w:val="584773ED"/>
    <w:rsid w:val="58737694"/>
    <w:rsid w:val="58E56D52"/>
    <w:rsid w:val="59050C34"/>
    <w:rsid w:val="5A252C10"/>
    <w:rsid w:val="5A3D25FD"/>
    <w:rsid w:val="5A6B0F6B"/>
    <w:rsid w:val="5A903718"/>
    <w:rsid w:val="5AED7BD2"/>
    <w:rsid w:val="5B1740D8"/>
    <w:rsid w:val="5CBB6F82"/>
    <w:rsid w:val="5D5C2DED"/>
    <w:rsid w:val="5D683540"/>
    <w:rsid w:val="5DE9250B"/>
    <w:rsid w:val="5DF43025"/>
    <w:rsid w:val="5F950838"/>
    <w:rsid w:val="5FF437B1"/>
    <w:rsid w:val="61A81017"/>
    <w:rsid w:val="61BD395C"/>
    <w:rsid w:val="63493E13"/>
    <w:rsid w:val="63BF7C32"/>
    <w:rsid w:val="64E57B6C"/>
    <w:rsid w:val="660E4EA0"/>
    <w:rsid w:val="679E32BD"/>
    <w:rsid w:val="67A22F35"/>
    <w:rsid w:val="683307E3"/>
    <w:rsid w:val="68757459"/>
    <w:rsid w:val="68D6048A"/>
    <w:rsid w:val="6AD11C05"/>
    <w:rsid w:val="6B833C3B"/>
    <w:rsid w:val="6BE339DD"/>
    <w:rsid w:val="6C312FFE"/>
    <w:rsid w:val="6CBD632B"/>
    <w:rsid w:val="6DD15131"/>
    <w:rsid w:val="6E072901"/>
    <w:rsid w:val="6E2E4332"/>
    <w:rsid w:val="6EB43020"/>
    <w:rsid w:val="6F250095"/>
    <w:rsid w:val="70710506"/>
    <w:rsid w:val="716B764B"/>
    <w:rsid w:val="71803CE9"/>
    <w:rsid w:val="72363513"/>
    <w:rsid w:val="72C40DC1"/>
    <w:rsid w:val="72C43282"/>
    <w:rsid w:val="742F670E"/>
    <w:rsid w:val="749A211F"/>
    <w:rsid w:val="752B15CB"/>
    <w:rsid w:val="76004806"/>
    <w:rsid w:val="76B31878"/>
    <w:rsid w:val="76D96E05"/>
    <w:rsid w:val="76F61765"/>
    <w:rsid w:val="777A3AF4"/>
    <w:rsid w:val="77A36141"/>
    <w:rsid w:val="79420A9C"/>
    <w:rsid w:val="7A635363"/>
    <w:rsid w:val="7B082FBD"/>
    <w:rsid w:val="7C885555"/>
    <w:rsid w:val="7D0F63A0"/>
    <w:rsid w:val="7D7609EC"/>
    <w:rsid w:val="7DBD6776"/>
    <w:rsid w:val="7E54292E"/>
    <w:rsid w:val="7E8807F6"/>
    <w:rsid w:val="7EB77A2B"/>
    <w:rsid w:val="7EEB5927"/>
    <w:rsid w:val="7F1B445E"/>
    <w:rsid w:val="7FB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1023</Words>
  <Characters>1472</Characters>
  <Lines>0</Lines>
  <Paragraphs>0</Paragraphs>
  <TotalTime>0</TotalTime>
  <ScaleCrop>false</ScaleCrop>
  <LinksUpToDate>false</LinksUpToDate>
  <CharactersWithSpaces>1501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2024-10-03T12:12:00Z</dcterms:created>
  <dc:creator>李锦源</dc:creator>
  <cp:lastModifiedBy>霓虹之无</cp:lastModifiedBy>
  <dcterms:modified xsi:type="dcterms:W3CDTF">2024-10-14T11:12:55Z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691C3C9DE48B48908D8D23A3596F8FB6_12</vt:lpwstr>
  </property>
</Properties>
</file>