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B0478">
      <w:pPr>
        <w:spacing w:before="100" w:beforeAutospacing="1" w:after="100" w:afterAutospacing="1" w:line="240" w:lineRule="auto"/>
        <w:rPr>
          <w:rFonts w:eastAsia="Times New Roman" w:cstheme="minorHAnsi"/>
          <w:sz w:val="24"/>
          <w:szCs w:val="24"/>
        </w:rPr>
      </w:pPr>
      <w:r>
        <w:rPr>
          <w:rFonts w:eastAsia="Times New Roman" w:cstheme="minorHAnsi"/>
          <w:b/>
          <w:bCs/>
          <w:sz w:val="44"/>
          <w:szCs w:val="44"/>
        </w:rPr>
        <w:t>Anil Sharma</w:t>
      </w:r>
      <w:r>
        <w:rPr>
          <w:rFonts w:eastAsia="Times New Roman" w:cstheme="minorHAnsi"/>
          <w:i/>
          <w:iCs/>
          <w:sz w:val="24"/>
          <w:szCs w:val="24"/>
        </w:rPr>
        <w:br w:type="textWrapping"/>
      </w:r>
      <w:r>
        <w:rPr>
          <w:rFonts w:hint="default" w:eastAsia="Times New Roman" w:cstheme="minorHAnsi"/>
          <w:i/>
          <w:iCs/>
          <w:sz w:val="24"/>
          <w:szCs w:val="24"/>
          <w:lang w:val="en-US"/>
        </w:rPr>
        <w:t>Reliability Expert</w:t>
      </w:r>
      <w:r>
        <w:rPr>
          <w:rFonts w:eastAsia="Times New Roman" w:cstheme="minorHAnsi"/>
          <w:i/>
          <w:iCs/>
          <w:sz w:val="24"/>
          <w:szCs w:val="24"/>
        </w:rPr>
        <w:t xml:space="preserve"> | </w:t>
      </w:r>
      <w:r>
        <w:rPr>
          <w:rFonts w:hint="default" w:eastAsia="Times New Roman" w:cstheme="minorHAnsi"/>
          <w:i/>
          <w:iCs/>
          <w:sz w:val="24"/>
          <w:szCs w:val="24"/>
          <w:lang w:val="en-US"/>
        </w:rPr>
        <w:t>Trainer</w:t>
      </w:r>
      <w:r>
        <w:rPr>
          <w:rFonts w:eastAsia="Times New Roman" w:cstheme="minorHAnsi"/>
          <w:i/>
          <w:iCs/>
          <w:sz w:val="24"/>
          <w:szCs w:val="24"/>
        </w:rPr>
        <w:t xml:space="preserve"> | Electrical &amp; Instrumentation Specialist | AI &amp; Web Tools Developer</w:t>
      </w:r>
    </w:p>
    <w:p w14:paraId="36D740F7">
      <w:pPr>
        <w:rPr>
          <w:rFonts w:eastAsia="Times New Roman" w:cstheme="minorHAnsi"/>
          <w:sz w:val="24"/>
          <w:szCs w:val="24"/>
        </w:rPr>
      </w:pPr>
      <w:r>
        <w:rPr>
          <w:rFonts w:ascii="Segoe UI Emoji" w:hAnsi="Segoe UI Emoji" w:eastAsia="Times New Roman" w:cs="Segoe UI Emoji"/>
          <w:sz w:val="24"/>
          <w:szCs w:val="24"/>
        </w:rPr>
        <w:t>📞</w:t>
      </w:r>
      <w:r>
        <w:rPr>
          <w:rFonts w:eastAsia="Times New Roman" w:cstheme="minorHAnsi"/>
          <w:sz w:val="24"/>
          <w:szCs w:val="24"/>
        </w:rPr>
        <w:t xml:space="preserve"> +91 7600025028 | +91 9724179160</w:t>
      </w:r>
      <w:r>
        <w:rPr>
          <w:rFonts w:eastAsia="Times New Roman" w:cstheme="minorHAnsi"/>
          <w:sz w:val="24"/>
          <w:szCs w:val="24"/>
        </w:rPr>
        <w:br w:type="textWrapping"/>
      </w:r>
      <w:r>
        <w:rPr>
          <w:rFonts w:ascii="Segoe UI Emoji" w:hAnsi="Segoe UI Emoji" w:eastAsia="Times New Roman" w:cs="Segoe UI Emoji"/>
          <w:sz w:val="24"/>
          <w:szCs w:val="24"/>
        </w:rPr>
        <w:t>✉</w:t>
      </w:r>
      <w:r>
        <w:rPr>
          <w:rFonts w:eastAsia="Times New Roman" w:cstheme="minorHAnsi"/>
          <w:sz w:val="24"/>
          <w:szCs w:val="24"/>
        </w:rPr>
        <w:t>️ toanilsharma@gmail.com | anil_roopnagar@yahoo.com</w:t>
      </w:r>
      <w:r>
        <w:rPr>
          <w:rFonts w:eastAsia="Times New Roman" w:cstheme="minorHAnsi"/>
          <w:sz w:val="24"/>
          <w:szCs w:val="24"/>
        </w:rPr>
        <w:br w:type="textWrapping"/>
      </w:r>
      <w:r>
        <w:rPr>
          <w:rFonts w:ascii="Segoe UI Emoji" w:hAnsi="Segoe UI Emoji" w:eastAsia="Times New Roman" w:cs="Segoe UI Emoji"/>
          <w:sz w:val="24"/>
          <w:szCs w:val="24"/>
        </w:rPr>
        <w:t>🌐</w:t>
      </w:r>
      <w:r>
        <w:rPr>
          <w:rFonts w:eastAsia="Times New Roman" w:cstheme="minorHAnsi"/>
          <w:sz w:val="24"/>
          <w:szCs w:val="24"/>
        </w:rPr>
        <w:t xml:space="preserve"> LinkedIn: </w:t>
      </w:r>
      <w:r>
        <w:fldChar w:fldCharType="begin"/>
      </w:r>
      <w:r>
        <w:instrText xml:space="preserve"> HYPERLINK "https://www.linkedin.com/in/anil-sharma-a4822918" </w:instrText>
      </w:r>
      <w:r>
        <w:fldChar w:fldCharType="separate"/>
      </w:r>
      <w:r>
        <w:rPr>
          <w:rStyle w:val="8"/>
          <w:rFonts w:cstheme="minorHAnsi"/>
        </w:rPr>
        <w:t>https://www.linkedin.com/in/</w:t>
      </w:r>
      <w:r>
        <w:rPr>
          <w:rStyle w:val="8"/>
          <w:rFonts w:hint="default" w:cstheme="minorHAnsi"/>
          <w:lang w:val="en-US"/>
        </w:rPr>
        <w:t>to</w:t>
      </w:r>
      <w:r>
        <w:rPr>
          <w:rStyle w:val="8"/>
          <w:rFonts w:cstheme="minorHAnsi"/>
        </w:rPr>
        <w:t>anilsharma</w:t>
      </w:r>
      <w:r>
        <w:rPr>
          <w:rStyle w:val="8"/>
          <w:rFonts w:cstheme="minorHAnsi"/>
        </w:rPr>
        <w:fldChar w:fldCharType="end"/>
      </w:r>
    </w:p>
    <w:p w14:paraId="7AE4279B">
      <w:pPr>
        <w:spacing w:after="0" w:line="240" w:lineRule="auto"/>
        <w:rPr>
          <w:rFonts w:eastAsia="Times New Roman" w:cstheme="minorHAnsi"/>
          <w:sz w:val="24"/>
          <w:szCs w:val="24"/>
        </w:rPr>
      </w:pPr>
      <w:r>
        <w:rPr>
          <w:rFonts w:eastAsia="Times New Roman" w:cstheme="minorHAnsi"/>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DD06A62">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Professional Summary</w:t>
      </w:r>
    </w:p>
    <w:p w14:paraId="5F8DFBDB">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Accomplished </w:t>
      </w:r>
      <w:r>
        <w:rPr>
          <w:rFonts w:eastAsia="Times New Roman" w:cstheme="minorHAnsi"/>
          <w:b/>
          <w:bCs/>
          <w:sz w:val="24"/>
          <w:szCs w:val="24"/>
        </w:rPr>
        <w:t xml:space="preserve">Reliability </w:t>
      </w:r>
      <w:r>
        <w:rPr>
          <w:rFonts w:hint="default" w:eastAsia="Times New Roman" w:cstheme="minorHAnsi"/>
          <w:b/>
          <w:bCs/>
          <w:sz w:val="24"/>
          <w:szCs w:val="24"/>
          <w:lang w:val="en-US"/>
        </w:rPr>
        <w:t>Expert and Trainer</w:t>
      </w:r>
      <w:r>
        <w:rPr>
          <w:rFonts w:eastAsia="Times New Roman" w:cstheme="minorHAnsi"/>
          <w:sz w:val="24"/>
          <w:szCs w:val="24"/>
        </w:rPr>
        <w:t xml:space="preserve"> with over </w:t>
      </w:r>
      <w:r>
        <w:rPr>
          <w:rFonts w:eastAsia="Times New Roman" w:cstheme="minorHAnsi"/>
          <w:b/>
          <w:bCs/>
          <w:sz w:val="24"/>
          <w:szCs w:val="24"/>
        </w:rPr>
        <w:t>2</w:t>
      </w:r>
      <w:r>
        <w:rPr>
          <w:rFonts w:hint="default" w:eastAsia="Times New Roman" w:cstheme="minorHAnsi"/>
          <w:b/>
          <w:bCs/>
          <w:sz w:val="24"/>
          <w:szCs w:val="24"/>
          <w:lang w:val="en-US"/>
        </w:rPr>
        <w:t>8</w:t>
      </w:r>
      <w:r>
        <w:rPr>
          <w:rFonts w:eastAsia="Times New Roman" w:cstheme="minorHAnsi"/>
          <w:b/>
          <w:bCs/>
          <w:sz w:val="24"/>
          <w:szCs w:val="24"/>
        </w:rPr>
        <w:t xml:space="preserve"> years of multi-sectoral experience</w:t>
      </w:r>
      <w:r>
        <w:rPr>
          <w:rFonts w:eastAsia="Times New Roman" w:cstheme="minorHAnsi"/>
          <w:sz w:val="24"/>
          <w:szCs w:val="24"/>
        </w:rPr>
        <w:t xml:space="preserve"> in Electrical, Power Electronics, and Industrial Instrumentation. Adept in improving system reliability</w:t>
      </w:r>
      <w:r>
        <w:rPr>
          <w:rFonts w:hint="default" w:eastAsia="Times New Roman" w:cstheme="minorHAnsi"/>
          <w:sz w:val="24"/>
          <w:szCs w:val="24"/>
          <w:lang w:val="en-US"/>
        </w:rPr>
        <w:t xml:space="preserve">, </w:t>
      </w:r>
      <w:r>
        <w:rPr>
          <w:rFonts w:eastAsia="Times New Roman" w:cstheme="minorHAnsi"/>
          <w:sz w:val="24"/>
          <w:szCs w:val="24"/>
        </w:rPr>
        <w:t>designing and delivering high-impact training programs</w:t>
      </w:r>
      <w:r>
        <w:rPr>
          <w:rFonts w:hint="default" w:eastAsia="Times New Roman" w:cstheme="minorHAnsi"/>
          <w:sz w:val="24"/>
          <w:szCs w:val="24"/>
          <w:lang w:val="en-US"/>
        </w:rPr>
        <w:t xml:space="preserve"> </w:t>
      </w:r>
      <w:r>
        <w:rPr>
          <w:rFonts w:eastAsia="Times New Roman" w:cstheme="minorHAnsi"/>
          <w:sz w:val="24"/>
          <w:szCs w:val="24"/>
        </w:rPr>
        <w:t>and building capable technical teams. Recognized for excellence in maintenance optimization, automation integration, and safety compliance. Proven ability to translate complex technical concepts into engaging, practical learning for professionals at all levels.</w:t>
      </w:r>
    </w:p>
    <w:p w14:paraId="6503DA9F">
      <w:pPr>
        <w:numPr>
          <w:ilvl w:val="0"/>
          <w:numId w:val="1"/>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Expertise in </w:t>
      </w:r>
      <w:r>
        <w:rPr>
          <w:rFonts w:eastAsia="Times New Roman" w:cstheme="minorHAnsi"/>
          <w:b/>
          <w:bCs/>
          <w:sz w:val="24"/>
          <w:szCs w:val="24"/>
        </w:rPr>
        <w:t>RCM, FMEA, RCA</w:t>
      </w:r>
      <w:r>
        <w:rPr>
          <w:rFonts w:eastAsia="Times New Roman" w:cstheme="minorHAnsi"/>
          <w:sz w:val="24"/>
          <w:szCs w:val="24"/>
        </w:rPr>
        <w:t xml:space="preserve">, and </w:t>
      </w:r>
      <w:r>
        <w:rPr>
          <w:rFonts w:eastAsia="Times New Roman" w:cstheme="minorHAnsi"/>
          <w:b/>
          <w:bCs/>
          <w:sz w:val="24"/>
          <w:szCs w:val="24"/>
        </w:rPr>
        <w:t>electrical safety standards</w:t>
      </w:r>
      <w:r>
        <w:rPr>
          <w:rFonts w:eastAsia="Times New Roman" w:cstheme="minorHAnsi"/>
          <w:sz w:val="24"/>
          <w:szCs w:val="24"/>
        </w:rPr>
        <w:t xml:space="preserve"> (IEC, IEEE, ISO)</w:t>
      </w:r>
    </w:p>
    <w:p w14:paraId="5FE6EC56">
      <w:pPr>
        <w:numPr>
          <w:ilvl w:val="0"/>
          <w:numId w:val="1"/>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Successfully trained </w:t>
      </w:r>
      <w:r>
        <w:rPr>
          <w:rFonts w:eastAsia="Times New Roman" w:cstheme="minorHAnsi"/>
          <w:b/>
          <w:bCs/>
          <w:sz w:val="24"/>
          <w:szCs w:val="24"/>
        </w:rPr>
        <w:t>200+ engineers</w:t>
      </w:r>
      <w:r>
        <w:rPr>
          <w:rFonts w:eastAsia="Times New Roman" w:cstheme="minorHAnsi"/>
          <w:sz w:val="24"/>
          <w:szCs w:val="24"/>
        </w:rPr>
        <w:t xml:space="preserve">, mentored </w:t>
      </w:r>
      <w:r>
        <w:rPr>
          <w:rFonts w:eastAsia="Times New Roman" w:cstheme="minorHAnsi"/>
          <w:b/>
          <w:bCs/>
          <w:sz w:val="24"/>
          <w:szCs w:val="24"/>
        </w:rPr>
        <w:t>40+ future leaders</w:t>
      </w:r>
      <w:r>
        <w:rPr>
          <w:rFonts w:eastAsia="Times New Roman" w:cstheme="minorHAnsi"/>
          <w:sz w:val="24"/>
          <w:szCs w:val="24"/>
        </w:rPr>
        <w:t xml:space="preserve">, and enhanced plant reliability by over </w:t>
      </w:r>
      <w:r>
        <w:rPr>
          <w:rFonts w:eastAsia="Times New Roman" w:cstheme="minorHAnsi"/>
          <w:b/>
          <w:bCs/>
          <w:sz w:val="24"/>
          <w:szCs w:val="24"/>
        </w:rPr>
        <w:t>20%</w:t>
      </w:r>
    </w:p>
    <w:p w14:paraId="0AEFA06F">
      <w:pPr>
        <w:numPr>
          <w:ilvl w:val="0"/>
          <w:numId w:val="1"/>
        </w:numPr>
        <w:spacing w:before="100" w:beforeAutospacing="1" w:after="100" w:afterAutospacing="1" w:line="240" w:lineRule="auto"/>
        <w:jc w:val="both"/>
        <w:rPr>
          <w:rFonts w:eastAsia="Times New Roman" w:cstheme="minorHAnsi"/>
          <w:sz w:val="24"/>
          <w:szCs w:val="24"/>
        </w:rPr>
      </w:pPr>
      <w:r>
        <w:rPr>
          <w:rFonts w:eastAsia="Times New Roman" w:cstheme="minorHAnsi"/>
          <w:b/>
          <w:sz w:val="24"/>
          <w:szCs w:val="24"/>
        </w:rPr>
        <w:t>Multiple awards</w:t>
      </w:r>
      <w:r>
        <w:rPr>
          <w:rFonts w:eastAsia="Times New Roman" w:cstheme="minorHAnsi"/>
          <w:sz w:val="24"/>
          <w:szCs w:val="24"/>
        </w:rPr>
        <w:t xml:space="preserve"> in </w:t>
      </w:r>
      <w:r>
        <w:rPr>
          <w:rFonts w:eastAsia="Times New Roman" w:cstheme="minorHAnsi"/>
          <w:bCs/>
          <w:sz w:val="24"/>
          <w:szCs w:val="24"/>
        </w:rPr>
        <w:t>Safety Leadership</w:t>
      </w:r>
      <w:r>
        <w:rPr>
          <w:rFonts w:eastAsia="Times New Roman" w:cstheme="minorHAnsi"/>
          <w:sz w:val="24"/>
          <w:szCs w:val="24"/>
        </w:rPr>
        <w:t xml:space="preserve">, </w:t>
      </w:r>
      <w:r>
        <w:rPr>
          <w:rFonts w:eastAsia="Times New Roman" w:cstheme="minorHAnsi"/>
          <w:bCs/>
          <w:sz w:val="24"/>
          <w:szCs w:val="24"/>
        </w:rPr>
        <w:t>Learning &amp; Development</w:t>
      </w:r>
      <w:r>
        <w:rPr>
          <w:rFonts w:eastAsia="Times New Roman" w:cstheme="minorHAnsi"/>
          <w:sz w:val="24"/>
          <w:szCs w:val="24"/>
        </w:rPr>
        <w:t>, and Business</w:t>
      </w:r>
      <w:r>
        <w:rPr>
          <w:rFonts w:eastAsia="Times New Roman" w:cstheme="minorHAnsi"/>
          <w:bCs/>
          <w:sz w:val="24"/>
          <w:szCs w:val="24"/>
        </w:rPr>
        <w:t xml:space="preserve"> Transformation</w:t>
      </w:r>
    </w:p>
    <w:p w14:paraId="4F1BD9D6">
      <w:pPr>
        <w:numPr>
          <w:ilvl w:val="0"/>
          <w:numId w:val="1"/>
        </w:numPr>
        <w:spacing w:before="100" w:beforeAutospacing="1" w:after="100" w:afterAutospacing="1" w:line="240" w:lineRule="auto"/>
        <w:jc w:val="both"/>
        <w:rPr>
          <w:rFonts w:eastAsia="Times New Roman" w:cstheme="minorHAnsi"/>
          <w:sz w:val="24"/>
          <w:szCs w:val="24"/>
        </w:rPr>
      </w:pPr>
      <w:r>
        <w:rPr>
          <w:rStyle w:val="8"/>
          <w:b/>
        </w:rPr>
        <w:t>https://</w:t>
      </w:r>
      <w:r>
        <w:fldChar w:fldCharType="begin"/>
      </w:r>
      <w:r>
        <w:instrText xml:space="preserve"> HYPERLINK "https://toolboxtalk.co.in" \t "_new" </w:instrText>
      </w:r>
      <w:r>
        <w:fldChar w:fldCharType="separate"/>
      </w:r>
      <w:r>
        <w:rPr>
          <w:rStyle w:val="8"/>
          <w:b/>
        </w:rPr>
        <w:t>toolboxtalk.co.in</w:t>
      </w:r>
      <w:r>
        <w:rPr>
          <w:rStyle w:val="8"/>
          <w:b/>
        </w:rPr>
        <w:fldChar w:fldCharType="end"/>
      </w:r>
      <w:r>
        <w:rPr>
          <w:rFonts w:eastAsia="Times New Roman" w:cstheme="minorHAnsi"/>
          <w:sz w:val="24"/>
          <w:szCs w:val="24"/>
        </w:rPr>
        <w:t xml:space="preserve"> : </w:t>
      </w:r>
      <w:r>
        <w:rPr>
          <w:rFonts w:eastAsia="Times New Roman" w:cstheme="minorHAnsi"/>
          <w:b/>
          <w:sz w:val="24"/>
          <w:szCs w:val="24"/>
        </w:rPr>
        <w:t>Independently designed and launched India’s first AI-powered free platform</w:t>
      </w:r>
      <w:r>
        <w:rPr>
          <w:rFonts w:cstheme="minorHAnsi"/>
          <w:sz w:val="24"/>
          <w:szCs w:val="24"/>
        </w:rPr>
        <w:t xml:space="preserve"> that enables site engineers and supervisors to instantly generate structured toolbox talks by simply entering the work activity. The tool intelligently maps hazards, risk scenarios, and mitigation plans based on industry safety norms (IEC, OSHA, IS).</w:t>
      </w:r>
    </w:p>
    <w:p w14:paraId="25D72034">
      <w:pPr>
        <w:numPr>
          <w:ilvl w:val="0"/>
          <w:numId w:val="1"/>
        </w:numPr>
        <w:spacing w:before="100" w:beforeAutospacing="1" w:after="100" w:afterAutospacing="1" w:line="240" w:lineRule="auto"/>
        <w:jc w:val="both"/>
        <w:rPr>
          <w:rFonts w:eastAsia="Times New Roman" w:cstheme="minorHAnsi"/>
          <w:sz w:val="24"/>
          <w:szCs w:val="24"/>
        </w:rPr>
      </w:pPr>
      <w:r>
        <w:fldChar w:fldCharType="begin"/>
      </w:r>
      <w:r>
        <w:instrText xml:space="preserve"> HYPERLINK "https://electrosafe.homes" </w:instrText>
      </w:r>
      <w:r>
        <w:fldChar w:fldCharType="separate"/>
      </w:r>
      <w:r>
        <w:rPr>
          <w:rStyle w:val="8"/>
          <w:b/>
        </w:rPr>
        <w:t>https://</w:t>
      </w:r>
      <w:r>
        <w:rPr>
          <w:rStyle w:val="8"/>
          <w:rFonts w:hint="default"/>
          <w:b/>
          <w:lang w:val="en-US"/>
        </w:rPr>
        <w:t>designcalculators.co.in</w:t>
      </w:r>
      <w:r>
        <w:rPr>
          <w:rStyle w:val="8"/>
          <w:b/>
        </w:rPr>
        <w:fldChar w:fldCharType="end"/>
      </w:r>
      <w:r>
        <w:rPr>
          <w:rStyle w:val="10"/>
          <w:rFonts w:cstheme="minorHAnsi"/>
          <w:color w:val="0000FF"/>
          <w:sz w:val="24"/>
          <w:szCs w:val="24"/>
          <w:u w:val="single"/>
        </w:rPr>
        <w:t xml:space="preserve"> </w:t>
      </w:r>
      <w:r>
        <w:rPr>
          <w:rFonts w:eastAsia="Times New Roman" w:cstheme="minorHAnsi"/>
          <w:sz w:val="24"/>
          <w:szCs w:val="24"/>
        </w:rPr>
        <w:t xml:space="preserve">: </w:t>
      </w:r>
      <w:r>
        <w:rPr>
          <w:rFonts w:hint="default" w:cstheme="minorHAnsi"/>
          <w:b/>
          <w:sz w:val="24"/>
          <w:szCs w:val="24"/>
          <w:lang w:val="en-US"/>
        </w:rPr>
        <w:t>Initiated and built</w:t>
      </w:r>
      <w:r>
        <w:rPr>
          <w:rFonts w:eastAsia="Times New Roman" w:cstheme="minorHAnsi"/>
          <w:b/>
          <w:sz w:val="24"/>
          <w:szCs w:val="24"/>
        </w:rPr>
        <w:t xml:space="preserve"> </w:t>
      </w:r>
      <w:r>
        <w:rPr>
          <w:rFonts w:cstheme="minorHAnsi"/>
          <w:b/>
          <w:sz w:val="24"/>
          <w:szCs w:val="24"/>
        </w:rPr>
        <w:t xml:space="preserve">a free </w:t>
      </w:r>
      <w:r>
        <w:rPr>
          <w:rFonts w:hint="default" w:cstheme="minorHAnsi"/>
          <w:b/>
          <w:sz w:val="24"/>
          <w:szCs w:val="24"/>
          <w:lang w:val="en-US"/>
        </w:rPr>
        <w:t>online engineering calculators</w:t>
      </w:r>
      <w:r>
        <w:rPr>
          <w:rFonts w:cstheme="minorHAnsi"/>
          <w:b/>
          <w:sz w:val="24"/>
          <w:szCs w:val="24"/>
        </w:rPr>
        <w:t xml:space="preserve"> platform</w:t>
      </w:r>
      <w:r>
        <w:rPr>
          <w:rFonts w:cstheme="minorHAnsi"/>
          <w:sz w:val="24"/>
          <w:szCs w:val="24"/>
        </w:rPr>
        <w:t xml:space="preserve">  </w:t>
      </w:r>
      <w:r>
        <w:rPr>
          <w:rFonts w:hint="default" w:cstheme="minorHAnsi"/>
          <w:sz w:val="24"/>
          <w:szCs w:val="24"/>
          <w:lang w:val="en-US"/>
        </w:rPr>
        <w:t>e</w:t>
      </w:r>
      <w:r>
        <w:rPr>
          <w:rFonts w:cstheme="minorHAnsi"/>
          <w:sz w:val="24"/>
          <w:szCs w:val="24"/>
        </w:rPr>
        <w:t>nabling electrical, mechanical, and instrumentation engineers to perform precise calculations aligned with international standards (IEC, IEEE, NFPA, NEC, ASME, etc.).</w:t>
      </w:r>
      <w:r>
        <w:rPr>
          <w:rFonts w:eastAsia="Times New Roman" w:cstheme="minorHAnsi"/>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48FB2C14">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Core Competencies</w:t>
      </w:r>
    </w:p>
    <w:p w14:paraId="513B0B6F">
      <w:pPr>
        <w:spacing w:before="100" w:beforeAutospacing="1" w:after="100" w:afterAutospacing="1" w:line="276" w:lineRule="auto"/>
        <w:jc w:val="both"/>
        <w:rPr>
          <w:rFonts w:eastAsia="Times New Roman" w:cstheme="minorHAnsi"/>
          <w:sz w:val="24"/>
          <w:szCs w:val="24"/>
        </w:rPr>
      </w:pPr>
      <w:r>
        <w:rPr>
          <w:rFonts w:eastAsia="Times New Roman" w:cstheme="minorHAnsi"/>
          <w:b/>
          <w:bCs/>
          <w:sz w:val="24"/>
          <w:szCs w:val="24"/>
        </w:rPr>
        <w:t>Electrical &amp; Instrumentation</w:t>
      </w:r>
      <w:r>
        <w:rPr>
          <w:rFonts w:eastAsia="Times New Roman" w:cstheme="minorHAnsi"/>
          <w:sz w:val="24"/>
          <w:szCs w:val="24"/>
        </w:rPr>
        <w:t>: UPS</w:t>
      </w:r>
      <w:r>
        <w:rPr>
          <w:rFonts w:hint="default" w:eastAsia="Times New Roman" w:cstheme="minorHAnsi"/>
          <w:sz w:val="24"/>
          <w:szCs w:val="24"/>
          <w:lang w:val="en-US"/>
        </w:rPr>
        <w:t>,</w:t>
      </w:r>
      <w:r>
        <w:rPr>
          <w:rFonts w:eastAsia="Times New Roman" w:cstheme="minorHAnsi"/>
          <w:sz w:val="24"/>
          <w:szCs w:val="24"/>
        </w:rPr>
        <w:t xml:space="preserve">  Inverters</w:t>
      </w:r>
      <w:r>
        <w:rPr>
          <w:rFonts w:hint="default" w:eastAsia="Times New Roman" w:cstheme="minorHAnsi"/>
          <w:sz w:val="24"/>
          <w:szCs w:val="24"/>
          <w:lang w:val="en-US"/>
        </w:rPr>
        <w:t>,</w:t>
      </w:r>
      <w:r>
        <w:rPr>
          <w:rFonts w:eastAsia="Times New Roman" w:cstheme="minorHAnsi"/>
          <w:sz w:val="24"/>
          <w:szCs w:val="24"/>
        </w:rPr>
        <w:t xml:space="preserve">  Batteries</w:t>
      </w:r>
      <w:r>
        <w:rPr>
          <w:rFonts w:hint="default" w:eastAsia="Times New Roman" w:cstheme="minorHAnsi"/>
          <w:sz w:val="24"/>
          <w:szCs w:val="24"/>
          <w:lang w:val="en-US"/>
        </w:rPr>
        <w:t>,</w:t>
      </w:r>
      <w:r>
        <w:rPr>
          <w:rFonts w:eastAsia="Times New Roman" w:cstheme="minorHAnsi"/>
          <w:sz w:val="24"/>
          <w:szCs w:val="24"/>
        </w:rPr>
        <w:t xml:space="preserve">  Drives</w:t>
      </w:r>
      <w:r>
        <w:rPr>
          <w:rFonts w:hint="default" w:eastAsia="Times New Roman" w:cstheme="minorHAnsi"/>
          <w:sz w:val="24"/>
          <w:szCs w:val="24"/>
          <w:lang w:val="en-US"/>
        </w:rPr>
        <w:t>,</w:t>
      </w:r>
      <w:r>
        <w:rPr>
          <w:rFonts w:eastAsia="Times New Roman" w:cstheme="minorHAnsi"/>
          <w:sz w:val="24"/>
          <w:szCs w:val="24"/>
        </w:rPr>
        <w:t xml:space="preserve"> Energy Management Systems</w:t>
      </w:r>
      <w:r>
        <w:rPr>
          <w:rFonts w:hint="default" w:eastAsia="Times New Roman" w:cstheme="minorHAnsi"/>
          <w:sz w:val="24"/>
          <w:szCs w:val="24"/>
          <w:lang w:val="en-US"/>
        </w:rPr>
        <w:t>,</w:t>
      </w:r>
      <w:r>
        <w:rPr>
          <w:rFonts w:eastAsia="Times New Roman" w:cstheme="minorHAnsi"/>
          <w:sz w:val="24"/>
          <w:szCs w:val="24"/>
        </w:rPr>
        <w:t xml:space="preserve">  Switch</w:t>
      </w:r>
      <w:r>
        <w:rPr>
          <w:rFonts w:hint="default" w:eastAsia="Times New Roman" w:cstheme="minorHAnsi"/>
          <w:sz w:val="24"/>
          <w:szCs w:val="24"/>
          <w:lang w:val="en-US"/>
        </w:rPr>
        <w:t>-</w:t>
      </w:r>
      <w:r>
        <w:rPr>
          <w:rFonts w:eastAsia="Times New Roman" w:cstheme="minorHAnsi"/>
          <w:sz w:val="24"/>
          <w:szCs w:val="24"/>
        </w:rPr>
        <w:t xml:space="preserve">yards </w:t>
      </w:r>
      <w:r>
        <w:rPr>
          <w:rFonts w:hint="default" w:eastAsia="Times New Roman" w:cstheme="minorHAnsi"/>
          <w:sz w:val="24"/>
          <w:szCs w:val="24"/>
          <w:lang w:val="en-US"/>
        </w:rPr>
        <w:t xml:space="preserve"> </w:t>
      </w:r>
      <w:r>
        <w:rPr>
          <w:rFonts w:eastAsia="Times New Roman" w:cstheme="minorHAnsi"/>
          <w:sz w:val="24"/>
          <w:szCs w:val="24"/>
        </w:rPr>
        <w:t>(HT/LT)</w:t>
      </w:r>
      <w:r>
        <w:rPr>
          <w:rFonts w:hint="default" w:eastAsia="Times New Roman" w:cstheme="minorHAnsi"/>
          <w:sz w:val="24"/>
          <w:szCs w:val="24"/>
          <w:lang w:val="en-US"/>
        </w:rPr>
        <w:t>,</w:t>
      </w:r>
      <w:r>
        <w:rPr>
          <w:rFonts w:eastAsia="Times New Roman" w:cstheme="minorHAnsi"/>
          <w:sz w:val="24"/>
          <w:szCs w:val="24"/>
        </w:rPr>
        <w:t xml:space="preserve">  Motors (HT/LT)</w:t>
      </w:r>
      <w:r>
        <w:rPr>
          <w:rFonts w:hint="default" w:eastAsia="Times New Roman" w:cstheme="minorHAnsi"/>
          <w:sz w:val="24"/>
          <w:szCs w:val="24"/>
          <w:lang w:val="en-US"/>
        </w:rPr>
        <w:t>,</w:t>
      </w:r>
      <w:r>
        <w:rPr>
          <w:rFonts w:eastAsia="Times New Roman" w:cstheme="minorHAnsi"/>
          <w:sz w:val="24"/>
          <w:szCs w:val="24"/>
        </w:rPr>
        <w:t xml:space="preserve">  MCC/PCC (HT/LT)</w:t>
      </w:r>
      <w:r>
        <w:rPr>
          <w:rFonts w:hint="default" w:eastAsia="Times New Roman" w:cstheme="minorHAnsi"/>
          <w:sz w:val="24"/>
          <w:szCs w:val="24"/>
          <w:lang w:val="en-US"/>
        </w:rPr>
        <w:t>,</w:t>
      </w:r>
      <w:r>
        <w:rPr>
          <w:rFonts w:eastAsia="Times New Roman" w:cstheme="minorHAnsi"/>
          <w:sz w:val="24"/>
          <w:szCs w:val="24"/>
        </w:rPr>
        <w:t xml:space="preserve">  PLC</w:t>
      </w:r>
      <w:r>
        <w:rPr>
          <w:rFonts w:hint="default" w:eastAsia="Times New Roman" w:cstheme="minorHAnsi"/>
          <w:sz w:val="24"/>
          <w:szCs w:val="24"/>
          <w:lang w:val="en-US"/>
        </w:rPr>
        <w:t>,</w:t>
      </w:r>
      <w:r>
        <w:rPr>
          <w:rFonts w:eastAsia="Times New Roman" w:cstheme="minorHAnsi"/>
          <w:sz w:val="24"/>
          <w:szCs w:val="24"/>
        </w:rPr>
        <w:t xml:space="preserve">  DCS</w:t>
      </w:r>
      <w:r>
        <w:rPr>
          <w:rFonts w:hint="default" w:eastAsia="Times New Roman" w:cstheme="minorHAnsi"/>
          <w:sz w:val="24"/>
          <w:szCs w:val="24"/>
          <w:lang w:val="en-US"/>
        </w:rPr>
        <w:t>,</w:t>
      </w:r>
      <w:r>
        <w:rPr>
          <w:rFonts w:eastAsia="Times New Roman" w:cstheme="minorHAnsi"/>
          <w:sz w:val="24"/>
          <w:szCs w:val="24"/>
        </w:rPr>
        <w:t xml:space="preserve">  CP Systems</w:t>
      </w:r>
      <w:r>
        <w:rPr>
          <w:rFonts w:hint="default" w:eastAsia="Times New Roman" w:cstheme="minorHAnsi"/>
          <w:sz w:val="24"/>
          <w:szCs w:val="24"/>
          <w:lang w:val="en-US"/>
        </w:rPr>
        <w:t>,</w:t>
      </w:r>
      <w:r>
        <w:rPr>
          <w:rFonts w:eastAsia="Times New Roman" w:cstheme="minorHAnsi"/>
          <w:sz w:val="24"/>
          <w:szCs w:val="24"/>
        </w:rPr>
        <w:t xml:space="preserve">  SCADA</w:t>
      </w:r>
      <w:r>
        <w:rPr>
          <w:rFonts w:eastAsia="Times New Roman" w:cstheme="minorHAnsi"/>
          <w:sz w:val="24"/>
          <w:szCs w:val="24"/>
        </w:rPr>
        <w:br w:type="textWrapping"/>
      </w:r>
      <w:r>
        <w:rPr>
          <w:rFonts w:eastAsia="Times New Roman" w:cstheme="minorHAnsi"/>
          <w:b/>
          <w:bCs/>
          <w:sz w:val="24"/>
          <w:szCs w:val="24"/>
        </w:rPr>
        <w:t>Reliability Engineering</w:t>
      </w:r>
      <w:r>
        <w:rPr>
          <w:rFonts w:eastAsia="Times New Roman" w:cstheme="minorHAnsi"/>
          <w:sz w:val="24"/>
          <w:szCs w:val="24"/>
        </w:rPr>
        <w:t>: RCA • FMEA • Asset Lifecycle • Predictive Maintenance • SAP-PM</w:t>
      </w:r>
      <w:r>
        <w:rPr>
          <w:rFonts w:eastAsia="Times New Roman" w:cstheme="minorHAnsi"/>
          <w:sz w:val="24"/>
          <w:szCs w:val="24"/>
        </w:rPr>
        <w:br w:type="textWrapping"/>
      </w:r>
      <w:r>
        <w:rPr>
          <w:rFonts w:eastAsia="Times New Roman" w:cstheme="minorHAnsi"/>
          <w:b/>
          <w:bCs/>
          <w:sz w:val="24"/>
          <w:szCs w:val="24"/>
        </w:rPr>
        <w:t>Automation Systems</w:t>
      </w:r>
      <w:r>
        <w:rPr>
          <w:rFonts w:eastAsia="Times New Roman" w:cstheme="minorHAnsi"/>
          <w:sz w:val="24"/>
          <w:szCs w:val="24"/>
        </w:rPr>
        <w:t xml:space="preserve">: Process &amp; Building Automation • OFC Networks • Load Shedding &amp; PA Systems </w:t>
      </w:r>
      <w:r>
        <w:rPr>
          <w:rFonts w:eastAsia="Times New Roman" w:cstheme="minorHAnsi"/>
          <w:sz w:val="24"/>
          <w:szCs w:val="24"/>
        </w:rPr>
        <w:br w:type="textWrapping"/>
      </w:r>
      <w:r>
        <w:rPr>
          <w:rFonts w:eastAsia="Times New Roman" w:cstheme="minorHAnsi"/>
          <w:b/>
          <w:bCs/>
          <w:sz w:val="24"/>
          <w:szCs w:val="24"/>
        </w:rPr>
        <w:t>Standards &amp; Compliance</w:t>
      </w:r>
      <w:r>
        <w:rPr>
          <w:rFonts w:eastAsia="Times New Roman" w:cstheme="minorHAnsi"/>
          <w:sz w:val="24"/>
          <w:szCs w:val="24"/>
        </w:rPr>
        <w:t>: IEC 61508 • NFPA • ISO 9001/14001/55000 • IS/IEEE Codes • Safety Audits</w:t>
      </w:r>
      <w:r>
        <w:rPr>
          <w:rFonts w:eastAsia="Times New Roman" w:cstheme="minorHAnsi"/>
          <w:sz w:val="24"/>
          <w:szCs w:val="24"/>
        </w:rPr>
        <w:br w:type="textWrapping"/>
      </w:r>
      <w:r>
        <w:rPr>
          <w:rFonts w:eastAsia="Times New Roman" w:cstheme="minorHAnsi"/>
          <w:b/>
          <w:bCs/>
          <w:sz w:val="24"/>
          <w:szCs w:val="24"/>
        </w:rPr>
        <w:t>AI &amp; Digital Solutions:</w:t>
      </w:r>
      <w:r>
        <w:rPr>
          <w:rFonts w:eastAsia="Times New Roman" w:cstheme="minorHAnsi"/>
          <w:sz w:val="24"/>
          <w:szCs w:val="24"/>
        </w:rPr>
        <w:t xml:space="preserve"> AI-based tool development • Web-based safety applications • Technical content structuring • User-centric interface design for engineering tools.</w:t>
      </w:r>
    </w:p>
    <w:p w14:paraId="4139A733">
      <w:pPr>
        <w:spacing w:before="100" w:beforeAutospacing="1" w:after="100" w:afterAutospacing="1" w:line="276" w:lineRule="auto"/>
        <w:jc w:val="both"/>
        <w:rPr>
          <w:rFonts w:eastAsia="Times New Roman" w:cstheme="minorHAnsi"/>
          <w:sz w:val="24"/>
          <w:szCs w:val="24"/>
        </w:rPr>
      </w:pPr>
      <w:r>
        <w:rPr>
          <w:rFonts w:eastAsia="Times New Roman" w:cstheme="minorHAnsi"/>
          <w:b/>
          <w:bCs/>
          <w:sz w:val="24"/>
          <w:szCs w:val="24"/>
        </w:rPr>
        <w:t>Training &amp; Development</w:t>
      </w:r>
      <w:r>
        <w:rPr>
          <w:rFonts w:eastAsia="Times New Roman" w:cstheme="minorHAnsi"/>
          <w:sz w:val="24"/>
          <w:szCs w:val="24"/>
        </w:rPr>
        <w:t>: Technical Facilitation • Learning Design • SHRM Certified Trainer</w:t>
      </w:r>
      <w:r>
        <w:rPr>
          <w:rFonts w:eastAsia="Times New Roman" w:cstheme="minorHAnsi"/>
          <w:sz w:val="24"/>
          <w:szCs w:val="24"/>
        </w:rPr>
        <w:br w:type="textWrapping"/>
      </w:r>
    </w:p>
    <w:p w14:paraId="3DD5988B">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Career Achievements</w:t>
      </w:r>
    </w:p>
    <w:p w14:paraId="4649DFF7">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Reliance Industries Limited, Bharuch - Gujarat</w:t>
      </w:r>
    </w:p>
    <w:p w14:paraId="1B21EDE9">
      <w:p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AGM – Central Engineering Services | Electrical, Power Electronics &amp; Automation</w:t>
      </w:r>
      <w:r>
        <w:rPr>
          <w:rFonts w:eastAsia="Times New Roman" w:cstheme="minorHAnsi"/>
          <w:sz w:val="24"/>
          <w:szCs w:val="24"/>
        </w:rPr>
        <w:br w:type="textWrapping"/>
      </w:r>
      <w:r>
        <w:rPr>
          <w:rFonts w:eastAsia="Times New Roman" w:cstheme="minorHAnsi"/>
          <w:i/>
          <w:iCs/>
          <w:sz w:val="24"/>
          <w:szCs w:val="24"/>
        </w:rPr>
        <w:t>Feb 2008 – Present</w:t>
      </w:r>
    </w:p>
    <w:p w14:paraId="03AFA41E">
      <w:pPr>
        <w:numPr>
          <w:ilvl w:val="0"/>
          <w:numId w:val="2"/>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Overseeing reliability for 15+ large-scale petrochemical plants and multiple townships.</w:t>
      </w:r>
    </w:p>
    <w:p w14:paraId="0552D8F3">
      <w:pPr>
        <w:numPr>
          <w:ilvl w:val="0"/>
          <w:numId w:val="2"/>
        </w:numPr>
        <w:spacing w:before="100" w:beforeAutospacing="1" w:after="100" w:afterAutospacing="1" w:line="240" w:lineRule="auto"/>
        <w:jc w:val="both"/>
        <w:rPr>
          <w:rFonts w:eastAsia="Times New Roman" w:cstheme="minorHAnsi"/>
          <w:sz w:val="24"/>
          <w:szCs w:val="24"/>
        </w:rPr>
      </w:pPr>
      <w:r>
        <w:rPr>
          <w:rFonts w:hint="default" w:eastAsia="Times New Roman" w:cstheme="minorHAnsi"/>
          <w:sz w:val="24"/>
          <w:szCs w:val="24"/>
        </w:rPr>
        <w:t>Led commissioning of major petrochemical plants including PTA, PET, GCU, and Utilities (2008-2016).</w:t>
      </w:r>
    </w:p>
    <w:p w14:paraId="2937F2F9">
      <w:pPr>
        <w:numPr>
          <w:ilvl w:val="0"/>
          <w:numId w:val="2"/>
        </w:numPr>
        <w:spacing w:before="100" w:beforeAutospacing="1" w:after="100" w:afterAutospacing="1" w:line="240" w:lineRule="auto"/>
        <w:jc w:val="both"/>
        <w:rPr>
          <w:rFonts w:eastAsia="Times New Roman" w:cstheme="minorHAnsi"/>
          <w:sz w:val="24"/>
          <w:szCs w:val="24"/>
        </w:rPr>
      </w:pPr>
      <w:r>
        <w:rPr>
          <w:rFonts w:hint="default" w:eastAsia="Times New Roman" w:cstheme="minorHAnsi"/>
          <w:sz w:val="24"/>
          <w:szCs w:val="24"/>
        </w:rPr>
        <w:t>Engi</w:t>
      </w:r>
      <w:bookmarkStart w:id="0" w:name="_GoBack"/>
      <w:bookmarkEnd w:id="0"/>
      <w:r>
        <w:rPr>
          <w:rFonts w:hint="default" w:eastAsia="Times New Roman" w:cstheme="minorHAnsi"/>
          <w:sz w:val="24"/>
          <w:szCs w:val="24"/>
        </w:rPr>
        <w:t>neered and implemented a PLC-based Electrical Distribution &amp; Load Shedding System across 27 substations (220KV to 6.6KV), automating operations and eliminating the need for 39 personnel.</w:t>
      </w:r>
    </w:p>
    <w:p w14:paraId="244A60E4">
      <w:pPr>
        <w:numPr>
          <w:ilvl w:val="0"/>
          <w:numId w:val="2"/>
        </w:numPr>
        <w:spacing w:before="100" w:beforeAutospacing="1" w:after="100" w:afterAutospacing="1" w:line="240" w:lineRule="auto"/>
        <w:jc w:val="both"/>
        <w:rPr>
          <w:rFonts w:eastAsia="Times New Roman" w:cstheme="minorHAnsi"/>
          <w:sz w:val="24"/>
          <w:szCs w:val="24"/>
        </w:rPr>
      </w:pPr>
      <w:r>
        <w:rPr>
          <w:rFonts w:hint="default" w:eastAsia="Times New Roman" w:cstheme="minorHAnsi"/>
          <w:sz w:val="24"/>
          <w:szCs w:val="24"/>
        </w:rPr>
        <w:t>Manag</w:t>
      </w:r>
      <w:r>
        <w:rPr>
          <w:rFonts w:hint="default" w:eastAsia="Times New Roman" w:cstheme="minorHAnsi"/>
          <w:sz w:val="24"/>
          <w:szCs w:val="24"/>
          <w:lang w:val="en-US"/>
        </w:rPr>
        <w:t>ing</w:t>
      </w:r>
      <w:r>
        <w:rPr>
          <w:rFonts w:hint="default" w:eastAsia="Times New Roman" w:cstheme="minorHAnsi"/>
          <w:sz w:val="24"/>
          <w:szCs w:val="24"/>
        </w:rPr>
        <w:t xml:space="preserve"> the end-to-end life</w:t>
      </w:r>
      <w:r>
        <w:rPr>
          <w:rFonts w:hint="default" w:eastAsia="Times New Roman" w:cstheme="minorHAnsi"/>
          <w:sz w:val="24"/>
          <w:szCs w:val="24"/>
          <w:lang w:val="en-US"/>
        </w:rPr>
        <w:t xml:space="preserve"> </w:t>
      </w:r>
      <w:r>
        <w:rPr>
          <w:rFonts w:hint="default" w:eastAsia="Times New Roman" w:cstheme="minorHAnsi"/>
          <w:sz w:val="24"/>
          <w:szCs w:val="24"/>
        </w:rPr>
        <w:t>cycle of minor projects across the complex, ensuring timely completion and adherence to Management of Change (MOC) protocols.</w:t>
      </w:r>
    </w:p>
    <w:p w14:paraId="24AFC627">
      <w:pPr>
        <w:numPr>
          <w:ilvl w:val="0"/>
          <w:numId w:val="2"/>
        </w:numPr>
        <w:spacing w:before="100" w:beforeAutospacing="1" w:after="100" w:afterAutospacing="1" w:line="240" w:lineRule="auto"/>
        <w:jc w:val="both"/>
        <w:rPr>
          <w:rFonts w:eastAsia="Times New Roman" w:cstheme="minorHAnsi"/>
          <w:sz w:val="24"/>
          <w:szCs w:val="24"/>
        </w:rPr>
      </w:pPr>
      <w:r>
        <w:rPr>
          <w:rFonts w:hint="default" w:eastAsia="Times New Roman" w:cstheme="minorHAnsi"/>
          <w:sz w:val="24"/>
          <w:szCs w:val="24"/>
          <w:lang w:val="en-US"/>
        </w:rPr>
        <w:t>To s</w:t>
      </w:r>
      <w:r>
        <w:rPr>
          <w:rFonts w:hint="default" w:eastAsia="Times New Roman" w:cstheme="minorHAnsi"/>
          <w:sz w:val="24"/>
          <w:szCs w:val="24"/>
        </w:rPr>
        <w:t>erve as a SHRM Certified Facilitator, DVN Certified IMS Auditor, and Process &amp; Electrical Safety Auditor for the complex.</w:t>
      </w:r>
    </w:p>
    <w:p w14:paraId="57410368">
      <w:pPr>
        <w:numPr>
          <w:ilvl w:val="0"/>
          <w:numId w:val="2"/>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Reduced spares inventory by ₹8 Cr through process </w:t>
      </w:r>
      <w:r>
        <w:rPr>
          <w:rFonts w:eastAsia="Times New Roman" w:cstheme="minorHAnsi"/>
          <w:sz w:val="24"/>
          <w:szCs w:val="24"/>
          <w:lang w:val="en-US"/>
        </w:rPr>
        <w:t>re-engineering</w:t>
      </w:r>
      <w:r>
        <w:rPr>
          <w:rFonts w:eastAsia="Times New Roman" w:cstheme="minorHAnsi"/>
          <w:sz w:val="24"/>
          <w:szCs w:val="24"/>
        </w:rPr>
        <w:t xml:space="preserve"> and criticality analysis</w:t>
      </w:r>
    </w:p>
    <w:p w14:paraId="742C8232">
      <w:pPr>
        <w:numPr>
          <w:ilvl w:val="0"/>
          <w:numId w:val="2"/>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Won </w:t>
      </w:r>
      <w:r>
        <w:rPr>
          <w:rFonts w:eastAsia="Times New Roman" w:cstheme="minorHAnsi"/>
          <w:b/>
          <w:bCs/>
          <w:sz w:val="24"/>
          <w:szCs w:val="24"/>
        </w:rPr>
        <w:t>5 Safety Excellence Awards</w:t>
      </w:r>
      <w:r>
        <w:rPr>
          <w:rFonts w:eastAsia="Times New Roman" w:cstheme="minorHAnsi"/>
          <w:sz w:val="24"/>
          <w:szCs w:val="24"/>
        </w:rPr>
        <w:t xml:space="preserve"> and </w:t>
      </w:r>
      <w:r>
        <w:rPr>
          <w:rFonts w:eastAsia="Times New Roman" w:cstheme="minorHAnsi"/>
          <w:b/>
          <w:bCs/>
          <w:sz w:val="24"/>
          <w:szCs w:val="24"/>
        </w:rPr>
        <w:t>2 L&amp;D Innovation Awards</w:t>
      </w:r>
      <w:r>
        <w:rPr>
          <w:rFonts w:eastAsia="Times New Roman" w:cstheme="minorHAnsi"/>
          <w:sz w:val="24"/>
          <w:szCs w:val="24"/>
        </w:rPr>
        <w:t xml:space="preserve"> from executive leadership</w:t>
      </w:r>
    </w:p>
    <w:p w14:paraId="6A8BBB10">
      <w:pPr>
        <w:spacing w:after="0" w:line="240" w:lineRule="auto"/>
        <w:rPr>
          <w:rFonts w:eastAsia="Times New Roman" w:cstheme="minorHAnsi"/>
          <w:sz w:val="24"/>
          <w:szCs w:val="24"/>
        </w:rPr>
      </w:pPr>
      <w:r>
        <w:rPr>
          <w:rFonts w:eastAsia="Times New Roman" w:cstheme="minorHAnsi"/>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0D943B3E">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RIL - Petroleum Retail, Rajasthan &amp; Punjab</w:t>
      </w:r>
    </w:p>
    <w:p w14:paraId="0AB1789E">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Commissioning &amp; Reliability Lead</w:t>
      </w:r>
      <w:r>
        <w:rPr>
          <w:rFonts w:eastAsia="Times New Roman" w:cstheme="minorHAnsi"/>
          <w:sz w:val="24"/>
          <w:szCs w:val="24"/>
        </w:rPr>
        <w:br w:type="textWrapping"/>
      </w:r>
      <w:r>
        <w:rPr>
          <w:rFonts w:eastAsia="Times New Roman" w:cstheme="minorHAnsi"/>
          <w:i/>
          <w:iCs/>
          <w:sz w:val="24"/>
          <w:szCs w:val="24"/>
        </w:rPr>
        <w:t>Feb 2004 – Jan 2008</w:t>
      </w:r>
    </w:p>
    <w:p w14:paraId="4E9BCDF9">
      <w:pPr>
        <w:numPr>
          <w:ilvl w:val="0"/>
          <w:numId w:val="2"/>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Directed the end-to-end engineering commissioning for a network of highly automated retail outlets across Rajasthan and Punjab, providing unified leadership for all technical disciplines (Mechanical, Electrical, Instrumentation, Civil, and IT).</w:t>
      </w:r>
    </w:p>
    <w:p w14:paraId="2117167F">
      <w:pPr>
        <w:numPr>
          <w:ilvl w:val="0"/>
          <w:numId w:val="2"/>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Delivered hands-on hazardous area training to 350+ technicians, achieving zero incidents</w:t>
      </w:r>
    </w:p>
    <w:p w14:paraId="7F00EC07">
      <w:pPr>
        <w:numPr>
          <w:ilvl w:val="0"/>
          <w:numId w:val="2"/>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Served as </w:t>
      </w:r>
      <w:r>
        <w:rPr>
          <w:rFonts w:eastAsia="Times New Roman" w:cstheme="minorHAnsi"/>
          <w:b/>
          <w:bCs/>
          <w:sz w:val="24"/>
          <w:szCs w:val="24"/>
        </w:rPr>
        <w:t>RCA and Electrical Systems Trainer</w:t>
      </w:r>
      <w:r>
        <w:rPr>
          <w:rFonts w:eastAsia="Times New Roman" w:cstheme="minorHAnsi"/>
          <w:sz w:val="24"/>
          <w:szCs w:val="24"/>
        </w:rPr>
        <w:t xml:space="preserve"> for in-house talent development programs</w:t>
      </w:r>
    </w:p>
    <w:p w14:paraId="616BB1E4">
      <w:pPr>
        <w:spacing w:after="0" w:line="240" w:lineRule="auto"/>
        <w:jc w:val="both"/>
        <w:rPr>
          <w:rFonts w:eastAsia="Times New Roman" w:cstheme="minorHAnsi"/>
          <w:sz w:val="24"/>
          <w:szCs w:val="24"/>
        </w:rPr>
      </w:pPr>
      <w:r>
        <w:rPr>
          <w:rFonts w:eastAsia="Times New Roman" w:cstheme="minorHAnsi"/>
          <w:sz w:val="24"/>
          <w:szCs w:val="24"/>
        </w:rPr>
        <w:pict>
          <v:rect id="_x0000_i1028" o:spt="1" style="height:1.5pt;width:0pt;" fillcolor="#A0A0A0" filled="t" stroked="f" coordsize="21600,21600" o:hr="t" o:hrstd="t">
            <v:path/>
            <v:fill on="t" focussize="0,0"/>
            <v:stroke on="f"/>
            <v:imagedata o:title=""/>
            <o:lock v:ext="edit"/>
            <w10:wrap type="none"/>
            <w10:anchorlock/>
          </v:rect>
        </w:pict>
      </w:r>
    </w:p>
    <w:p w14:paraId="7B9460A6">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Ambuja Cements Ltd., Punjab</w:t>
      </w:r>
    </w:p>
    <w:p w14:paraId="064CC4EE">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Engineer – Electrical &amp; Instrumentation</w:t>
      </w:r>
      <w:r>
        <w:rPr>
          <w:rFonts w:eastAsia="Times New Roman" w:cstheme="minorHAnsi"/>
          <w:sz w:val="24"/>
          <w:szCs w:val="24"/>
        </w:rPr>
        <w:br w:type="textWrapping"/>
      </w:r>
      <w:r>
        <w:rPr>
          <w:rFonts w:eastAsia="Times New Roman" w:cstheme="minorHAnsi"/>
          <w:i/>
          <w:iCs/>
          <w:sz w:val="24"/>
          <w:szCs w:val="24"/>
        </w:rPr>
        <w:t>Jul 1995 – Feb 2004</w:t>
      </w:r>
    </w:p>
    <w:p w14:paraId="3CD85026">
      <w:pPr>
        <w:numPr>
          <w:ilvl w:val="0"/>
          <w:numId w:val="3"/>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Actively participated in commissioning of green field 2.5 MT Cement Plant at Punjab and Himachal Pradesh.</w:t>
      </w:r>
    </w:p>
    <w:p w14:paraId="103A62F1">
      <w:pPr>
        <w:numPr>
          <w:ilvl w:val="0"/>
          <w:numId w:val="3"/>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O&amp;M of Electrical and Instrumentation Plant Equipment.</w:t>
      </w:r>
    </w:p>
    <w:p w14:paraId="4A2BA56B">
      <w:pPr>
        <w:numPr>
          <w:ilvl w:val="0"/>
          <w:numId w:val="3"/>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Spearheaded plant-wide automation and energy-saving projects, reducing energy usage by </w:t>
      </w:r>
      <w:r>
        <w:rPr>
          <w:rFonts w:eastAsia="Times New Roman" w:cstheme="minorHAnsi"/>
          <w:b/>
          <w:bCs/>
          <w:sz w:val="24"/>
          <w:szCs w:val="24"/>
        </w:rPr>
        <w:t>2.5%</w:t>
      </w:r>
    </w:p>
    <w:p w14:paraId="0775D43D">
      <w:pPr>
        <w:numPr>
          <w:ilvl w:val="0"/>
          <w:numId w:val="3"/>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Automated substation and capacitor systems, improving power factor and system uptime</w:t>
      </w:r>
    </w:p>
    <w:p w14:paraId="4E5BDDE2">
      <w:pPr>
        <w:numPr>
          <w:ilvl w:val="0"/>
          <w:numId w:val="3"/>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Facilitated on-job training for junior technicians and shift engineers</w:t>
      </w:r>
    </w:p>
    <w:p w14:paraId="04936B29">
      <w:pPr>
        <w:numPr>
          <w:ilvl w:val="0"/>
          <w:numId w:val="0"/>
        </w:numPr>
        <w:tabs>
          <w:tab w:val="left" w:pos="720"/>
        </w:tabs>
        <w:spacing w:before="100" w:beforeAutospacing="1" w:after="100" w:afterAutospacing="1" w:line="240" w:lineRule="auto"/>
        <w:jc w:val="both"/>
        <w:rPr>
          <w:rFonts w:eastAsia="Times New Roman" w:cstheme="minorHAnsi"/>
          <w:sz w:val="24"/>
          <w:szCs w:val="24"/>
        </w:rPr>
      </w:pPr>
    </w:p>
    <w:p w14:paraId="26F8BF93">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Education &amp; Certifications</w:t>
      </w:r>
    </w:p>
    <w:p w14:paraId="2FDA43DE">
      <w:p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MBA (Project Management)</w:t>
      </w:r>
      <w:r>
        <w:rPr>
          <w:rFonts w:eastAsia="Times New Roman" w:cstheme="minorHAnsi"/>
          <w:sz w:val="24"/>
          <w:szCs w:val="24"/>
        </w:rPr>
        <w:t xml:space="preserve"> – Sikkim Manipal University (2009) – </w:t>
      </w:r>
      <w:r>
        <w:rPr>
          <w:rFonts w:eastAsia="Times New Roman" w:cstheme="minorHAnsi"/>
          <w:i/>
          <w:iCs/>
          <w:sz w:val="24"/>
          <w:szCs w:val="24"/>
        </w:rPr>
        <w:t>74%</w:t>
      </w:r>
      <w:r>
        <w:rPr>
          <w:rFonts w:eastAsia="Times New Roman" w:cstheme="minorHAnsi"/>
          <w:sz w:val="24"/>
          <w:szCs w:val="24"/>
        </w:rPr>
        <w:br w:type="textWrapping"/>
      </w:r>
      <w:r>
        <w:rPr>
          <w:rFonts w:eastAsia="Times New Roman" w:cstheme="minorHAnsi"/>
          <w:b/>
          <w:bCs/>
          <w:sz w:val="24"/>
          <w:szCs w:val="24"/>
        </w:rPr>
        <w:t>Diploma in Electrical Engineering</w:t>
      </w:r>
      <w:r>
        <w:rPr>
          <w:rFonts w:eastAsia="Times New Roman" w:cstheme="minorHAnsi"/>
          <w:sz w:val="24"/>
          <w:szCs w:val="24"/>
        </w:rPr>
        <w:t xml:space="preserve"> – Chandigarh College of Engineering &amp; Technology (1995) – </w:t>
      </w:r>
      <w:r>
        <w:rPr>
          <w:rFonts w:eastAsia="Times New Roman" w:cstheme="minorHAnsi"/>
          <w:i/>
          <w:iCs/>
          <w:sz w:val="24"/>
          <w:szCs w:val="24"/>
        </w:rPr>
        <w:t>66%</w:t>
      </w:r>
    </w:p>
    <w:p w14:paraId="10626FE9">
      <w:pPr>
        <w:spacing w:before="100" w:beforeAutospacing="1" w:after="100" w:afterAutospacing="1" w:line="240" w:lineRule="auto"/>
        <w:rPr>
          <w:rFonts w:eastAsia="Times New Roman" w:cstheme="minorHAnsi"/>
          <w:b/>
          <w:bCs/>
          <w:sz w:val="24"/>
          <w:szCs w:val="24"/>
        </w:rPr>
      </w:pPr>
    </w:p>
    <w:p w14:paraId="636A70D7">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Certifications:</w:t>
      </w:r>
    </w:p>
    <w:p w14:paraId="0577D61B">
      <w:pPr>
        <w:numPr>
          <w:ilvl w:val="0"/>
          <w:numId w:val="4"/>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SHRM Certified Facilitator &amp; Trainer</w:t>
      </w:r>
    </w:p>
    <w:p w14:paraId="615D6FCC">
      <w:pPr>
        <w:numPr>
          <w:ilvl w:val="0"/>
          <w:numId w:val="4"/>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DVN Certified IMS Auditor</w:t>
      </w:r>
    </w:p>
    <w:p w14:paraId="5896C278">
      <w:pPr>
        <w:numPr>
          <w:ilvl w:val="0"/>
          <w:numId w:val="4"/>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Process &amp; Electrical Safety Auditor (Reliance)</w:t>
      </w:r>
    </w:p>
    <w:p w14:paraId="24645188">
      <w:pPr>
        <w:numPr>
          <w:ilvl w:val="0"/>
          <w:numId w:val="4"/>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ISO 9001/14001 Lead Auditor</w:t>
      </w:r>
    </w:p>
    <w:p w14:paraId="1A27058C">
      <w:pPr>
        <w:numPr>
          <w:ilvl w:val="0"/>
          <w:numId w:val="4"/>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RCA/FMEA Masterclass</w:t>
      </w:r>
    </w:p>
    <w:p w14:paraId="71A1826D">
      <w:pPr>
        <w:spacing w:after="0" w:line="240" w:lineRule="auto"/>
        <w:rPr>
          <w:rFonts w:eastAsia="Times New Roman" w:cstheme="minorHAnsi"/>
          <w:sz w:val="24"/>
          <w:szCs w:val="24"/>
        </w:rPr>
      </w:pPr>
      <w:r>
        <w:rPr>
          <w:rFonts w:eastAsia="Times New Roman" w:cstheme="minorHAnsi"/>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5C157892">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 xml:space="preserve"> Key Projects &amp; Trainings Conducted</w:t>
      </w:r>
    </w:p>
    <w:p w14:paraId="3EBF6550">
      <w:pPr>
        <w:numPr>
          <w:ilvl w:val="0"/>
          <w:numId w:val="5"/>
        </w:num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RIL Learning Academy (2015-2025)</w:t>
      </w:r>
      <w:r>
        <w:rPr>
          <w:rFonts w:eastAsia="Times New Roman" w:cstheme="minorHAnsi"/>
          <w:sz w:val="24"/>
          <w:szCs w:val="24"/>
        </w:rPr>
        <w:t>: Designed and conducted 80+ technical workshops for E&amp;I reliability and safety.</w:t>
      </w:r>
    </w:p>
    <w:p w14:paraId="7BB7B632">
      <w:pPr>
        <w:numPr>
          <w:ilvl w:val="0"/>
          <w:numId w:val="5"/>
        </w:numPr>
        <w:spacing w:before="100" w:beforeAutospacing="1" w:after="100" w:afterAutospacing="1" w:line="240" w:lineRule="auto"/>
        <w:jc w:val="both"/>
        <w:rPr>
          <w:rFonts w:eastAsia="Times New Roman" w:cstheme="minorHAnsi"/>
          <w:sz w:val="24"/>
          <w:szCs w:val="24"/>
        </w:rPr>
      </w:pPr>
      <w:r>
        <w:rPr>
          <w:rFonts w:eastAsia="Times New Roman" w:cstheme="minorHAnsi"/>
          <w:b/>
          <w:sz w:val="24"/>
          <w:szCs w:val="24"/>
        </w:rPr>
        <w:t>Created AI enabled web-based applications (2025)</w:t>
      </w:r>
      <w:r>
        <w:rPr>
          <w:rFonts w:eastAsia="Times New Roman" w:cstheme="minorHAnsi"/>
          <w:sz w:val="24"/>
          <w:szCs w:val="24"/>
        </w:rPr>
        <w:t xml:space="preserve"> for workplace and electrical safety: </w:t>
      </w:r>
      <w:r>
        <w:rPr>
          <w:rStyle w:val="10"/>
          <w:rFonts w:cstheme="minorHAnsi"/>
          <w:b w:val="0"/>
          <w:sz w:val="24"/>
          <w:szCs w:val="24"/>
        </w:rPr>
        <w:t>https://</w:t>
      </w:r>
      <w:r>
        <w:fldChar w:fldCharType="begin"/>
      </w:r>
      <w:r>
        <w:instrText xml:space="preserve"> HYPERLINK "https://toolboxtalk.co.in" \t "_new" </w:instrText>
      </w:r>
      <w:r>
        <w:fldChar w:fldCharType="separate"/>
      </w:r>
      <w:r>
        <w:rPr>
          <w:rStyle w:val="10"/>
          <w:rFonts w:cstheme="minorHAnsi"/>
          <w:b w:val="0"/>
          <w:sz w:val="24"/>
          <w:szCs w:val="24"/>
        </w:rPr>
        <w:t>toolboxtalk.co.in</w:t>
      </w:r>
      <w:r>
        <w:rPr>
          <w:rStyle w:val="10"/>
          <w:rFonts w:cstheme="minorHAnsi"/>
          <w:b w:val="0"/>
          <w:sz w:val="24"/>
          <w:szCs w:val="24"/>
        </w:rPr>
        <w:fldChar w:fldCharType="end"/>
      </w:r>
      <w:r>
        <w:rPr>
          <w:rStyle w:val="10"/>
          <w:rFonts w:hint="default" w:cstheme="minorHAnsi"/>
          <w:b w:val="0"/>
          <w:sz w:val="24"/>
          <w:szCs w:val="24"/>
          <w:lang w:val="en-US"/>
        </w:rPr>
        <w:t xml:space="preserve"> and engineering design calculator website https://designcalculators.co.in</w:t>
      </w:r>
    </w:p>
    <w:p w14:paraId="4F9E7398">
      <w:pPr>
        <w:numPr>
          <w:ilvl w:val="0"/>
          <w:numId w:val="5"/>
        </w:num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Load Shedding &amp; Distribution Automation System (2013-2018)</w:t>
      </w:r>
      <w:r>
        <w:rPr>
          <w:rFonts w:eastAsia="Times New Roman" w:cstheme="minorHAnsi"/>
          <w:sz w:val="24"/>
          <w:szCs w:val="24"/>
        </w:rPr>
        <w:t>: Conceptualized and commissioned PLC-based control system</w:t>
      </w:r>
    </w:p>
    <w:p w14:paraId="0CC57DA4">
      <w:pPr>
        <w:numPr>
          <w:ilvl w:val="0"/>
          <w:numId w:val="5"/>
        </w:num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Obsolescence &amp; Compliance Dashboard (2010)</w:t>
      </w:r>
      <w:r>
        <w:rPr>
          <w:rFonts w:eastAsia="Times New Roman" w:cstheme="minorHAnsi"/>
          <w:sz w:val="24"/>
          <w:szCs w:val="24"/>
        </w:rPr>
        <w:t>: Developed reporting tools on company portal for real-time tracking</w:t>
      </w:r>
    </w:p>
    <w:p w14:paraId="3F6D1F5B">
      <w:pPr>
        <w:numPr>
          <w:ilvl w:val="0"/>
          <w:numId w:val="5"/>
        </w:num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Hazardous Area Classification (2007)</w:t>
      </w:r>
      <w:r>
        <w:rPr>
          <w:rFonts w:eastAsia="Times New Roman" w:cstheme="minorHAnsi"/>
          <w:sz w:val="24"/>
          <w:szCs w:val="24"/>
        </w:rPr>
        <w:t>: Created and delivered certification training across sites in retail operations</w:t>
      </w:r>
    </w:p>
    <w:p w14:paraId="180E742A">
      <w:pPr>
        <w:spacing w:after="0" w:line="240" w:lineRule="auto"/>
        <w:jc w:val="both"/>
        <w:rPr>
          <w:rFonts w:eastAsia="Times New Roman" w:cstheme="minorHAnsi"/>
          <w:sz w:val="24"/>
          <w:szCs w:val="24"/>
        </w:rPr>
      </w:pPr>
      <w:r>
        <w:rPr>
          <w:rFonts w:eastAsia="Times New Roman" w:cstheme="minorHAnsi"/>
          <w:sz w:val="24"/>
          <w:szCs w:val="24"/>
        </w:rPr>
        <w:pict>
          <v:rect id="_x0000_i1030" o:spt="1" style="height:1.5pt;width:0pt;" fillcolor="#A0A0A0" filled="t" stroked="f" coordsize="21600,21600" o:hr="t" o:hrstd="t">
            <v:path/>
            <v:fill on="t" focussize="0,0"/>
            <v:stroke on="f"/>
            <v:imagedata o:title=""/>
            <o:lock v:ext="edit"/>
            <w10:wrap type="none"/>
            <w10:anchorlock/>
          </v:rect>
        </w:pict>
      </w:r>
    </w:p>
    <w:p w14:paraId="7D8B3649">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Awards &amp; Recognition</w:t>
      </w:r>
    </w:p>
    <w:p w14:paraId="60AE9637">
      <w:pPr>
        <w:numPr>
          <w:ilvl w:val="0"/>
          <w:numId w:val="6"/>
        </w:numPr>
        <w:spacing w:before="100" w:beforeAutospacing="1" w:after="100" w:afterAutospacing="1" w:line="240" w:lineRule="auto"/>
        <w:rPr>
          <w:rFonts w:eastAsia="Times New Roman" w:cstheme="minorHAnsi"/>
          <w:sz w:val="24"/>
          <w:szCs w:val="24"/>
        </w:rPr>
      </w:pPr>
      <w:r>
        <w:rPr>
          <w:rFonts w:ascii="Segoe UI Emoji" w:hAnsi="Segoe UI Emoji" w:eastAsia="Times New Roman" w:cs="Segoe UI Emoji"/>
          <w:sz w:val="24"/>
          <w:szCs w:val="24"/>
        </w:rPr>
        <w:t>⭐</w:t>
      </w:r>
      <w:r>
        <w:rPr>
          <w:rFonts w:eastAsia="Times New Roman" w:cstheme="minorHAnsi"/>
          <w:sz w:val="24"/>
          <w:szCs w:val="24"/>
        </w:rPr>
        <w:t xml:space="preserve"> </w:t>
      </w:r>
      <w:r>
        <w:rPr>
          <w:rFonts w:eastAsia="Times New Roman" w:cstheme="minorHAnsi"/>
          <w:i/>
          <w:iCs/>
          <w:sz w:val="24"/>
          <w:szCs w:val="24"/>
        </w:rPr>
        <w:t>Safety Champion Awards</w:t>
      </w:r>
      <w:r>
        <w:rPr>
          <w:rFonts w:eastAsia="Times New Roman" w:cstheme="minorHAnsi"/>
          <w:sz w:val="24"/>
          <w:szCs w:val="24"/>
        </w:rPr>
        <w:t xml:space="preserve"> (2012, 2014, 2016, 2018, 2022)</w:t>
      </w:r>
    </w:p>
    <w:p w14:paraId="24C59406">
      <w:pPr>
        <w:numPr>
          <w:ilvl w:val="0"/>
          <w:numId w:val="6"/>
        </w:numPr>
        <w:spacing w:before="100" w:beforeAutospacing="1" w:after="100" w:afterAutospacing="1" w:line="240" w:lineRule="auto"/>
        <w:rPr>
          <w:rFonts w:eastAsia="Times New Roman" w:cstheme="minorHAnsi"/>
          <w:sz w:val="24"/>
          <w:szCs w:val="24"/>
        </w:rPr>
      </w:pPr>
      <w:r>
        <w:rPr>
          <w:rFonts w:ascii="Segoe UI Emoji" w:hAnsi="Segoe UI Emoji" w:eastAsia="Times New Roman" w:cs="Segoe UI Emoji"/>
          <w:sz w:val="24"/>
          <w:szCs w:val="24"/>
        </w:rPr>
        <w:t>⭐</w:t>
      </w:r>
      <w:r>
        <w:rPr>
          <w:rFonts w:eastAsia="Times New Roman" w:cstheme="minorHAnsi"/>
          <w:sz w:val="24"/>
          <w:szCs w:val="24"/>
        </w:rPr>
        <w:t xml:space="preserve"> </w:t>
      </w:r>
      <w:r>
        <w:rPr>
          <w:rFonts w:eastAsia="Times New Roman" w:cstheme="minorHAnsi"/>
          <w:i/>
          <w:iCs/>
          <w:sz w:val="24"/>
          <w:szCs w:val="24"/>
        </w:rPr>
        <w:t>Top Trainer – RIL Learning Academy</w:t>
      </w:r>
      <w:r>
        <w:rPr>
          <w:rFonts w:eastAsia="Times New Roman" w:cstheme="minorHAnsi"/>
          <w:sz w:val="24"/>
          <w:szCs w:val="24"/>
        </w:rPr>
        <w:t xml:space="preserve"> (2019, 2021, 2022, 2024)</w:t>
      </w:r>
    </w:p>
    <w:p w14:paraId="4ACC6E10">
      <w:pPr>
        <w:numPr>
          <w:ilvl w:val="0"/>
          <w:numId w:val="6"/>
        </w:numPr>
        <w:spacing w:before="100" w:beforeAutospacing="1" w:after="100" w:afterAutospacing="1" w:line="240" w:lineRule="auto"/>
        <w:rPr>
          <w:rFonts w:eastAsia="Times New Roman" w:cstheme="minorHAnsi"/>
          <w:sz w:val="24"/>
          <w:szCs w:val="24"/>
        </w:rPr>
      </w:pPr>
      <w:r>
        <w:rPr>
          <w:rFonts w:ascii="Segoe UI Emoji" w:hAnsi="Segoe UI Emoji" w:eastAsia="Times New Roman" w:cs="Segoe UI Emoji"/>
          <w:sz w:val="24"/>
          <w:szCs w:val="24"/>
        </w:rPr>
        <w:t>⭐</w:t>
      </w:r>
      <w:r>
        <w:rPr>
          <w:rFonts w:eastAsia="Times New Roman" w:cstheme="minorHAnsi"/>
          <w:sz w:val="24"/>
          <w:szCs w:val="24"/>
        </w:rPr>
        <w:t xml:space="preserve"> </w:t>
      </w:r>
      <w:r>
        <w:rPr>
          <w:rFonts w:eastAsia="Times New Roman" w:cstheme="minorHAnsi"/>
          <w:i/>
          <w:iCs/>
          <w:sz w:val="24"/>
          <w:szCs w:val="24"/>
        </w:rPr>
        <w:t>Leadership in Reliability Innovation</w:t>
      </w:r>
      <w:r>
        <w:rPr>
          <w:rFonts w:eastAsia="Times New Roman" w:cstheme="minorHAnsi"/>
          <w:sz w:val="24"/>
          <w:szCs w:val="24"/>
        </w:rPr>
        <w:t xml:space="preserve"> (2020, 2023)</w:t>
      </w:r>
    </w:p>
    <w:p w14:paraId="1FA74B62">
      <w:pPr>
        <w:spacing w:after="0" w:line="240" w:lineRule="auto"/>
        <w:rPr>
          <w:rFonts w:eastAsia="Times New Roman" w:cstheme="minorHAnsi"/>
          <w:sz w:val="24"/>
          <w:szCs w:val="24"/>
        </w:rPr>
      </w:pPr>
      <w:r>
        <w:rPr>
          <w:rFonts w:eastAsia="Times New Roman" w:cstheme="minorHAnsi"/>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7C5570CE">
      <w:pPr>
        <w:pStyle w:val="9"/>
        <w:jc w:val="center"/>
        <w:rPr>
          <w:rFonts w:asciiTheme="minorHAnsi" w:hAnsiTheme="minorHAnsi" w:cstheme="minorHAnsi"/>
          <w:bCs/>
          <w:i/>
          <w:iCs/>
        </w:rPr>
      </w:pPr>
    </w:p>
    <w:p w14:paraId="70D4C051">
      <w:pPr>
        <w:pStyle w:val="9"/>
        <w:jc w:val="center"/>
      </w:pPr>
      <w:r>
        <w:rPr>
          <w:rFonts w:hint="default" w:asciiTheme="minorHAnsi" w:hAnsiTheme="minorHAnsi" w:cstheme="minorHAnsi"/>
          <w:bCs/>
          <w:i/>
          <w:iCs/>
          <w:lang w:val="en-US"/>
        </w:rPr>
        <w:t>“</w:t>
      </w:r>
      <w:r>
        <w:rPr>
          <w:rFonts w:asciiTheme="minorHAnsi" w:hAnsiTheme="minorHAnsi" w:cstheme="minorHAnsi"/>
          <w:bCs/>
          <w:i/>
          <w:iCs/>
        </w:rPr>
        <w:t>I build skilled teams that keep critical systems running reli</w:t>
      </w:r>
      <w:r>
        <w:rPr>
          <w:bCs/>
          <w:i/>
          <w:iCs/>
        </w:rPr>
        <w:t>ably and safely.”</w:t>
      </w:r>
    </w:p>
    <w:sectPr>
      <w:pgSz w:w="12240" w:h="15840"/>
      <w:pgMar w:top="864" w:right="1008"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970C3"/>
    <w:multiLevelType w:val="multilevel"/>
    <w:tmpl w:val="046970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0F960D4"/>
    <w:multiLevelType w:val="multilevel"/>
    <w:tmpl w:val="40F960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8E70DE0"/>
    <w:multiLevelType w:val="multilevel"/>
    <w:tmpl w:val="48E70D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39B1605"/>
    <w:multiLevelType w:val="multilevel"/>
    <w:tmpl w:val="539B16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B091FDE"/>
    <w:multiLevelType w:val="multilevel"/>
    <w:tmpl w:val="5B091F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C3D48D5"/>
    <w:multiLevelType w:val="multilevel"/>
    <w:tmpl w:val="5C3D48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3"/>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BED"/>
    <w:rsid w:val="00173FB9"/>
    <w:rsid w:val="00193211"/>
    <w:rsid w:val="00196D49"/>
    <w:rsid w:val="002029DE"/>
    <w:rsid w:val="00216DB7"/>
    <w:rsid w:val="002402DE"/>
    <w:rsid w:val="002B370B"/>
    <w:rsid w:val="00340909"/>
    <w:rsid w:val="00354864"/>
    <w:rsid w:val="003B4E43"/>
    <w:rsid w:val="004A3B55"/>
    <w:rsid w:val="004C2718"/>
    <w:rsid w:val="00515C30"/>
    <w:rsid w:val="00534C73"/>
    <w:rsid w:val="00576A41"/>
    <w:rsid w:val="00584747"/>
    <w:rsid w:val="00625DE6"/>
    <w:rsid w:val="00695D5A"/>
    <w:rsid w:val="006C1291"/>
    <w:rsid w:val="006E25D9"/>
    <w:rsid w:val="0073297A"/>
    <w:rsid w:val="00777087"/>
    <w:rsid w:val="007F30CF"/>
    <w:rsid w:val="008C5BED"/>
    <w:rsid w:val="00902FD8"/>
    <w:rsid w:val="0091522A"/>
    <w:rsid w:val="00923528"/>
    <w:rsid w:val="009C7047"/>
    <w:rsid w:val="009D0729"/>
    <w:rsid w:val="00A71F12"/>
    <w:rsid w:val="00B12CA5"/>
    <w:rsid w:val="00B63290"/>
    <w:rsid w:val="00C408FD"/>
    <w:rsid w:val="00C43586"/>
    <w:rsid w:val="00CA00BE"/>
    <w:rsid w:val="00D1006B"/>
    <w:rsid w:val="00D7612E"/>
    <w:rsid w:val="00E4522C"/>
    <w:rsid w:val="00E50511"/>
    <w:rsid w:val="00EA4A9A"/>
    <w:rsid w:val="00F0424D"/>
    <w:rsid w:val="00F06AC2"/>
    <w:rsid w:val="00FF5A82"/>
    <w:rsid w:val="012226E8"/>
    <w:rsid w:val="04606CA9"/>
    <w:rsid w:val="0CF208CB"/>
    <w:rsid w:val="0D134165"/>
    <w:rsid w:val="17443F85"/>
    <w:rsid w:val="1C884C74"/>
    <w:rsid w:val="1FCE373D"/>
    <w:rsid w:val="23672FA4"/>
    <w:rsid w:val="25847A9B"/>
    <w:rsid w:val="260C606A"/>
    <w:rsid w:val="326D0948"/>
    <w:rsid w:val="342C0A1E"/>
    <w:rsid w:val="34945D4F"/>
    <w:rsid w:val="3A2B507B"/>
    <w:rsid w:val="3CD817E2"/>
    <w:rsid w:val="45753FD7"/>
    <w:rsid w:val="45961716"/>
    <w:rsid w:val="4B496C93"/>
    <w:rsid w:val="4E7A454C"/>
    <w:rsid w:val="501D0AC6"/>
    <w:rsid w:val="54CC782F"/>
    <w:rsid w:val="57A429DC"/>
    <w:rsid w:val="59161FA7"/>
    <w:rsid w:val="60212844"/>
    <w:rsid w:val="6A67569D"/>
    <w:rsid w:val="6E29302C"/>
    <w:rsid w:val="73D20A9A"/>
    <w:rsid w:val="7D844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3">
    <w:name w:val="heading 4"/>
    <w:basedOn w:val="1"/>
    <w:link w:val="12"/>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FollowedHyperlink"/>
    <w:basedOn w:val="4"/>
    <w:semiHidden/>
    <w:unhideWhenUsed/>
    <w:qFormat/>
    <w:uiPriority w:val="99"/>
    <w:rPr>
      <w:color w:val="954F72" w:themeColor="followedHyperlink"/>
      <w:u w:val="single"/>
      <w14:textFill>
        <w14:solidFill>
          <w14:schemeClr w14:val="folHlink"/>
        </w14:solidFill>
      </w14:textFill>
    </w:rPr>
  </w:style>
  <w:style w:type="character" w:styleId="8">
    <w:name w:val="Hyperlink"/>
    <w:basedOn w:val="4"/>
    <w:unhideWhenUsed/>
    <w:uiPriority w:val="99"/>
    <w:rPr>
      <w:color w:val="0000FF"/>
      <w:u w:val="single"/>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4"/>
    <w:qFormat/>
    <w:uiPriority w:val="22"/>
    <w:rPr>
      <w:b/>
      <w:bCs/>
    </w:rPr>
  </w:style>
  <w:style w:type="character" w:customStyle="1" w:styleId="11">
    <w:name w:val="Heading 3 Char"/>
    <w:basedOn w:val="4"/>
    <w:link w:val="2"/>
    <w:uiPriority w:val="9"/>
    <w:rPr>
      <w:rFonts w:ascii="Times New Roman" w:hAnsi="Times New Roman" w:eastAsia="Times New Roman" w:cs="Times New Roman"/>
      <w:b/>
      <w:bCs/>
      <w:sz w:val="27"/>
      <w:szCs w:val="27"/>
    </w:rPr>
  </w:style>
  <w:style w:type="character" w:customStyle="1" w:styleId="12">
    <w:name w:val="Heading 4 Char"/>
    <w:basedOn w:val="4"/>
    <w:link w:val="3"/>
    <w:qFormat/>
    <w:uiPriority w:val="9"/>
    <w:rPr>
      <w:rFonts w:ascii="Times New Roman" w:hAnsi="Times New Roman" w:eastAsia="Times New Roman" w:cs="Times New Roman"/>
      <w:b/>
      <w:bCs/>
      <w:sz w:val="24"/>
      <w:szCs w:val="24"/>
    </w:rPr>
  </w:style>
  <w:style w:type="character" w:customStyle="1" w:styleId="13">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Reliance Industries Limited</Company>
  <Pages>3</Pages>
  <Words>887</Words>
  <Characters>5057</Characters>
  <Lines>42</Lines>
  <Paragraphs>11</Paragraphs>
  <TotalTime>3</TotalTime>
  <ScaleCrop>false</ScaleCrop>
  <LinksUpToDate>false</LinksUpToDate>
  <CharactersWithSpaces>5933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2025-06-20T05:55:00Z</dcterms:created>
  <dc:creator>Anil C Sharma</dc:creator>
  <cp:lastModifiedBy>anil sharma</cp:lastModifiedBy>
  <dcterms:modified xsi:type="dcterms:W3CDTF">2025-10-22T07:10:58Z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37BFBF68535848A093E3273690FCEE56_13</vt:lpwstr>
  </property>
</Properties>
</file>