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FBDFD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【Excel 动态财务仪表板制作 - 操作全记录】</w:t>
      </w:r>
    </w:p>
    <w:p w14:paraId="04086184" w14:textId="77777777" w:rsidR="00DD09B6" w:rsidRDefault="00DD09B6" w:rsidP="00DD09B6">
      <w:pPr>
        <w:rPr>
          <w:rFonts w:hint="eastAsia"/>
        </w:rPr>
      </w:pPr>
    </w:p>
    <w:p w14:paraId="5091A6D2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目的：</w:t>
      </w:r>
    </w:p>
    <w:p w14:paraId="7EB9A405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基于金</w:t>
      </w:r>
      <w:proofErr w:type="gramStart"/>
      <w:r>
        <w:rPr>
          <w:rFonts w:hint="eastAsia"/>
        </w:rPr>
        <w:t>蝶利润</w:t>
      </w:r>
      <w:proofErr w:type="gramEnd"/>
      <w:r>
        <w:rPr>
          <w:rFonts w:hint="eastAsia"/>
        </w:rPr>
        <w:t>表数据，制作一个可交互的财务仪表板，包含收入趋势、费用结构、利润柱状图等，并通过切片</w:t>
      </w:r>
      <w:proofErr w:type="gramStart"/>
      <w:r>
        <w:rPr>
          <w:rFonts w:hint="eastAsia"/>
        </w:rPr>
        <w:t>器实现</w:t>
      </w:r>
      <w:proofErr w:type="gramEnd"/>
      <w:r>
        <w:rPr>
          <w:rFonts w:hint="eastAsia"/>
        </w:rPr>
        <w:t>动态筛选，提升数据展示效果，用于作品集展示。</w:t>
      </w:r>
    </w:p>
    <w:p w14:paraId="32D65CF0" w14:textId="77777777" w:rsidR="00DD09B6" w:rsidRDefault="00DD09B6" w:rsidP="00DD09B6">
      <w:pPr>
        <w:rPr>
          <w:rFonts w:hint="eastAsia"/>
        </w:rPr>
      </w:pPr>
    </w:p>
    <w:p w14:paraId="64B8263F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准备数据：</w:t>
      </w:r>
    </w:p>
    <w:p w14:paraId="07A02E89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- 利润表_2025.xlsx：包含月份、营业收入、营业成本、管理费用、财务费用、营业利润等列。</w:t>
      </w:r>
    </w:p>
    <w:p w14:paraId="2725E39C" w14:textId="77777777" w:rsidR="00DD09B6" w:rsidRDefault="00DD09B6" w:rsidP="00DD09B6">
      <w:pPr>
        <w:rPr>
          <w:rFonts w:hint="eastAsia"/>
        </w:rPr>
      </w:pPr>
    </w:p>
    <w:p w14:paraId="7399A718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步骤：</w:t>
      </w:r>
    </w:p>
    <w:p w14:paraId="68AC323C" w14:textId="77777777" w:rsidR="00DD09B6" w:rsidRDefault="00DD09B6" w:rsidP="00DD09B6">
      <w:pPr>
        <w:rPr>
          <w:rFonts w:hint="eastAsia"/>
        </w:rPr>
      </w:pPr>
    </w:p>
    <w:p w14:paraId="31102501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1. 将原始数据转换为表格（超级表）</w:t>
      </w:r>
    </w:p>
    <w:p w14:paraId="53685ED8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选中数据区域，按 Ctrl+T。</w:t>
      </w:r>
    </w:p>
    <w:p w14:paraId="660B693F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确认表包含标题，点击确定。</w:t>
      </w:r>
    </w:p>
    <w:p w14:paraId="5ED17B7D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作用：使数据区域动态扩展，后续添加数据时透视表可自动刷新。</w:t>
      </w:r>
    </w:p>
    <w:p w14:paraId="257B4FF1" w14:textId="77777777" w:rsidR="00DD09B6" w:rsidRDefault="00DD09B6" w:rsidP="00DD09B6">
      <w:pPr>
        <w:rPr>
          <w:rFonts w:hint="eastAsia"/>
        </w:rPr>
      </w:pPr>
    </w:p>
    <w:p w14:paraId="06B688C0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2. 创建数据透视表</w:t>
      </w:r>
    </w:p>
    <w:p w14:paraId="23A8EA12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选中表格内任意单元格，点击“插入” → “数据透视表”。</w:t>
      </w:r>
    </w:p>
    <w:p w14:paraId="2228707C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选择放置位置：新工作表。</w:t>
      </w:r>
    </w:p>
    <w:p w14:paraId="04700484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字段设置：</w:t>
      </w:r>
    </w:p>
    <w:p w14:paraId="5869E9A9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    行标签：月份</w:t>
      </w:r>
    </w:p>
    <w:p w14:paraId="7235CA97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    值区域：依次拖入营业收入、营业成本、管理费用、财务费用、营业利润（默认求和）。</w:t>
      </w:r>
    </w:p>
    <w:p w14:paraId="14A9E6AA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作用：快速汇总各月财务指标，作为图表的数据源。</w:t>
      </w:r>
    </w:p>
    <w:p w14:paraId="5502B922" w14:textId="77777777" w:rsidR="00DD09B6" w:rsidRDefault="00DD09B6" w:rsidP="00DD09B6">
      <w:pPr>
        <w:rPr>
          <w:rFonts w:hint="eastAsia"/>
        </w:rPr>
      </w:pPr>
    </w:p>
    <w:p w14:paraId="64854217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3. 创建图表</w:t>
      </w:r>
    </w:p>
    <w:p w14:paraId="6745460B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基于透视表插入图表：</w:t>
      </w:r>
    </w:p>
    <w:p w14:paraId="679CFE18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    收入趋势折线图：选中月份和营业收入数据区域 → 插入 → 折线图。</w:t>
      </w:r>
    </w:p>
    <w:p w14:paraId="0CCCC05B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    费用结构饼图：选中管理费用和财务费用数据区域 → 插入 → 饼图。</w:t>
      </w:r>
    </w:p>
    <w:p w14:paraId="25FC0A2C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    利润柱状图：选中月份和营业利润数据区域 → 插入 → 簇状柱形图。</w:t>
      </w:r>
    </w:p>
    <w:p w14:paraId="511F0CC8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调整图表大小和位置，排列整齐。</w:t>
      </w:r>
    </w:p>
    <w:p w14:paraId="2F3A237B" w14:textId="77777777" w:rsidR="00DD09B6" w:rsidRDefault="00DD09B6" w:rsidP="00DD09B6">
      <w:pPr>
        <w:rPr>
          <w:rFonts w:hint="eastAsia"/>
        </w:rPr>
      </w:pPr>
    </w:p>
    <w:p w14:paraId="647002D1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4. 添加切片</w:t>
      </w:r>
      <w:proofErr w:type="gramStart"/>
      <w:r>
        <w:rPr>
          <w:rFonts w:hint="eastAsia"/>
        </w:rPr>
        <w:t>器实现</w:t>
      </w:r>
      <w:proofErr w:type="gramEnd"/>
      <w:r>
        <w:rPr>
          <w:rFonts w:hint="eastAsia"/>
        </w:rPr>
        <w:t>动态筛选</w:t>
      </w:r>
    </w:p>
    <w:p w14:paraId="382903A9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选中透视表 → 点击“数据透视表分析” → “插入切片器”。</w:t>
      </w:r>
    </w:p>
    <w:p w14:paraId="187E4E47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勾选“月份”</w:t>
      </w:r>
      <w:proofErr w:type="gramEnd"/>
      <w:r>
        <w:rPr>
          <w:rFonts w:hint="eastAsia"/>
        </w:rPr>
        <w:t>，点击确定。</w:t>
      </w:r>
    </w:p>
    <w:p w14:paraId="408DB224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切片器显示所有月份，点击月份可筛选数据。</w:t>
      </w:r>
    </w:p>
    <w:p w14:paraId="16F7D956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作用：提供交互按钮，控制透视表及关联图表的显示。</w:t>
      </w:r>
    </w:p>
    <w:p w14:paraId="3D596BF1" w14:textId="77777777" w:rsidR="00DD09B6" w:rsidRDefault="00DD09B6" w:rsidP="00DD09B6">
      <w:pPr>
        <w:rPr>
          <w:rFonts w:hint="eastAsia"/>
        </w:rPr>
      </w:pPr>
    </w:p>
    <w:p w14:paraId="2A8EE321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5. 连接切片器到所有图表</w:t>
      </w:r>
    </w:p>
    <w:p w14:paraId="46AC3604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默认</w:t>
      </w:r>
      <w:proofErr w:type="gramStart"/>
      <w:r>
        <w:rPr>
          <w:rFonts w:hint="eastAsia"/>
        </w:rPr>
        <w:t>切片器只控制</w:t>
      </w:r>
      <w:proofErr w:type="gramEnd"/>
      <w:r>
        <w:rPr>
          <w:rFonts w:hint="eastAsia"/>
        </w:rPr>
        <w:t>当前透视表。如果图表基于同一透视表，它们会自动联动。</w:t>
      </w:r>
    </w:p>
    <w:p w14:paraId="57A106CD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若图表基于不同数据源，需手动建立连接：</w:t>
      </w:r>
    </w:p>
    <w:p w14:paraId="578ECE06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    右键切片器 → “报表连接”，</w:t>
      </w:r>
      <w:proofErr w:type="gramStart"/>
      <w:r>
        <w:rPr>
          <w:rFonts w:hint="eastAsia"/>
        </w:rPr>
        <w:t>勾选所有</w:t>
      </w:r>
      <w:proofErr w:type="gramEnd"/>
      <w:r>
        <w:rPr>
          <w:rFonts w:hint="eastAsia"/>
        </w:rPr>
        <w:t>需要联动的透视表。</w:t>
      </w:r>
    </w:p>
    <w:p w14:paraId="1C829712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确保所有图表随切片器点击同步更新。</w:t>
      </w:r>
    </w:p>
    <w:p w14:paraId="58EA4DAD" w14:textId="77777777" w:rsidR="00DD09B6" w:rsidRDefault="00DD09B6" w:rsidP="00DD09B6">
      <w:pPr>
        <w:rPr>
          <w:rFonts w:hint="eastAsia"/>
        </w:rPr>
      </w:pPr>
    </w:p>
    <w:p w14:paraId="2FB2D245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6. 美化仪表板</w:t>
      </w:r>
    </w:p>
    <w:p w14:paraId="7A397489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调整图表标题、坐标轴标签、颜色。</w:t>
      </w:r>
    </w:p>
    <w:p w14:paraId="093892F3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插入形状（如矩形）作为背景，组合图表和切片器。</w:t>
      </w:r>
    </w:p>
    <w:p w14:paraId="5A6A2C66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添加主标题“2025年财务分析仪表板”。</w:t>
      </w:r>
    </w:p>
    <w:p w14:paraId="363620C5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设置切片器样式，使其美观易用。</w:t>
      </w:r>
    </w:p>
    <w:p w14:paraId="5593E5A1" w14:textId="77777777" w:rsidR="00DD09B6" w:rsidRDefault="00DD09B6" w:rsidP="00DD09B6">
      <w:pPr>
        <w:rPr>
          <w:rFonts w:hint="eastAsia"/>
        </w:rPr>
      </w:pPr>
    </w:p>
    <w:p w14:paraId="25DD36F1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>7. 保存文件</w:t>
      </w:r>
    </w:p>
    <w:p w14:paraId="32919325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将工作簿另存为“财务分析仪表板.xlsx”。</w:t>
      </w:r>
    </w:p>
    <w:p w14:paraId="15C6B2E2" w14:textId="77777777" w:rsidR="00DD09B6" w:rsidRDefault="00DD09B6" w:rsidP="00DD09B6">
      <w:pPr>
        <w:rPr>
          <w:rFonts w:hint="eastAsia"/>
        </w:rPr>
      </w:pPr>
    </w:p>
    <w:p w14:paraId="02C943AC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lastRenderedPageBreak/>
        <w:t>8. 注意事项</w:t>
      </w:r>
    </w:p>
    <w:p w14:paraId="7E35E078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确保原始数据为表格格式，便于动态扩展。</w:t>
      </w:r>
    </w:p>
    <w:p w14:paraId="73F14445" w14:textId="77777777" w:rsid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切片器连接图表时，若图表基于透视表，无需额外连接；若基于普通数据范围，则需手动连接。</w:t>
      </w:r>
    </w:p>
    <w:p w14:paraId="45BD19C3" w14:textId="09D4F265" w:rsidR="00E70619" w:rsidRPr="00DD09B6" w:rsidRDefault="00DD09B6" w:rsidP="00DD09B6">
      <w:pPr>
        <w:rPr>
          <w:rFonts w:hint="eastAsia"/>
        </w:rPr>
      </w:pPr>
      <w:r>
        <w:rPr>
          <w:rFonts w:hint="eastAsia"/>
        </w:rPr>
        <w:t xml:space="preserve">   - 仪表板完成后，测试切片器功能，确保所有图表正确联动。</w:t>
      </w:r>
    </w:p>
    <w:sectPr w:rsidR="00E70619" w:rsidRPr="00DD09B6" w:rsidSect="00DD09B6">
      <w:pgSz w:w="11906" w:h="16838"/>
      <w:pgMar w:top="567" w:right="720" w:bottom="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B6"/>
    <w:rsid w:val="00007CA7"/>
    <w:rsid w:val="00261108"/>
    <w:rsid w:val="007045FC"/>
    <w:rsid w:val="0077102D"/>
    <w:rsid w:val="00946479"/>
    <w:rsid w:val="00DD09B6"/>
    <w:rsid w:val="00E7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0E82"/>
  <w15:chartTrackingRefBased/>
  <w15:docId w15:val="{EA0EEBB5-39B9-4826-81D9-A262C0F79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King</dc:creator>
  <cp:keywords/>
  <dc:description/>
  <cp:lastModifiedBy>Zoe King</cp:lastModifiedBy>
  <cp:revision>1</cp:revision>
  <dcterms:created xsi:type="dcterms:W3CDTF">2026-03-12T13:31:00Z</dcterms:created>
  <dcterms:modified xsi:type="dcterms:W3CDTF">2026-03-12T13:32:00Z</dcterms:modified>
</cp:coreProperties>
</file>