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5D" w:rsidRPr="00E71941" w:rsidRDefault="00CD015D" w:rsidP="00CD015D">
      <w:pPr>
        <w:rPr>
          <w:rFonts w:ascii="Cambria" w:hAnsi="Cambria" w:cs="Arial"/>
          <w:color w:val="C00000"/>
          <w:sz w:val="96"/>
        </w:rPr>
      </w:pPr>
      <w:r w:rsidRPr="00E71941">
        <w:rPr>
          <w:rFonts w:ascii="Cambria" w:hAnsi="Cambria" w:cs="Arial"/>
          <w:color w:val="C00000"/>
          <w:sz w:val="96"/>
        </w:rPr>
        <w:t>CEUTEC</w:t>
      </w:r>
    </w:p>
    <w:p w:rsidR="00CD015D" w:rsidRDefault="00CD015D" w:rsidP="00CD015D">
      <w:pPr>
        <w:tabs>
          <w:tab w:val="left" w:pos="883"/>
          <w:tab w:val="center" w:pos="4419"/>
        </w:tabs>
        <w:jc w:val="both"/>
        <w:rPr>
          <w:rFonts w:ascii="Arial" w:hAnsi="Arial" w:cs="Arial"/>
          <w:b/>
          <w:sz w:val="40"/>
        </w:rPr>
      </w:pPr>
    </w:p>
    <w:p w:rsidR="00CD015D" w:rsidRDefault="00CD015D" w:rsidP="00CD015D">
      <w:pPr>
        <w:tabs>
          <w:tab w:val="left" w:pos="883"/>
          <w:tab w:val="center" w:pos="4419"/>
        </w:tabs>
        <w:jc w:val="both"/>
        <w:rPr>
          <w:rFonts w:ascii="Arial" w:hAnsi="Arial" w:cs="Arial"/>
          <w:b/>
          <w:sz w:val="40"/>
        </w:rPr>
      </w:pPr>
    </w:p>
    <w:p w:rsidR="00CD015D" w:rsidRPr="001F2B1F" w:rsidRDefault="00CD015D" w:rsidP="00CD015D">
      <w:pPr>
        <w:tabs>
          <w:tab w:val="left" w:pos="883"/>
          <w:tab w:val="center" w:pos="4419"/>
        </w:tabs>
        <w:spacing w:after="0"/>
        <w:jc w:val="both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Trabajo: 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Caso Aplicado</w:t>
      </w:r>
    </w:p>
    <w:p w:rsidR="00CD015D" w:rsidRPr="001F2B1F" w:rsidRDefault="00CD015D" w:rsidP="00CD015D">
      <w:pPr>
        <w:rPr>
          <w:rFonts w:ascii="Century Gothic" w:hAnsi="Century Gothic" w:cs="Arial"/>
          <w:color w:val="000000" w:themeColor="text1"/>
          <w:sz w:val="36"/>
          <w:szCs w:val="36"/>
        </w:rPr>
      </w:pPr>
    </w:p>
    <w:p w:rsidR="001F2B1F" w:rsidRPr="001F2B1F" w:rsidRDefault="001F2B1F" w:rsidP="00CD015D">
      <w:pPr>
        <w:rPr>
          <w:rFonts w:ascii="Century Gothic" w:hAnsi="Century Gothic" w:cs="Arial"/>
          <w:color w:val="000000" w:themeColor="text1"/>
          <w:sz w:val="36"/>
          <w:szCs w:val="36"/>
        </w:rPr>
      </w:pP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Clase: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Gerencia de Recursos Humanos</w:t>
      </w:r>
    </w:p>
    <w:p w:rsidR="00CD015D" w:rsidRPr="001F2B1F" w:rsidRDefault="00CD015D" w:rsidP="00CD015D">
      <w:pPr>
        <w:rPr>
          <w:rFonts w:ascii="Century Gothic" w:hAnsi="Century Gothic" w:cs="Arial"/>
          <w:color w:val="000000" w:themeColor="text1"/>
          <w:sz w:val="36"/>
          <w:szCs w:val="36"/>
        </w:rPr>
      </w:pPr>
    </w:p>
    <w:p w:rsidR="001F2B1F" w:rsidRPr="001F2B1F" w:rsidRDefault="001F2B1F" w:rsidP="00CD015D">
      <w:pPr>
        <w:rPr>
          <w:rFonts w:ascii="Century Gothic" w:hAnsi="Century Gothic" w:cs="Arial"/>
          <w:color w:val="000000" w:themeColor="text1"/>
          <w:sz w:val="36"/>
          <w:szCs w:val="36"/>
        </w:rPr>
      </w:pP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Catedrático: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 Lic. Karen Solórzano</w:t>
      </w:r>
    </w:p>
    <w:p w:rsidR="00CD015D" w:rsidRPr="001F2B1F" w:rsidRDefault="00CD015D" w:rsidP="00CD015D">
      <w:pPr>
        <w:rPr>
          <w:rFonts w:ascii="Century Gothic" w:hAnsi="Century Gothic" w:cs="Arial"/>
          <w:color w:val="000000" w:themeColor="text1"/>
          <w:sz w:val="36"/>
          <w:szCs w:val="36"/>
        </w:rPr>
      </w:pPr>
    </w:p>
    <w:p w:rsidR="001F2B1F" w:rsidRPr="001F2B1F" w:rsidRDefault="001F2B1F" w:rsidP="00CD015D">
      <w:pPr>
        <w:rPr>
          <w:rFonts w:ascii="Century Gothic" w:hAnsi="Century Gothic" w:cs="Arial"/>
          <w:color w:val="000000" w:themeColor="text1"/>
          <w:sz w:val="36"/>
          <w:szCs w:val="36"/>
        </w:rPr>
      </w:pP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Alumnos: 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Roberto Arturo Hernández Munguía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Mirian Suyapa Cáceres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proofErr w:type="spellStart"/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Neybe</w:t>
      </w:r>
      <w:proofErr w:type="spellEnd"/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 </w:t>
      </w:r>
      <w:proofErr w:type="spellStart"/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Sarahi</w:t>
      </w:r>
      <w:proofErr w:type="spellEnd"/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 Borjas</w:t>
      </w:r>
    </w:p>
    <w:p w:rsidR="00CD015D" w:rsidRPr="001F2B1F" w:rsidRDefault="00CD015D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Jorge Luis Contreras</w:t>
      </w:r>
    </w:p>
    <w:p w:rsidR="00CD015D" w:rsidRPr="001F2B1F" w:rsidRDefault="00BB0759" w:rsidP="00CD015D">
      <w:pPr>
        <w:spacing w:after="0"/>
        <w:rPr>
          <w:rFonts w:ascii="Century Gothic" w:hAnsi="Century Gothic" w:cs="Arial"/>
          <w:color w:val="000000" w:themeColor="text1"/>
          <w:sz w:val="36"/>
          <w:szCs w:val="36"/>
        </w:rPr>
      </w:pPr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Josué </w:t>
      </w:r>
      <w:proofErr w:type="spellStart"/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>Adin</w:t>
      </w:r>
      <w:proofErr w:type="spellEnd"/>
      <w:r w:rsidRPr="001F2B1F">
        <w:rPr>
          <w:rFonts w:ascii="Century Gothic" w:hAnsi="Century Gothic" w:cs="Arial"/>
          <w:color w:val="000000" w:themeColor="text1"/>
          <w:sz w:val="36"/>
          <w:szCs w:val="36"/>
        </w:rPr>
        <w:t xml:space="preserve"> </w:t>
      </w:r>
      <w:r w:rsidR="001F2B1F" w:rsidRPr="001F2B1F">
        <w:rPr>
          <w:rFonts w:ascii="Century Gothic" w:hAnsi="Century Gothic" w:cs="Arial"/>
          <w:color w:val="000000" w:themeColor="text1"/>
          <w:sz w:val="36"/>
          <w:szCs w:val="36"/>
        </w:rPr>
        <w:t>Espinoza</w:t>
      </w:r>
    </w:p>
    <w:p w:rsidR="00CD015D" w:rsidRPr="00607399" w:rsidRDefault="00CD015D" w:rsidP="00CD015D">
      <w:pPr>
        <w:rPr>
          <w:rFonts w:ascii="Century Gothic" w:hAnsi="Century Gothic" w:cs="Arial"/>
          <w:color w:val="000000" w:themeColor="text1"/>
          <w:sz w:val="40"/>
        </w:rPr>
      </w:pPr>
    </w:p>
    <w:p w:rsidR="001F2B1F" w:rsidRDefault="001F2B1F" w:rsidP="006E379C">
      <w:pPr>
        <w:pStyle w:val="Puesto"/>
        <w:jc w:val="center"/>
      </w:pPr>
    </w:p>
    <w:p w:rsidR="001F2B1F" w:rsidRDefault="001F2B1F" w:rsidP="006E379C">
      <w:pPr>
        <w:pStyle w:val="Puesto"/>
        <w:jc w:val="center"/>
      </w:pPr>
    </w:p>
    <w:p w:rsidR="009B6936" w:rsidRDefault="006E379C" w:rsidP="006E379C">
      <w:pPr>
        <w:pStyle w:val="Puesto"/>
        <w:jc w:val="center"/>
      </w:pPr>
      <w:r>
        <w:t>Caso Aplicado</w:t>
      </w:r>
    </w:p>
    <w:p w:rsidR="006E379C" w:rsidRDefault="006E379C" w:rsidP="006E379C">
      <w:pPr>
        <w:jc w:val="center"/>
      </w:pPr>
      <w:r>
        <w:t>Encontrar personas que sientan pasión por lo que hacen.</w:t>
      </w:r>
    </w:p>
    <w:p w:rsidR="006E379C" w:rsidRDefault="006E379C" w:rsidP="006E379C">
      <w:pPr>
        <w:jc w:val="center"/>
      </w:pPr>
    </w:p>
    <w:p w:rsidR="006E379C" w:rsidRDefault="006E379C" w:rsidP="006E379C">
      <w:pPr>
        <w:pStyle w:val="Prrafodelista"/>
        <w:numPr>
          <w:ilvl w:val="0"/>
          <w:numId w:val="1"/>
        </w:numPr>
      </w:pPr>
      <w:r>
        <w:t>Identifique alguna de las técnicas de rendimiento tradicional que subyacen el método poco convencional que usa Trilogy para atraer talentos.</w:t>
      </w:r>
    </w:p>
    <w:p w:rsidR="006E379C" w:rsidRDefault="006E379C" w:rsidP="006E379C">
      <w:pPr>
        <w:pStyle w:val="Prrafodelista"/>
      </w:pPr>
    </w:p>
    <w:p w:rsidR="006E379C" w:rsidRDefault="006E379C" w:rsidP="006E379C">
      <w:pPr>
        <w:pStyle w:val="Prrafodelista"/>
      </w:pPr>
      <w:r>
        <w:t xml:space="preserve">R: </w:t>
      </w:r>
      <w:r w:rsidRPr="006E379C">
        <w:t>Personas jóvenes con poca experiencia y pensamientos frescos</w:t>
      </w:r>
      <w:r>
        <w:t xml:space="preserve">, ferias universitarias para hallar talentos más competentes </w:t>
      </w:r>
    </w:p>
    <w:p w:rsidR="006E379C" w:rsidRDefault="006E379C" w:rsidP="006E379C">
      <w:pPr>
        <w:pStyle w:val="Prrafodelista"/>
      </w:pPr>
    </w:p>
    <w:p w:rsidR="006E379C" w:rsidRDefault="006E379C" w:rsidP="006E379C">
      <w:pPr>
        <w:pStyle w:val="Prrafodelista"/>
        <w:numPr>
          <w:ilvl w:val="0"/>
          <w:numId w:val="1"/>
        </w:numPr>
      </w:pPr>
      <w:r>
        <w:t xml:space="preserve">Cuales elementos particulares de la cultura Trilogy tienen </w:t>
      </w:r>
      <w:r w:rsidR="00186B04">
        <w:t>más</w:t>
      </w:r>
      <w:r>
        <w:t xml:space="preserve"> probabilidades de atraer el tipo de empleados que busca</w:t>
      </w:r>
      <w:proofErr w:type="gramStart"/>
      <w:r>
        <w:t>?</w:t>
      </w:r>
      <w:proofErr w:type="gramEnd"/>
      <w:r>
        <w:t xml:space="preserve"> De qué manera transmite esos elementos a los candidatos  </w:t>
      </w:r>
    </w:p>
    <w:p w:rsidR="006E379C" w:rsidRDefault="006E379C" w:rsidP="006E379C">
      <w:pPr>
        <w:pStyle w:val="Prrafodelista"/>
      </w:pPr>
    </w:p>
    <w:p w:rsidR="006E379C" w:rsidRDefault="006E379C" w:rsidP="006E379C">
      <w:pPr>
        <w:pStyle w:val="Prrafodelista"/>
      </w:pPr>
      <w:r>
        <w:t>R: la excelente capacitación</w:t>
      </w:r>
      <w:r w:rsidR="00186B04">
        <w:t xml:space="preserve">, los incentivos también buscan contratar empleados  frescos y con mucho deseo de trabajar </w:t>
      </w:r>
    </w:p>
    <w:p w:rsidR="00186B04" w:rsidRDefault="00186B04" w:rsidP="006E379C">
      <w:pPr>
        <w:pStyle w:val="Prrafodelista"/>
      </w:pPr>
    </w:p>
    <w:p w:rsidR="00186B04" w:rsidRDefault="00186B04" w:rsidP="00186B04">
      <w:pPr>
        <w:pStyle w:val="Prrafodelista"/>
        <w:numPr>
          <w:ilvl w:val="0"/>
          <w:numId w:val="1"/>
        </w:numPr>
      </w:pPr>
      <w:r>
        <w:t>Considera que Trilogy sería un patrón atractivo para usted</w:t>
      </w:r>
      <w:proofErr w:type="gramStart"/>
      <w:r>
        <w:t>?</w:t>
      </w:r>
      <w:proofErr w:type="gramEnd"/>
      <w:r>
        <w:t xml:space="preserve"> Por qué</w:t>
      </w:r>
      <w:proofErr w:type="gramStart"/>
      <w:r>
        <w:t>?</w:t>
      </w:r>
      <w:proofErr w:type="gramEnd"/>
      <w:r>
        <w:t xml:space="preserve"> Si considera que no que se necesitaría para que aceptara un ofrecimiento de empleo de Trilogy?</w:t>
      </w:r>
    </w:p>
    <w:p w:rsidR="00186B04" w:rsidRDefault="00186B04" w:rsidP="00186B04">
      <w:pPr>
        <w:pStyle w:val="Prrafodelista"/>
      </w:pPr>
    </w:p>
    <w:p w:rsidR="00186B04" w:rsidRDefault="00186B04" w:rsidP="00186B04">
      <w:pPr>
        <w:pStyle w:val="Prrafodelista"/>
      </w:pPr>
      <w:r>
        <w:t xml:space="preserve">R: Claro que es una empresa atractiva ya que se preocupa por el desarrollo de sus       empleados </w:t>
      </w:r>
    </w:p>
    <w:p w:rsidR="00186B04" w:rsidRDefault="00186B04" w:rsidP="006E379C">
      <w:pPr>
        <w:pStyle w:val="Prrafodelista"/>
      </w:pPr>
    </w:p>
    <w:p w:rsidR="00186B04" w:rsidRDefault="00186B04" w:rsidP="00186B04">
      <w:pPr>
        <w:pStyle w:val="Prrafodelista"/>
        <w:numPr>
          <w:ilvl w:val="0"/>
          <w:numId w:val="1"/>
        </w:numPr>
      </w:pPr>
      <w:r>
        <w:t>Que sugerencia le haría a Trilogy para mejorar su proceso de reclutamiento</w:t>
      </w:r>
      <w:proofErr w:type="gramStart"/>
      <w:r>
        <w:t>?</w:t>
      </w:r>
      <w:proofErr w:type="gramEnd"/>
    </w:p>
    <w:p w:rsidR="001F2B1F" w:rsidRPr="006E379C" w:rsidRDefault="001F2B1F" w:rsidP="001F2B1F">
      <w:pPr>
        <w:pStyle w:val="Prrafodelista"/>
      </w:pPr>
      <w:r>
        <w:t xml:space="preserve">R: El proceso de reclutamiento de </w:t>
      </w:r>
      <w:proofErr w:type="spellStart"/>
      <w:r>
        <w:t>Trilogy</w:t>
      </w:r>
      <w:proofErr w:type="spellEnd"/>
      <w:r>
        <w:t xml:space="preserve"> es muy bueno una recomendación seria que también buscaran a personas con experiencia y no solo a gente joven ya que personas con experiencia podrían aportar mucha a la empresa.</w:t>
      </w:r>
      <w:bookmarkStart w:id="0" w:name="_GoBack"/>
      <w:bookmarkEnd w:id="0"/>
      <w:r>
        <w:t xml:space="preserve"> </w:t>
      </w:r>
    </w:p>
    <w:sectPr w:rsidR="001F2B1F" w:rsidRPr="006E379C" w:rsidSect="00BB0759">
      <w:headerReference w:type="default" r:id="rId7"/>
      <w:pgSz w:w="11906" w:h="16838"/>
      <w:pgMar w:top="1417" w:right="1701" w:bottom="1417" w:left="1701" w:header="708" w:footer="708" w:gutter="0"/>
      <w:pgBorders w:display="firstPage"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31" w:rsidRDefault="00B05E31" w:rsidP="00BB0759">
      <w:pPr>
        <w:spacing w:after="0" w:line="240" w:lineRule="auto"/>
      </w:pPr>
      <w:r>
        <w:separator/>
      </w:r>
    </w:p>
  </w:endnote>
  <w:endnote w:type="continuationSeparator" w:id="0">
    <w:p w:rsidR="00B05E31" w:rsidRDefault="00B05E31" w:rsidP="00BB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31" w:rsidRDefault="00B05E31" w:rsidP="00BB0759">
      <w:pPr>
        <w:spacing w:after="0" w:line="240" w:lineRule="auto"/>
      </w:pPr>
      <w:r>
        <w:separator/>
      </w:r>
    </w:p>
  </w:footnote>
  <w:footnote w:type="continuationSeparator" w:id="0">
    <w:p w:rsidR="00B05E31" w:rsidRDefault="00B05E31" w:rsidP="00BB0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759" w:rsidRDefault="00BB0759">
    <w:pPr>
      <w:pStyle w:val="Encabezado"/>
    </w:pPr>
    <w:r w:rsidRPr="00EA199D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388E32F2" wp14:editId="42454641">
          <wp:simplePos x="0" y="0"/>
          <wp:positionH relativeFrom="margin">
            <wp:posOffset>4505325</wp:posOffset>
          </wp:positionH>
          <wp:positionV relativeFrom="paragraph">
            <wp:posOffset>85090</wp:posOffset>
          </wp:positionV>
          <wp:extent cx="1552233" cy="1388640"/>
          <wp:effectExtent l="0" t="0" r="0" b="2540"/>
          <wp:wrapNone/>
          <wp:docPr id="7" name="Imagen 1" descr="C:\Users\Roberto\Desktop\LOGO UNITE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berto\Desktop\LOGO UNITEC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contrast="-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233" cy="138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D5818"/>
    <w:multiLevelType w:val="hybridMultilevel"/>
    <w:tmpl w:val="685E4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9C"/>
    <w:rsid w:val="00186B04"/>
    <w:rsid w:val="001F2B1F"/>
    <w:rsid w:val="006E379C"/>
    <w:rsid w:val="009B6936"/>
    <w:rsid w:val="00AA4264"/>
    <w:rsid w:val="00B05E31"/>
    <w:rsid w:val="00BB0759"/>
    <w:rsid w:val="00CD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06057-8C31-4911-AD56-F6647B02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E3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E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7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0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759"/>
  </w:style>
  <w:style w:type="paragraph" w:styleId="Piedepgina">
    <w:name w:val="footer"/>
    <w:basedOn w:val="Normal"/>
    <w:link w:val="PiedepginaCar"/>
    <w:uiPriority w:val="99"/>
    <w:unhideWhenUsed/>
    <w:rsid w:val="00BB0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2015-03-04T04:14:00Z</dcterms:created>
  <dcterms:modified xsi:type="dcterms:W3CDTF">2015-03-06T04:39:00Z</dcterms:modified>
</cp:coreProperties>
</file>