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5"/>
          <w:szCs w:val="35"/>
        </w:rPr>
      </w:pPr>
      <w:bookmarkStart w:colFirst="0" w:colLast="0" w:name="_rhakdun2esv1" w:id="0"/>
      <w:bookmarkEnd w:id="0"/>
      <w:r w:rsidDel="00000000" w:rsidR="00000000" w:rsidRPr="00000000">
        <w:rPr>
          <w:rFonts w:ascii="Roboto" w:cs="Roboto" w:eastAsia="Roboto" w:hAnsi="Roboto"/>
          <w:b w:val="1"/>
          <w:color w:val="0d0d0d"/>
          <w:sz w:val="35"/>
          <w:szCs w:val="35"/>
        </w:rPr>
        <w:drawing>
          <wp:inline distB="114300" distT="114300" distL="114300" distR="114300">
            <wp:extent cx="5614988" cy="1314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4988"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5"/>
          <w:szCs w:val="35"/>
        </w:rPr>
      </w:pPr>
      <w:bookmarkStart w:colFirst="0" w:colLast="0" w:name="_xm4zxubq2ctz" w:id="1"/>
      <w:bookmarkEnd w:id="1"/>
      <w:r w:rsidDel="00000000" w:rsidR="00000000" w:rsidRPr="00000000">
        <w:rPr>
          <w:rFonts w:ascii="Roboto" w:cs="Roboto" w:eastAsia="Roboto" w:hAnsi="Roboto"/>
          <w:b w:val="1"/>
          <w:color w:val="0d0d0d"/>
          <w:sz w:val="35"/>
          <w:szCs w:val="35"/>
          <w:rtl w:val="0"/>
        </w:rPr>
        <w:t xml:space="preserve">Product Dissection for Zoom</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Company Overview:</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founded in 2011 by Eric Yuan, has rapidly transformed into a leading platform for video communications. Initially focused on business communication, Zoom has expanded its reach to educational institutions, social gatherings, and personal communications, becoming a ubiquitous tool in the modern digital landscape. The platform's ease of use, reliability, and comprehensive feature set have made it an essential tool for virtual interactions worldwide.</w:t>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4iq05sd6dbx5" w:id="2"/>
      <w:bookmarkEnd w:id="2"/>
      <w:r w:rsidDel="00000000" w:rsidR="00000000" w:rsidRPr="00000000">
        <w:rPr>
          <w:rFonts w:ascii="Roboto" w:cs="Roboto" w:eastAsia="Roboto" w:hAnsi="Roboto"/>
          <w:b w:val="1"/>
          <w:color w:val="0d0d0d"/>
          <w:sz w:val="35"/>
          <w:szCs w:val="35"/>
          <w:rtl w:val="0"/>
        </w:rPr>
        <w:t xml:space="preserve">Product Dissection and Real-World Problems Solved by Zoom</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has addressed numerous real-world challenges through its innovative video conferencing solutions. By providing a reliable and user-friendly platform for virtual communication, Zoom enables users to connect seamlessly, regardless of their geographical location. This core functionality solves the problem of distance and the need for face-to-face interaction in a globalized world, fostering connections and collaboration.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array of features, including virtual backgrounds, screen sharing, breakout rooms, and recording capabilities, enhances the virtual meeting experience. These tools solve practical problems such as the need for professional presentation, effective collaboration, and the ability to revisit meetings for reference. Furthermore, Zoom's security features, such as end-to-end encryption and meeting passcodes, address concerns around privacy and unauthorized access, ensuring a secure environment for users.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conclusion, Zoom's product design effectively tackles real-world problems by providing a platform that enhances virtual communication, supports professional and educational needs, and ensures user security. Through its robust features, Zoom addresses the evolving requirements of its diverse user base, shaping the digital communication landscape and offering practical solutions to contemporary challenges.</w:t>
      </w:r>
    </w:p>
    <w:p w:rsidR="00000000" w:rsidDel="00000000" w:rsidP="00000000" w:rsidRDefault="00000000" w:rsidRPr="00000000" w14:paraId="0000000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31s5h9xcqtqs" w:id="3"/>
      <w:bookmarkEnd w:id="3"/>
      <w:r w:rsidDel="00000000" w:rsidR="00000000" w:rsidRPr="00000000">
        <w:rPr>
          <w:rFonts w:ascii="Roboto" w:cs="Roboto" w:eastAsia="Roboto" w:hAnsi="Roboto"/>
          <w:b w:val="1"/>
          <w:color w:val="0d0d0d"/>
          <w:sz w:val="35"/>
          <w:szCs w:val="35"/>
          <w:rtl w:val="0"/>
        </w:rPr>
        <w:t xml:space="preserve">Case Study: Real-World Problems and Zoom's Innovative Solutions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a preeminent video conferencing platform, has significantly impacted how we communicate and collaborate. By addressing key user needs through technological innovation, Zoom has positioned itself as a vital tool in both professional and personal settings.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1: Geographical Barriers to Communication</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In a globalized world, the need for effective communication across distances is paramount. Traditional communication methods often fall short in providing the immediacy and engagement of face-to-face interactions.</w:t>
      </w:r>
    </w:p>
    <w:p w:rsidR="00000000" w:rsidDel="00000000" w:rsidP="00000000" w:rsidRDefault="00000000" w:rsidRPr="00000000" w14:paraId="0000000D">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offers high-quality video and audio conferencing, enabling users to conduct meetings, webinars, and social gatherings virtually. By providing a platform that supports real-time interaction, Zoom bridges geographical gaps, allowing users to connect as if they were in the same room. This solution addresses the challenge of distance, facilitating seamless communication and collaboration across the globe.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2: Inefficient Collaboration Tools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Effective collaboration often requires more than just conversation; it demands tools that enable sharing and joint effort. Many traditional conferencing tools lack the integrated features necessary for productive teamwork.</w:t>
      </w:r>
    </w:p>
    <w:p w:rsidR="00000000" w:rsidDel="00000000" w:rsidP="00000000" w:rsidRDefault="00000000" w:rsidRPr="00000000" w14:paraId="00000011">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includes features such as screen sharing, collaborative whiteboards, and breakout rooms, which are designed to enhance teamwork. Screen sharing allows participants to present documents, slides, or applications in real-time, while breakout rooms facilitate small group discussions within larger meetings. These tools address the need for efficient collaboration, making Zoom an invaluable asset for businesses and educational institutions.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3: Privacy and Security Concerns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With increasing cyber threats, ensuring the privacy and security of online communications is a critical concern for users.</w:t>
      </w:r>
    </w:p>
    <w:p w:rsidR="00000000" w:rsidDel="00000000" w:rsidP="00000000" w:rsidRDefault="00000000" w:rsidRPr="00000000" w14:paraId="0000001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has implemented robust security measures, including end-to-end encryption, waiting rooms, meeting passcodes, and host controls to manage participants. These features provide a secure environment for users, addressing concerns around unauthorized access and data breaches, and ensuring that communications remain private and protected.</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Problem 4: Limited Accessibility and User Friendliness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Real-World Challenge: Not all users are tech-savvy, and many video conferencing tools can be complicated to use, limiting their accessibility.</w:t>
      </w:r>
    </w:p>
    <w:p w:rsidR="00000000" w:rsidDel="00000000" w:rsidP="00000000" w:rsidRDefault="00000000" w:rsidRPr="00000000" w14:paraId="0000001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Solution:</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intuitive interface and straightforward setup process make it accessible to a wide range of users, from tech novices to seasoned professionals. The platform offers one-click meeting access and easy scheduling options, simplifying the user experience and ensuring that anyone can participate in virtual meetings without technical difficulties.</w:t>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iel393kf6ydo" w:id="4"/>
      <w:bookmarkEnd w:id="4"/>
      <w:r w:rsidDel="00000000" w:rsidR="00000000" w:rsidRPr="00000000">
        <w:rPr>
          <w:rFonts w:ascii="Roboto" w:cs="Roboto" w:eastAsia="Roboto" w:hAnsi="Roboto"/>
          <w:b w:val="1"/>
          <w:color w:val="0d0d0d"/>
          <w:sz w:val="35"/>
          <w:szCs w:val="35"/>
          <w:rtl w:val="0"/>
        </w:rPr>
        <w:t xml:space="preserve">Top Features of Zoom</w:t>
      </w:r>
    </w:p>
    <w:p w:rsidR="00000000" w:rsidDel="00000000" w:rsidP="00000000" w:rsidRDefault="00000000" w:rsidRPr="00000000" w14:paraId="0000001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 Accounts: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allows users to create personal accounts, offering features such as personal meeting IDs, customizable profiles, and account settings. This creates a personalized experience that reflects each user's preferences and needs.</w:t>
      </w:r>
    </w:p>
    <w:p w:rsidR="00000000" w:rsidDel="00000000" w:rsidP="00000000" w:rsidRDefault="00000000" w:rsidRPr="00000000" w14:paraId="0000001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core feature of Zoom is the ability to host and join video meetings. Users can schedule meetings, invite participants, and host impromptu sessions. Features like HD video, audio, and screen sharing enhance the meeting experience.</w:t>
      </w:r>
    </w:p>
    <w:p w:rsidR="00000000" w:rsidDel="00000000" w:rsidP="00000000" w:rsidRDefault="00000000" w:rsidRPr="00000000" w14:paraId="00000020">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Webinars: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provides a platform for hosting webinars, supporting large audiences with features such as registration, Q&amp;A, and attendee engagement tools. This is ideal for educational sessions, corporate events, and online seminars.</w:t>
      </w:r>
    </w:p>
    <w:p w:rsidR="00000000" w:rsidDel="00000000" w:rsidP="00000000" w:rsidRDefault="00000000" w:rsidRPr="00000000" w14:paraId="0000002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Chat:</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 includes a chat feature that allows users to send messages, share files, and interact during and outside of meetings. This facilitates continuous communication and collaboration.</w:t>
      </w:r>
    </w:p>
    <w:p w:rsidR="00000000" w:rsidDel="00000000" w:rsidP="00000000" w:rsidRDefault="00000000" w:rsidRPr="00000000" w14:paraId="0000002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Recordings: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Meetings and webinars can be recorded and saved for future reference. Recorded sessions can be stored locally or in the cloud, providing a valuable resource for training, review, and documentation.</w:t>
      </w:r>
    </w:p>
    <w:p w:rsidR="00000000" w:rsidDel="00000000" w:rsidP="00000000" w:rsidRDefault="00000000" w:rsidRPr="00000000" w14:paraId="00000026">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 Rooms: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 rooms allow meeting hosts to split participants into smaller groups for focused discussions or activities. This is particularly useful for workshops, training sessions, and educational environments.</w:t>
      </w:r>
    </w:p>
    <w:p w:rsidR="00000000" w:rsidDel="00000000" w:rsidP="00000000" w:rsidRDefault="00000000" w:rsidRPr="00000000" w14:paraId="0000002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Zoom’s security features include end-to-end encryption, waiting rooms, passcodes, and host controls. These measures ensure that meetings are secure and participants' data is protected.</w:t>
      </w:r>
    </w:p>
    <w:p w:rsidR="00000000" w:rsidDel="00000000" w:rsidP="00000000" w:rsidRDefault="00000000" w:rsidRPr="00000000" w14:paraId="0000002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1ek8gbfbrv6u" w:id="5"/>
      <w:bookmarkEnd w:id="5"/>
      <w:r w:rsidDel="00000000" w:rsidR="00000000" w:rsidRPr="00000000">
        <w:rPr>
          <w:rFonts w:ascii="Roboto" w:cs="Roboto" w:eastAsia="Roboto" w:hAnsi="Roboto"/>
          <w:b w:val="1"/>
          <w:color w:val="0d0d0d"/>
          <w:sz w:val="35"/>
          <w:szCs w:val="35"/>
          <w:rtl w:val="0"/>
        </w:rPr>
        <w:t xml:space="preserve">Schema Description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schema for Zoom involves multiple entities representing different aspects of the platform. These entities include Users, Meetings, Participants, Chats, Recordings, and more. Each entity has specific attributes describing its properties and relationships with other entities.</w:t>
      </w:r>
    </w:p>
    <w:p w:rsidR="00000000" w:rsidDel="00000000" w:rsidP="00000000" w:rsidRDefault="00000000" w:rsidRPr="00000000" w14:paraId="0000002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 Entity:</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Users are at the core of Zoom. The user entity contains information about each user:</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UserID (Primary Key): A unique identifier for each user.</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Username: The chosen username for the user's account.</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Email: The user's email address for account-related communication.</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Full_Name: The user's full name as displayed on their profile.</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Profile_Picture: A URL linking to the user's profile picture.</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Registration_Date: The date when the user joined Zoom.</w:t>
      </w:r>
    </w:p>
    <w:p w:rsidR="00000000" w:rsidDel="00000000" w:rsidP="00000000" w:rsidRDefault="00000000" w:rsidRPr="00000000" w14:paraId="0000003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 Entity:</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Meetings capture the virtual sessions conducted on the platform:</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MeetingID (Primary Key): A unique identifier for each meeting.</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HostUserID (Foreign Key referencing User Entity): The user who hosts the meeting.</w:t>
      </w:r>
    </w:p>
    <w:p w:rsidR="00000000" w:rsidDel="00000000" w:rsidP="00000000" w:rsidRDefault="00000000" w:rsidRPr="00000000" w14:paraId="0000003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Title: The title or subject of the meeting.</w:t>
      </w:r>
    </w:p>
    <w:p w:rsidR="00000000" w:rsidDel="00000000" w:rsidP="00000000" w:rsidRDefault="00000000" w:rsidRPr="00000000" w14:paraId="0000003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Scheduled_Time: The scheduled start time of the meeting.</w:t>
      </w:r>
    </w:p>
    <w:p w:rsidR="00000000" w:rsidDel="00000000" w:rsidP="00000000" w:rsidRDefault="00000000" w:rsidRPr="00000000" w14:paraId="0000003A">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Duration: The planned duration of the meeting.</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Meeting_Link: The URL link to join the meeting.</w:t>
      </w:r>
    </w:p>
    <w:p w:rsidR="00000000" w:rsidDel="00000000" w:rsidP="00000000" w:rsidRDefault="00000000" w:rsidRPr="00000000" w14:paraId="0000003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Participant Entity:</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Participants represent users attending meetings:</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ParticipantID (Primary Key): A unique identifier for each participant.</w:t>
      </w:r>
    </w:p>
    <w:p w:rsidR="00000000" w:rsidDel="00000000" w:rsidP="00000000" w:rsidRDefault="00000000" w:rsidRPr="00000000" w14:paraId="0000003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the participant is attending.</w:t>
      </w:r>
    </w:p>
    <w:p w:rsidR="00000000" w:rsidDel="00000000" w:rsidP="00000000" w:rsidRDefault="00000000" w:rsidRPr="00000000" w14:paraId="00000040">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UserID (Foreign Key referencing User Entity): The user participating in the meeting.</w:t>
      </w:r>
    </w:p>
    <w:p w:rsidR="00000000" w:rsidDel="00000000" w:rsidP="00000000" w:rsidRDefault="00000000" w:rsidRPr="00000000" w14:paraId="0000004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Join_Time: The time when the participant joined the meeting.</w:t>
      </w:r>
    </w:p>
    <w:p w:rsidR="00000000" w:rsidDel="00000000" w:rsidP="00000000" w:rsidRDefault="00000000" w:rsidRPr="00000000" w14:paraId="0000004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Leave_Time: The time when the participant left the meeting.</w:t>
      </w:r>
    </w:p>
    <w:p w:rsidR="00000000" w:rsidDel="00000000" w:rsidP="00000000" w:rsidRDefault="00000000" w:rsidRPr="00000000" w14:paraId="0000004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Chat Entity:</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Chats capture the messages exchanged during meetings:</w:t>
      </w:r>
    </w:p>
    <w:p w:rsidR="00000000" w:rsidDel="00000000" w:rsidP="00000000" w:rsidRDefault="00000000" w:rsidRPr="00000000" w14:paraId="0000004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ChatID (Primary Key): A unique identifier for each chat message.</w:t>
      </w:r>
    </w:p>
    <w:p w:rsidR="00000000" w:rsidDel="00000000" w:rsidP="00000000" w:rsidRDefault="00000000" w:rsidRPr="00000000" w14:paraId="0000004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during which the chat occurred.</w:t>
      </w:r>
    </w:p>
    <w:p w:rsidR="00000000" w:rsidDel="00000000" w:rsidP="00000000" w:rsidRDefault="00000000" w:rsidRPr="00000000" w14:paraId="0000004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UserID (Foreign Key referencing User Entity): The user who sent the chat message.</w:t>
      </w:r>
    </w:p>
    <w:p w:rsidR="00000000" w:rsidDel="00000000" w:rsidP="00000000" w:rsidRDefault="00000000" w:rsidRPr="00000000" w14:paraId="0000004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Message: The content of the chat message.</w:t>
      </w:r>
    </w:p>
    <w:p w:rsidR="00000000" w:rsidDel="00000000" w:rsidP="00000000" w:rsidRDefault="00000000" w:rsidRPr="00000000" w14:paraId="00000049">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Timestamp: The time when the message was sent.</w:t>
      </w:r>
    </w:p>
    <w:p w:rsidR="00000000" w:rsidDel="00000000" w:rsidP="00000000" w:rsidRDefault="00000000" w:rsidRPr="00000000" w14:paraId="0000004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Recording Entity:</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Recordings capture the content of meetings for future reference:</w:t>
      </w:r>
    </w:p>
    <w:p w:rsidR="00000000" w:rsidDel="00000000" w:rsidP="00000000" w:rsidRDefault="00000000" w:rsidRPr="00000000" w14:paraId="0000004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RecordingID (Primary Key): A unique identifier for each recording.</w:t>
      </w:r>
    </w:p>
    <w:p w:rsidR="00000000" w:rsidDel="00000000" w:rsidP="00000000" w:rsidRDefault="00000000" w:rsidRPr="00000000" w14:paraId="0000004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that was recorded.</w:t>
      </w:r>
    </w:p>
    <w:p w:rsidR="00000000" w:rsidDel="00000000" w:rsidP="00000000" w:rsidRDefault="00000000" w:rsidRPr="00000000" w14:paraId="0000004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Recording_Link: The URL link to access the recording.</w:t>
      </w:r>
    </w:p>
    <w:p w:rsidR="00000000" w:rsidDel="00000000" w:rsidP="00000000" w:rsidRDefault="00000000" w:rsidRPr="00000000" w14:paraId="0000004F">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Storage_Location: The location where the recording is stored (cloud or local).</w:t>
      </w:r>
    </w:p>
    <w:p w:rsidR="00000000" w:rsidDel="00000000" w:rsidP="00000000" w:rsidRDefault="00000000" w:rsidRPr="00000000" w14:paraId="0000005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Recording_Date: The date when the meeting was recorded.</w:t>
      </w:r>
    </w:p>
    <w:p w:rsidR="00000000" w:rsidDel="00000000" w:rsidP="00000000" w:rsidRDefault="00000000" w:rsidRPr="00000000" w14:paraId="00000051">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BreakoutRoom Entity:</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Breakout rooms facilitate small group discussions within meetings:</w:t>
      </w:r>
    </w:p>
    <w:p w:rsidR="00000000" w:rsidDel="00000000" w:rsidP="00000000" w:rsidRDefault="00000000" w:rsidRPr="00000000" w14:paraId="00000053">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BreakoutRoomID (Primary Key): A unique identifier for each breakout room.</w:t>
      </w:r>
    </w:p>
    <w:p w:rsidR="00000000" w:rsidDel="00000000" w:rsidP="00000000" w:rsidRDefault="00000000" w:rsidRPr="00000000" w14:paraId="0000005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MeetingID (Foreign Key referencing Meeting Entity): The meeting containing the breakout room.</w:t>
      </w:r>
    </w:p>
    <w:p w:rsidR="00000000" w:rsidDel="00000000" w:rsidP="00000000" w:rsidRDefault="00000000" w:rsidRPr="00000000" w14:paraId="00000055">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Room_Name: The name of the breakout room.</w:t>
      </w:r>
    </w:p>
    <w:p w:rsidR="00000000" w:rsidDel="00000000" w:rsidP="00000000" w:rsidRDefault="00000000" w:rsidRPr="00000000" w14:paraId="0000005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Participants: A list of users assigned to the breakout room.</w:t>
      </w:r>
    </w:p>
    <w:p w:rsidR="00000000" w:rsidDel="00000000" w:rsidP="00000000" w:rsidRDefault="00000000" w:rsidRPr="00000000" w14:paraId="0000005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a63v5yp43k95" w:id="6"/>
      <w:bookmarkEnd w:id="6"/>
      <w:r w:rsidDel="00000000" w:rsidR="00000000" w:rsidRPr="00000000">
        <w:rPr>
          <w:rFonts w:ascii="Roboto" w:cs="Roboto" w:eastAsia="Roboto" w:hAnsi="Roboto"/>
          <w:b w:val="1"/>
          <w:color w:val="0d0d0d"/>
          <w:sz w:val="35"/>
          <w:szCs w:val="35"/>
          <w:rtl w:val="0"/>
        </w:rPr>
        <w:t xml:space="preserve">Relationships</w:t>
      </w:r>
    </w:p>
    <w:p w:rsidR="00000000" w:rsidDel="00000000" w:rsidP="00000000" w:rsidRDefault="00000000" w:rsidRPr="00000000" w14:paraId="0000005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Users host Meetings – Each user can host multiple meetings.</w:t>
      </w:r>
    </w:p>
    <w:p w:rsidR="00000000" w:rsidDel="00000000" w:rsidP="00000000" w:rsidRDefault="00000000" w:rsidRPr="00000000" w14:paraId="0000005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Users participate in Meetings – Users can participate in multiple meetings, and each meeting can have multiple participants.</w:t>
      </w:r>
    </w:p>
    <w:p w:rsidR="00000000" w:rsidDel="00000000" w:rsidP="00000000" w:rsidRDefault="00000000" w:rsidRPr="00000000" w14:paraId="0000005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Users send Chats – Users can send multiple chat messages, and each chat message is associated with a meeting.</w:t>
      </w:r>
    </w:p>
    <w:p w:rsidR="00000000" w:rsidDel="00000000" w:rsidP="00000000" w:rsidRDefault="00000000" w:rsidRPr="00000000" w14:paraId="0000005B">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Meetings have Recordings – Meetings can have multiple recordings, capturing different sessions or segments.</w:t>
      </w:r>
    </w:p>
    <w:p w:rsidR="00000000" w:rsidDel="00000000" w:rsidP="00000000" w:rsidRDefault="00000000" w:rsidRPr="00000000" w14:paraId="0000005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Meetings have BreakoutRooms – Meetings can include multiple breakout rooms, each facilitating focused group discussions.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Through this comprehensive schema, Zoom efficiently organizes its vast array of features and user interactions, supporting a seamless and robust virtual communication experience.</w:t>
      </w:r>
    </w:p>
    <w:p w:rsidR="00000000" w:rsidDel="00000000" w:rsidP="00000000" w:rsidRDefault="00000000" w:rsidRPr="00000000" w14:paraId="0000005E">
      <w:pPr>
        <w:spacing w:line="276" w:lineRule="auto"/>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5F">
      <w:pPr>
        <w:spacing w:line="276" w:lineRule="auto"/>
        <w:jc w:val="both"/>
        <w:rPr/>
      </w:pPr>
      <w:r w:rsidDel="00000000" w:rsidR="00000000" w:rsidRPr="00000000">
        <w:rPr>
          <w:rtl w:val="0"/>
        </w:rPr>
      </w:r>
    </w:p>
    <w:p w:rsidR="00000000" w:rsidDel="00000000" w:rsidP="00000000" w:rsidRDefault="00000000" w:rsidRPr="00000000" w14:paraId="00000060">
      <w:pPr>
        <w:spacing w:line="276" w:lineRule="auto"/>
        <w:jc w:val="both"/>
        <w:rPr/>
      </w:pPr>
      <w:r w:rsidDel="00000000" w:rsidR="00000000" w:rsidRPr="00000000">
        <w:rPr>
          <w:rtl w:val="0"/>
        </w:rPr>
        <w:t xml:space="preserve">Let's construct an ER diagram that vividly portrays the relationships and attributes of the entities within the Zoom schema. This ER diagram will serve as a visual representation, shedding light on the pivotal components of Zoom’s data model. By employing this diagram, you'll gain a clearer grasp of the intricate interactions and connections that define the platform's dynamics.</w:t>
      </w:r>
    </w:p>
    <w:p w:rsidR="00000000" w:rsidDel="00000000" w:rsidP="00000000" w:rsidRDefault="00000000" w:rsidRPr="00000000" w14:paraId="00000061">
      <w:pPr>
        <w:rPr/>
      </w:pPr>
      <w:r w:rsidDel="00000000" w:rsidR="00000000" w:rsidRPr="00000000">
        <w:rPr/>
        <w:drawing>
          <wp:inline distB="114300" distT="114300" distL="114300" distR="114300">
            <wp:extent cx="5731200" cy="284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844800"/>
                    </a:xfrm>
                    <a:prstGeom prst="rect"/>
                    <a:ln/>
                  </pic:spPr>
                </pic:pic>
              </a:graphicData>
            </a:graphic>
          </wp:inline>
        </w:drawing>
      </w:r>
      <w:r w:rsidDel="00000000" w:rsidR="00000000" w:rsidRPr="00000000">
        <w:rPr>
          <w:rtl w:val="0"/>
        </w:rPr>
      </w:r>
    </w:p>
    <w:sectPr>
      <w:headerReference r:id="rId8" w:type="firs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