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2E" w:rsidRDefault="00AC5F2E" w:rsidP="00AC5F2E">
      <w:pPr>
        <w:pStyle w:val="Kop2"/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jc w:val="center"/>
        <w:outlineLvl w:val="0"/>
        <w:rPr>
          <w:rFonts w:cs="Arial"/>
          <w:b/>
          <w:sz w:val="28"/>
        </w:rPr>
      </w:pPr>
      <w:r>
        <w:rPr>
          <w:rFonts w:ascii="CG Times" w:hAnsi="CG Times"/>
          <w:sz w:val="28"/>
        </w:rPr>
        <w:t xml:space="preserve">    </w:t>
      </w:r>
      <w:r>
        <w:rPr>
          <w:rFonts w:cs="Arial"/>
          <w:b/>
          <w:sz w:val="28"/>
        </w:rPr>
        <w:t>HOGESCHOOL ROTTERDAM / CMI</w:t>
      </w: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40"/>
        </w:rPr>
      </w:pPr>
    </w:p>
    <w:p w:rsidR="00AC5F2E" w:rsidRDefault="00AC5F2E" w:rsidP="00AC5F2E">
      <w:pPr>
        <w:rPr>
          <w:rFonts w:ascii="CG Times" w:hAnsi="CG Times"/>
          <w:sz w:val="40"/>
        </w:rPr>
      </w:pPr>
    </w:p>
    <w:p w:rsidR="00AC5F2E" w:rsidRPr="004D2467" w:rsidRDefault="00AC5F2E" w:rsidP="00AC5F2E">
      <w:pPr>
        <w:jc w:val="center"/>
        <w:rPr>
          <w:rFonts w:cs="Arial"/>
          <w:sz w:val="72"/>
          <w:szCs w:val="96"/>
        </w:rPr>
      </w:pPr>
      <w:r>
        <w:rPr>
          <w:rFonts w:cs="Arial"/>
          <w:b/>
          <w:sz w:val="72"/>
          <w:szCs w:val="96"/>
        </w:rPr>
        <w:t>Algoritmiek</w:t>
      </w:r>
    </w:p>
    <w:p w:rsidR="00AC5F2E" w:rsidRDefault="00AC5F2E" w:rsidP="00AC5F2E">
      <w:pPr>
        <w:jc w:val="center"/>
        <w:rPr>
          <w:rFonts w:cs="Arial"/>
          <w:b/>
          <w:sz w:val="40"/>
          <w:lang w:val="fr-FR"/>
        </w:rPr>
      </w:pPr>
    </w:p>
    <w:p w:rsidR="00AC5F2E" w:rsidRDefault="00AC5F2E" w:rsidP="00AC5F2E">
      <w:pPr>
        <w:jc w:val="center"/>
        <w:rPr>
          <w:rFonts w:ascii="CG Times" w:hAnsi="CG Times"/>
          <w:b/>
          <w:sz w:val="24"/>
          <w:lang w:val="fr-FR"/>
        </w:rPr>
      </w:pPr>
    </w:p>
    <w:p w:rsidR="00AC5F2E" w:rsidRDefault="00AC5F2E" w:rsidP="00AC5F2E">
      <w:pPr>
        <w:jc w:val="center"/>
        <w:rPr>
          <w:rFonts w:ascii="CG Times" w:hAnsi="CG Times"/>
          <w:sz w:val="28"/>
          <w:szCs w:val="28"/>
        </w:rPr>
      </w:pPr>
      <w:r>
        <w:rPr>
          <w:rFonts w:cs="Arial"/>
          <w:b/>
          <w:sz w:val="28"/>
          <w:szCs w:val="28"/>
          <w:lang w:val="fr-FR"/>
        </w:rPr>
        <w:t>INFDEV01-6A</w:t>
      </w: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jc w:val="center"/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p w:rsidR="00AC5F2E" w:rsidRDefault="00AC5F2E" w:rsidP="00AC5F2E">
      <w:pPr>
        <w:rPr>
          <w:rFonts w:ascii="CG Times" w:hAnsi="CG Times"/>
          <w:sz w:val="24"/>
        </w:rPr>
      </w:pPr>
    </w:p>
    <w:tbl>
      <w:tblPr>
        <w:tblpPr w:leftFromText="180" w:rightFromText="180" w:vertAnchor="text" w:horzAnchor="margin" w:tblpY="2927"/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900"/>
      </w:tblGrid>
      <w:tr w:rsidR="00AC5F2E" w:rsidRPr="00AC5F2E" w:rsidTr="00201996">
        <w:trPr>
          <w:cantSplit/>
          <w:trHeight w:val="601"/>
        </w:trPr>
        <w:tc>
          <w:tcPr>
            <w:tcW w:w="4900" w:type="dxa"/>
          </w:tcPr>
          <w:p w:rsidR="00AC5F2E" w:rsidRPr="00201996" w:rsidRDefault="00AC5F2E" w:rsidP="00201996">
            <w:pPr>
              <w:pStyle w:val="zreportaddinfo"/>
              <w:framePr w:wrap="auto" w:hAnchor="text" w:xAlign="left" w:yAlign="inline"/>
              <w:jc w:val="left"/>
              <w:rPr>
                <w:rFonts w:cs="Arial"/>
                <w:lang w:val="en-GB"/>
              </w:rPr>
            </w:pPr>
            <w:r w:rsidRPr="00201996">
              <w:rPr>
                <w:rFonts w:cs="Arial"/>
                <w:lang w:val="en-GB"/>
              </w:rPr>
              <w:t>ECTS:</w:t>
            </w:r>
            <w:r w:rsidRPr="00201996">
              <w:rPr>
                <w:rFonts w:cs="Arial"/>
                <w:color w:val="FF0000"/>
                <w:lang w:val="en-GB"/>
              </w:rPr>
              <w:t xml:space="preserve"> </w:t>
            </w:r>
            <w:r w:rsidRPr="00201996">
              <w:rPr>
                <w:rFonts w:cs="Arial"/>
                <w:lang w:val="en-GB"/>
              </w:rPr>
              <w:t>4</w:t>
            </w:r>
          </w:p>
          <w:p w:rsidR="00AC5F2E" w:rsidRPr="00201996" w:rsidRDefault="00AC5F2E" w:rsidP="00201996">
            <w:pPr>
              <w:pStyle w:val="zreportaddinfo"/>
              <w:framePr w:wrap="auto" w:hAnchor="text" w:xAlign="left" w:yAlign="inline"/>
              <w:rPr>
                <w:lang w:val="en-GB"/>
              </w:rPr>
            </w:pPr>
            <w:r w:rsidRPr="00201996">
              <w:rPr>
                <w:rFonts w:cs="Arial"/>
                <w:lang w:val="en-GB"/>
              </w:rPr>
              <w:t>Module responsibles: G. Costantini, F. Di Giacomo</w:t>
            </w:r>
          </w:p>
        </w:tc>
      </w:tr>
    </w:tbl>
    <w:p w:rsidR="00AC5F2E" w:rsidRDefault="00AC5F2E" w:rsidP="00AC5F2E">
      <w:pPr>
        <w:pStyle w:val="Kop1"/>
        <w:ind w:left="0" w:firstLine="0"/>
        <w:rPr>
          <w:rFonts w:cs="Arial"/>
        </w:rPr>
      </w:pPr>
      <w:r w:rsidRPr="00201996">
        <w:rPr>
          <w:lang w:val="en-GB"/>
        </w:rPr>
        <w:br w:type="page"/>
      </w:r>
      <w:r>
        <w:rPr>
          <w:rFonts w:cs="Arial"/>
        </w:rPr>
        <w:lastRenderedPageBreak/>
        <w:t>Module description</w:t>
      </w:r>
    </w:p>
    <w:tbl>
      <w:tblPr>
        <w:tblW w:w="9666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65"/>
        <w:gridCol w:w="7401"/>
      </w:tblGrid>
      <w:tr w:rsidR="00AC5F2E" w:rsidTr="00201996">
        <w:tc>
          <w:tcPr>
            <w:tcW w:w="22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Modulenaam: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Algoritmiek</w:t>
            </w: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Modulecode: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INFDEV01-6A</w:t>
            </w:r>
          </w:p>
        </w:tc>
      </w:tr>
      <w:tr w:rsidR="00AC5F2E" w:rsidRP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Aantal studiepunten en studiebelastinguren: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This course gives you 4 ECTS, which correspond to a study </w:t>
            </w:r>
            <w:r>
              <w:rPr>
                <w:rFonts w:cs="Arial"/>
                <w:lang w:val="en-GB" w:eastAsia="zh-CN"/>
              </w:rPr>
              <w:t xml:space="preserve">time of </w:t>
            </w:r>
            <w:r w:rsidRPr="00201996">
              <w:rPr>
                <w:rFonts w:cs="Arial"/>
                <w:lang w:val="en-GB" w:eastAsia="zh-CN"/>
              </w:rPr>
              <w:t xml:space="preserve">112 </w:t>
            </w:r>
            <w:r>
              <w:rPr>
                <w:rFonts w:cs="Arial"/>
                <w:lang w:val="en-GB" w:eastAsia="zh-CN"/>
              </w:rPr>
              <w:t>hours</w:t>
            </w:r>
            <w:r w:rsidRPr="00201996">
              <w:rPr>
                <w:rFonts w:cs="Arial"/>
                <w:lang w:val="en-GB" w:eastAsia="zh-CN"/>
              </w:rPr>
              <w:t xml:space="preserve">. </w:t>
            </w:r>
          </w:p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The </w:t>
            </w:r>
            <w:r>
              <w:rPr>
                <w:rFonts w:cs="Arial"/>
                <w:lang w:val="en-GB" w:eastAsia="zh-CN"/>
              </w:rPr>
              <w:t xml:space="preserve">distribution </w:t>
            </w:r>
            <w:r w:rsidRPr="00201996">
              <w:rPr>
                <w:rFonts w:cs="Arial"/>
                <w:lang w:val="en-GB" w:eastAsia="zh-CN"/>
              </w:rPr>
              <w:t xml:space="preserve">of these 112 hours </w:t>
            </w:r>
            <w:r>
              <w:rPr>
                <w:rFonts w:cs="Arial"/>
                <w:lang w:val="en-GB" w:eastAsia="zh-CN"/>
              </w:rPr>
              <w:t>is as follows</w:t>
            </w:r>
            <w:r w:rsidRPr="00201996">
              <w:rPr>
                <w:rFonts w:cs="Arial"/>
                <w:lang w:val="en-GB" w:eastAsia="zh-CN"/>
              </w:rPr>
              <w:t>:</w:t>
            </w:r>
          </w:p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Supervised lessons: </w:t>
            </w:r>
          </w:p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 - during 8 </w:t>
            </w:r>
            <w:r>
              <w:rPr>
                <w:rFonts w:cs="Arial"/>
                <w:lang w:val="en-GB" w:eastAsia="zh-CN"/>
              </w:rPr>
              <w:t>weeks</w:t>
            </w:r>
            <w:r w:rsidRPr="00201996">
              <w:rPr>
                <w:rFonts w:cs="Arial"/>
                <w:lang w:val="en-GB" w:eastAsia="zh-CN"/>
              </w:rPr>
              <w:t>:  8 * 100 minute</w:t>
            </w:r>
            <w:r>
              <w:rPr>
                <w:rFonts w:cs="Arial"/>
                <w:lang w:val="en-GB" w:eastAsia="zh-CN"/>
              </w:rPr>
              <w:t>s</w:t>
            </w:r>
            <w:r w:rsidRPr="00201996">
              <w:rPr>
                <w:rFonts w:cs="Arial"/>
                <w:lang w:val="en-GB" w:eastAsia="zh-CN"/>
              </w:rPr>
              <w:tab/>
            </w:r>
            <w:r w:rsidRPr="00201996">
              <w:rPr>
                <w:rFonts w:cs="Arial"/>
                <w:lang w:val="en-GB" w:eastAsia="zh-CN"/>
              </w:rPr>
              <w:tab/>
              <w:t xml:space="preserve">                                 13 </w:t>
            </w:r>
            <w:r>
              <w:rPr>
                <w:rFonts w:cs="Arial"/>
                <w:lang w:val="en-GB" w:eastAsia="zh-CN"/>
              </w:rPr>
              <w:t>hours</w:t>
            </w:r>
          </w:p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Unsupervised </w:t>
            </w:r>
            <w:r>
              <w:rPr>
                <w:rFonts w:cs="Arial"/>
                <w:lang w:val="en-GB" w:eastAsia="zh-CN"/>
              </w:rPr>
              <w:t>hours</w:t>
            </w:r>
            <w:r w:rsidRPr="00201996">
              <w:rPr>
                <w:rFonts w:cs="Arial"/>
                <w:lang w:val="en-GB" w:eastAsia="zh-CN"/>
              </w:rPr>
              <w:t>:</w:t>
            </w:r>
          </w:p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b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 - studying of the theor</w:t>
            </w:r>
            <w:r>
              <w:rPr>
                <w:rFonts w:cs="Arial"/>
                <w:lang w:val="en-GB" w:eastAsia="zh-CN"/>
              </w:rPr>
              <w:t>y</w:t>
            </w:r>
            <w:r w:rsidRPr="00201996">
              <w:rPr>
                <w:rFonts w:cs="Arial"/>
                <w:lang w:val="en-GB" w:eastAsia="zh-CN"/>
              </w:rPr>
              <w:tab/>
              <w:t xml:space="preserve">                                                                       39 </w:t>
            </w:r>
            <w:r w:rsidRPr="00D63A35">
              <w:rPr>
                <w:rFonts w:cs="Arial"/>
                <w:lang w:val="en-GB" w:eastAsia="zh-CN"/>
              </w:rPr>
              <w:t>hours</w:t>
            </w:r>
          </w:p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cs="Arial"/>
                <w:lang w:val="en-GB" w:eastAsia="zh-CN"/>
              </w:rPr>
            </w:pPr>
            <w:r w:rsidRPr="00201996">
              <w:rPr>
                <w:rFonts w:cs="Arial"/>
                <w:lang w:val="en-GB" w:eastAsia="zh-CN"/>
              </w:rPr>
              <w:t xml:space="preserve"> - working on the assignment</w:t>
            </w:r>
            <w:r w:rsidRPr="00201996">
              <w:rPr>
                <w:rFonts w:cs="Arial"/>
                <w:lang w:val="en-GB" w:eastAsia="zh-CN"/>
              </w:rPr>
              <w:tab/>
              <w:t xml:space="preserve">                                                          60 </w:t>
            </w:r>
            <w:r w:rsidRPr="00834402">
              <w:rPr>
                <w:rFonts w:cs="Arial"/>
                <w:lang w:val="en-GB" w:eastAsia="zh-CN"/>
              </w:rPr>
              <w:t>hours</w:t>
            </w:r>
          </w:p>
          <w:p w:rsidR="00AC5F2E" w:rsidRPr="00AC5F2E" w:rsidRDefault="00AC5F2E" w:rsidP="00201996">
            <w:pPr>
              <w:autoSpaceDE w:val="0"/>
              <w:autoSpaceDN w:val="0"/>
              <w:adjustRightInd w:val="0"/>
              <w:rPr>
                <w:rFonts w:cs="Arial"/>
                <w:color w:val="FF0000"/>
                <w:lang w:val="en-GB" w:eastAsia="zh-CN"/>
              </w:rPr>
            </w:pPr>
            <w:r w:rsidRPr="00AC5F2E">
              <w:rPr>
                <w:rFonts w:cs="Arial"/>
                <w:lang w:val="en-GB" w:eastAsia="zh-CN"/>
              </w:rPr>
              <w:t>Total</w:t>
            </w:r>
            <w:r w:rsidRPr="00AC5F2E">
              <w:rPr>
                <w:rFonts w:cs="Arial"/>
                <w:lang w:val="en-GB" w:eastAsia="zh-CN"/>
              </w:rPr>
              <w:tab/>
            </w:r>
            <w:r w:rsidRPr="00AC5F2E">
              <w:rPr>
                <w:rFonts w:ascii="Tahoma" w:hAnsi="Tahoma" w:cs="Tahoma"/>
                <w:sz w:val="16"/>
                <w:szCs w:val="16"/>
                <w:lang w:val="en-GB" w:eastAsia="zh-CN"/>
              </w:rPr>
              <w:tab/>
            </w:r>
            <w:r w:rsidRPr="00AC5F2E">
              <w:rPr>
                <w:rFonts w:ascii="Tahoma" w:hAnsi="Tahoma" w:cs="Tahoma"/>
                <w:sz w:val="16"/>
                <w:szCs w:val="16"/>
                <w:lang w:val="en-GB" w:eastAsia="zh-CN"/>
              </w:rPr>
              <w:tab/>
            </w:r>
            <w:r w:rsidRPr="00AC5F2E">
              <w:rPr>
                <w:rFonts w:ascii="Tahoma" w:hAnsi="Tahoma" w:cs="Tahoma"/>
                <w:sz w:val="16"/>
                <w:szCs w:val="16"/>
                <w:lang w:val="en-GB" w:eastAsia="zh-CN"/>
              </w:rPr>
              <w:tab/>
            </w:r>
            <w:r w:rsidRPr="00AC5F2E">
              <w:rPr>
                <w:rFonts w:ascii="Tahoma" w:hAnsi="Tahoma" w:cs="Tahoma"/>
                <w:sz w:val="16"/>
                <w:szCs w:val="16"/>
                <w:lang w:val="en-GB" w:eastAsia="zh-CN"/>
              </w:rPr>
              <w:tab/>
            </w:r>
            <w:r w:rsidRPr="00AC5F2E">
              <w:rPr>
                <w:rFonts w:ascii="Tahoma" w:hAnsi="Tahoma" w:cs="Tahoma"/>
                <w:sz w:val="16"/>
                <w:szCs w:val="16"/>
                <w:lang w:val="en-GB" w:eastAsia="zh-CN"/>
              </w:rPr>
              <w:tab/>
            </w:r>
            <w:r w:rsidRPr="00AC5F2E">
              <w:rPr>
                <w:rFonts w:cs="Arial"/>
                <w:lang w:val="en-GB" w:eastAsia="zh-CN"/>
              </w:rPr>
              <w:tab/>
              <w:t xml:space="preserve">                  112 hours</w:t>
            </w:r>
            <w:r w:rsidRPr="00AC5F2E">
              <w:rPr>
                <w:rFonts w:cs="Arial"/>
                <w:color w:val="FF0000"/>
                <w:lang w:val="en-GB" w:eastAsia="zh-CN"/>
              </w:rPr>
              <w:tab/>
            </w: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Vereiste voorkennis: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DEV01-4</w:t>
            </w: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Werkvorm: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color w:val="FF0000"/>
                <w:lang w:val="nl-NL"/>
              </w:rPr>
            </w:pPr>
            <w:r w:rsidRPr="00201996">
              <w:rPr>
                <w:rFonts w:cs="Arial"/>
                <w:lang w:val="nl-NL"/>
              </w:rPr>
              <w:t>Lectures</w:t>
            </w: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Toetsing: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 xml:space="preserve">Written exam; practical assignment </w:t>
            </w:r>
          </w:p>
        </w:tc>
      </w:tr>
      <w:tr w:rsidR="00AC5F2E" w:rsidRPr="00184099" w:rsidTr="00201996">
        <w:trPr>
          <w:cantSplit/>
        </w:trPr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Leermiddelen: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5E70D9" w:rsidRDefault="00AC5F2E" w:rsidP="00AC5F2E">
            <w:pPr>
              <w:pStyle w:val="Lijstalinea"/>
              <w:numPr>
                <w:ilvl w:val="0"/>
                <w:numId w:val="6"/>
              </w:numPr>
              <w:rPr>
                <w:rFonts w:cs="Arial"/>
                <w:szCs w:val="20"/>
                <w:lang w:eastAsia="en-US"/>
              </w:rPr>
            </w:pPr>
            <w:r w:rsidRPr="00201996">
              <w:rPr>
                <w:rFonts w:cs="Arial"/>
                <w:szCs w:val="20"/>
                <w:lang w:val="en-GB" w:eastAsia="en-US"/>
              </w:rPr>
              <w:t xml:space="preserve">Sedgewick, R., &amp; Wayne, K. (2011). </w:t>
            </w:r>
            <w:r w:rsidRPr="00201996">
              <w:rPr>
                <w:rFonts w:cs="Arial"/>
                <w:i/>
                <w:iCs/>
                <w:szCs w:val="20"/>
                <w:lang w:val="en-GB" w:eastAsia="en-US"/>
              </w:rPr>
              <w:t>Algorithms</w:t>
            </w:r>
            <w:r w:rsidRPr="00201996">
              <w:rPr>
                <w:rFonts w:cs="Arial"/>
                <w:szCs w:val="20"/>
                <w:lang w:val="en-GB" w:eastAsia="en-US"/>
              </w:rPr>
              <w:t xml:space="preserve"> (4th ed.). </w:t>
            </w:r>
            <w:r w:rsidRPr="005E70D9">
              <w:rPr>
                <w:rFonts w:cs="Arial"/>
                <w:szCs w:val="20"/>
                <w:lang w:eastAsia="en-US"/>
              </w:rPr>
              <w:t>Addison-Wesley Professional</w:t>
            </w:r>
          </w:p>
          <w:p w:rsidR="00AC5F2E" w:rsidRPr="005E70D9" w:rsidRDefault="00AC5F2E" w:rsidP="00AC5F2E">
            <w:pPr>
              <w:pStyle w:val="Lijstalinea"/>
              <w:numPr>
                <w:ilvl w:val="0"/>
                <w:numId w:val="6"/>
              </w:numPr>
              <w:rPr>
                <w:lang w:eastAsia="zh-CN"/>
              </w:rPr>
            </w:pPr>
            <w:r w:rsidRPr="00AA2005">
              <w:rPr>
                <w:rFonts w:cs="Arial"/>
                <w:color w:val="222222"/>
                <w:lang w:val="en-US"/>
              </w:rPr>
              <w:t xml:space="preserve">Online </w:t>
            </w:r>
            <w:r>
              <w:rPr>
                <w:rFonts w:cs="Arial"/>
                <w:color w:val="222222"/>
                <w:lang w:val="en-US"/>
              </w:rPr>
              <w:t>didactic materials</w:t>
            </w:r>
          </w:p>
          <w:p w:rsidR="00AC5F2E" w:rsidRPr="00184099" w:rsidRDefault="00AC5F2E" w:rsidP="00201996">
            <w:pPr>
              <w:ind w:left="420"/>
              <w:rPr>
                <w:lang w:val="en-GB" w:eastAsia="zh-CN"/>
              </w:rPr>
            </w:pPr>
          </w:p>
        </w:tc>
      </w:tr>
      <w:tr w:rsidR="00AC5F2E" w:rsidRPr="00DC2F77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Draagt bij aan competentie: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1C61F6" w:rsidRDefault="00AC5F2E" w:rsidP="00201996">
            <w:r>
              <w:t>Realiseren</w:t>
            </w: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Leerdoelen: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201996" w:rsidRDefault="00AC5F2E" w:rsidP="00AC5F2E">
            <w:pPr>
              <w:pStyle w:val="Lijstalinea"/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Je bent bekend met concepten van datastructuren en algoritmen</w:t>
            </w:r>
          </w:p>
          <w:p w:rsidR="00AC5F2E" w:rsidRPr="00201996" w:rsidRDefault="00AC5F2E" w:rsidP="00AC5F2E">
            <w:pPr>
              <w:pStyle w:val="Lijstalinea"/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Je kan fundamentele datastructuren en algoritmes zelf implementeren</w:t>
            </w:r>
          </w:p>
          <w:p w:rsidR="00AC5F2E" w:rsidRPr="00201996" w:rsidRDefault="00AC5F2E" w:rsidP="00AC5F2E">
            <w:pPr>
              <w:pStyle w:val="Lijstalinea"/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Je kan de efficiency van algoritmen (tijd) analyseren</w:t>
            </w:r>
          </w:p>
          <w:p w:rsidR="00AC5F2E" w:rsidRPr="00201996" w:rsidRDefault="00AC5F2E" w:rsidP="00AC5F2E">
            <w:pPr>
              <w:pStyle w:val="Lijstalinea"/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 xml:space="preserve">Je kan problemen herkennen en daar het juiste algoritme voor implementeren. </w:t>
            </w:r>
          </w:p>
          <w:p w:rsidR="00AC5F2E" w:rsidRPr="004375F3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</w:rPr>
            </w:pPr>
          </w:p>
        </w:tc>
      </w:tr>
      <w:tr w:rsidR="00AC5F2E" w:rsidRP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Inhoud: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201996" w:rsidRDefault="00AC5F2E" w:rsidP="00201996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GB" w:eastAsia="zh-CN"/>
              </w:rPr>
            </w:pPr>
            <w:r w:rsidRPr="00AC5F2E">
              <w:rPr>
                <w:lang w:val="en-GB"/>
              </w:rPr>
              <w:t>Performance analysis, Basic data structures, Sorting algorithms, Advanced data structures (trees, graphs), Path algorithms, Dynamic programming</w:t>
            </w:r>
          </w:p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lang w:val="en-GB"/>
              </w:rPr>
            </w:pP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Opmerkingen: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4375F3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</w:pPr>
          </w:p>
        </w:tc>
      </w:tr>
      <w:tr w:rsidR="00AC5F2E" w:rsidRPr="00AC5F2E" w:rsidTr="00201996">
        <w:tc>
          <w:tcPr>
            <w:tcW w:w="2265" w:type="dxa"/>
            <w:tcBorders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Modulebeheerder: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en-GB"/>
              </w:rPr>
            </w:pPr>
            <w:r w:rsidRPr="00201996">
              <w:rPr>
                <w:rFonts w:cs="Arial"/>
                <w:lang w:val="en-GB"/>
              </w:rPr>
              <w:t>G. Costantini, F. Di Gia</w:t>
            </w:r>
            <w:r>
              <w:rPr>
                <w:rFonts w:cs="Arial"/>
                <w:lang w:val="en-GB"/>
              </w:rPr>
              <w:t>como</w:t>
            </w:r>
          </w:p>
        </w:tc>
      </w:tr>
      <w:tr w:rsidR="00AC5F2E" w:rsidTr="00201996">
        <w:tc>
          <w:tcPr>
            <w:tcW w:w="22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b/>
                <w:lang w:val="nl-NL"/>
              </w:rPr>
            </w:pPr>
            <w:r>
              <w:rPr>
                <w:rFonts w:cs="Arial"/>
                <w:b/>
                <w:lang w:val="nl-NL"/>
              </w:rPr>
              <w:t>Datum:</w:t>
            </w:r>
          </w:p>
        </w:tc>
        <w:tc>
          <w:tcPr>
            <w:tcW w:w="7401" w:type="dxa"/>
            <w:tcBorders>
              <w:left w:val="nil"/>
            </w:tcBorders>
          </w:tcPr>
          <w:p w:rsidR="00AC5F2E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1 November 2015</w:t>
            </w:r>
          </w:p>
        </w:tc>
      </w:tr>
    </w:tbl>
    <w:p w:rsidR="00AC5F2E" w:rsidRDefault="00AC5F2E" w:rsidP="00AC5F2E">
      <w:pPr>
        <w:pStyle w:val="Kop1"/>
        <w:ind w:left="0" w:firstLine="0"/>
        <w:rPr>
          <w:rFonts w:cs="Arial"/>
        </w:rPr>
      </w:pPr>
      <w:r>
        <w:rPr>
          <w:rFonts w:cs="Arial"/>
          <w:lang w:val="nl-NL"/>
        </w:rPr>
        <w:br w:type="page"/>
      </w:r>
      <w:bookmarkStart w:id="0" w:name="_Toc516390339"/>
      <w:r>
        <w:rPr>
          <w:rFonts w:cs="Arial"/>
        </w:rPr>
        <w:lastRenderedPageBreak/>
        <w:t>1.</w:t>
      </w:r>
      <w:r>
        <w:rPr>
          <w:rFonts w:cs="Arial"/>
        </w:rPr>
        <w:tab/>
        <w:t>General description</w:t>
      </w:r>
      <w:bookmarkEnd w:id="0"/>
    </w:p>
    <w:p w:rsidR="00AC5F2E" w:rsidRDefault="00AC5F2E" w:rsidP="00AC5F2E">
      <w:pPr>
        <w:pStyle w:val="Kop2"/>
        <w:numPr>
          <w:ilvl w:val="1"/>
          <w:numId w:val="1"/>
        </w:numPr>
        <w:rPr>
          <w:rFonts w:cs="Arial"/>
        </w:rPr>
      </w:pPr>
      <w:r>
        <w:rPr>
          <w:rFonts w:cs="Arial"/>
        </w:rPr>
        <w:t>Introduction</w:t>
      </w:r>
    </w:p>
    <w:p w:rsidR="00AC5F2E" w:rsidRPr="00201996" w:rsidRDefault="00AC5F2E" w:rsidP="00AC5F2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</w:tabs>
        <w:rPr>
          <w:rFonts w:cs="Arial"/>
          <w:lang w:val="en-GB"/>
        </w:rPr>
      </w:pPr>
      <w:bookmarkStart w:id="1" w:name="_Toc516390342"/>
      <w:r w:rsidRPr="00201996">
        <w:rPr>
          <w:rFonts w:cs="Arial"/>
          <w:lang w:val="en-GB"/>
        </w:rPr>
        <w:t xml:space="preserve">In this course </w:t>
      </w:r>
      <w:r>
        <w:rPr>
          <w:rFonts w:cs="Arial"/>
          <w:lang w:val="en-GB"/>
        </w:rPr>
        <w:t>basic algorithms and data structures are presented</w:t>
      </w:r>
      <w:r w:rsidRPr="00201996">
        <w:rPr>
          <w:rFonts w:cs="Arial"/>
          <w:lang w:val="en-GB"/>
        </w:rPr>
        <w:t xml:space="preserve">. </w:t>
      </w:r>
    </w:p>
    <w:p w:rsidR="00AC5F2E" w:rsidRPr="001C61F6" w:rsidRDefault="00AC5F2E" w:rsidP="00AC5F2E">
      <w:pPr>
        <w:pStyle w:val="Kop2"/>
        <w:numPr>
          <w:ilvl w:val="1"/>
          <w:numId w:val="1"/>
        </w:numPr>
        <w:rPr>
          <w:rFonts w:cs="Arial"/>
        </w:rPr>
      </w:pPr>
      <w:r>
        <w:rPr>
          <w:rFonts w:cs="Arial"/>
        </w:rPr>
        <w:t>Relationship with other modules</w:t>
      </w:r>
      <w:bookmarkEnd w:id="1"/>
    </w:p>
    <w:p w:rsidR="00AC5F2E" w:rsidRPr="00201996" w:rsidRDefault="00AC5F2E" w:rsidP="00AC5F2E">
      <w:pPr>
        <w:rPr>
          <w:rFonts w:cs="Arial"/>
          <w:lang w:val="en-GB"/>
        </w:rPr>
      </w:pPr>
      <w:r w:rsidRPr="00201996">
        <w:rPr>
          <w:rFonts w:cs="Arial"/>
          <w:lang w:val="en-GB"/>
        </w:rPr>
        <w:t xml:space="preserve">Advanced data structures presented in this course are used in RDBMS and informally presented during INFDEV03-5. </w:t>
      </w:r>
    </w:p>
    <w:p w:rsidR="00AC5F2E" w:rsidRPr="00201996" w:rsidRDefault="00AC5F2E" w:rsidP="00AC5F2E">
      <w:pPr>
        <w:rPr>
          <w:rFonts w:cs="Arial"/>
          <w:color w:val="FF0000"/>
          <w:lang w:val="en-GB"/>
        </w:rPr>
      </w:pPr>
    </w:p>
    <w:p w:rsidR="00AC5F2E" w:rsidRPr="00333A93" w:rsidRDefault="00AC5F2E" w:rsidP="00AC5F2E">
      <w:pPr>
        <w:rPr>
          <w:rFonts w:cs="Arial"/>
        </w:rPr>
      </w:pPr>
      <w:r w:rsidRPr="00201996">
        <w:rPr>
          <w:rFonts w:cs="Arial"/>
          <w:color w:val="FF0000"/>
        </w:rPr>
        <w:t xml:space="preserve">In deze onderwijsperiode werk je in project 56 aan een beroepsgerichte opdracht, waar je de kennis en vaardigheden uit deze module direct toepast. Dit project draait om professionele software-ontwikkeling. Bij deze ontwikkeling horen industriestandaard algoritmes. Daarnaast vraag het project om hoge performance bij algoritmes en zijn problemen vaak niet meer op de </w:t>
      </w:r>
      <w:r w:rsidRPr="00201996">
        <w:rPr>
          <w:rFonts w:cs="Arial"/>
          <w:i/>
          <w:color w:val="FF0000"/>
        </w:rPr>
        <w:t>naive</w:t>
      </w:r>
      <w:r w:rsidRPr="00201996">
        <w:rPr>
          <w:rFonts w:cs="Arial"/>
          <w:color w:val="FF0000"/>
        </w:rPr>
        <w:t xml:space="preserve"> / ‘</w:t>
      </w:r>
      <w:r w:rsidRPr="00201996">
        <w:rPr>
          <w:rFonts w:cs="Arial"/>
          <w:i/>
          <w:color w:val="FF0000"/>
        </w:rPr>
        <w:t>brute</w:t>
      </w:r>
      <w:r w:rsidRPr="00201996">
        <w:rPr>
          <w:rFonts w:cs="Arial"/>
          <w:color w:val="FF0000"/>
        </w:rPr>
        <w:t xml:space="preserve"> </w:t>
      </w:r>
      <w:r w:rsidRPr="00201996">
        <w:rPr>
          <w:rFonts w:cs="Arial"/>
          <w:i/>
          <w:color w:val="FF0000"/>
        </w:rPr>
        <w:t>force’</w:t>
      </w:r>
      <w:r w:rsidRPr="00201996">
        <w:rPr>
          <w:rFonts w:cs="Arial"/>
          <w:color w:val="FF0000"/>
        </w:rPr>
        <w:t xml:space="preserve"> strategie op te lossen. </w:t>
      </w:r>
    </w:p>
    <w:p w:rsidR="00AC5F2E" w:rsidRDefault="00AC5F2E" w:rsidP="00AC5F2E">
      <w:pPr>
        <w:pStyle w:val="Kop2"/>
        <w:numPr>
          <w:ilvl w:val="1"/>
          <w:numId w:val="1"/>
        </w:numPr>
        <w:rPr>
          <w:rFonts w:cs="Arial"/>
        </w:rPr>
      </w:pPr>
      <w:r>
        <w:rPr>
          <w:rFonts w:cs="Arial"/>
        </w:rPr>
        <w:t>Learning materials</w:t>
      </w:r>
    </w:p>
    <w:p w:rsidR="00AC5F2E" w:rsidRDefault="00AC5F2E" w:rsidP="00AC5F2E">
      <w:pPr>
        <w:rPr>
          <w:rFonts w:cs="Arial"/>
          <w:lang w:val="en-US"/>
        </w:rPr>
      </w:pPr>
      <w:r>
        <w:rPr>
          <w:rFonts w:cs="Arial"/>
          <w:lang w:val="en-US"/>
        </w:rPr>
        <w:t>Mandatory</w:t>
      </w:r>
      <w:r w:rsidRPr="008C4E77">
        <w:rPr>
          <w:rFonts w:cs="Arial"/>
          <w:lang w:val="en-US"/>
        </w:rPr>
        <w:t xml:space="preserve">: </w:t>
      </w:r>
    </w:p>
    <w:p w:rsidR="00AC5F2E" w:rsidRPr="00201996" w:rsidRDefault="00AC5F2E" w:rsidP="00AC5F2E">
      <w:pPr>
        <w:pStyle w:val="Lijstalinea"/>
        <w:numPr>
          <w:ilvl w:val="0"/>
          <w:numId w:val="5"/>
        </w:numPr>
        <w:rPr>
          <w:rFonts w:cs="Arial"/>
          <w:szCs w:val="20"/>
          <w:lang w:val="en-GB" w:eastAsia="en-US"/>
        </w:rPr>
      </w:pPr>
      <w:r w:rsidRPr="00201996">
        <w:rPr>
          <w:rFonts w:cs="Arial"/>
          <w:szCs w:val="20"/>
          <w:lang w:val="en-GB" w:eastAsia="en-US"/>
        </w:rPr>
        <w:t>Slides of the lessons (on N@tschool)</w:t>
      </w:r>
    </w:p>
    <w:p w:rsidR="00AC5F2E" w:rsidRPr="00085BF4" w:rsidRDefault="00AC5F2E" w:rsidP="00AC5F2E">
      <w:pPr>
        <w:pStyle w:val="Lijstalinea"/>
        <w:numPr>
          <w:ilvl w:val="0"/>
          <w:numId w:val="5"/>
        </w:numPr>
        <w:rPr>
          <w:rFonts w:cs="Arial"/>
          <w:szCs w:val="20"/>
          <w:lang w:val="en-GB" w:eastAsia="en-US"/>
        </w:rPr>
      </w:pPr>
      <w:r>
        <w:rPr>
          <w:rFonts w:cs="Arial"/>
          <w:szCs w:val="20"/>
          <w:lang w:val="en-GB" w:eastAsia="en-US"/>
        </w:rPr>
        <w:t xml:space="preserve">Description of the practical assignment </w:t>
      </w:r>
      <w:r w:rsidRPr="005C45E2">
        <w:rPr>
          <w:rFonts w:cs="Arial"/>
          <w:szCs w:val="20"/>
          <w:lang w:val="en-GB" w:eastAsia="en-US"/>
        </w:rPr>
        <w:t>(on N@tschool)</w:t>
      </w:r>
    </w:p>
    <w:p w:rsidR="00AC5F2E" w:rsidRDefault="00AC5F2E" w:rsidP="00AC5F2E">
      <w:pPr>
        <w:pStyle w:val="Lijstalinea"/>
        <w:numPr>
          <w:ilvl w:val="0"/>
          <w:numId w:val="5"/>
        </w:numPr>
        <w:rPr>
          <w:rFonts w:cs="Arial"/>
          <w:szCs w:val="20"/>
          <w:lang w:eastAsia="en-US"/>
        </w:rPr>
      </w:pPr>
      <w:r w:rsidRPr="00201996">
        <w:rPr>
          <w:rFonts w:cs="Arial"/>
          <w:szCs w:val="20"/>
          <w:lang w:val="en-GB" w:eastAsia="en-US"/>
        </w:rPr>
        <w:t xml:space="preserve">Sedgewick, R., &amp; Wayne, K. (2011). </w:t>
      </w:r>
      <w:r w:rsidRPr="00201996">
        <w:rPr>
          <w:rFonts w:cs="Arial"/>
          <w:i/>
          <w:iCs/>
          <w:szCs w:val="20"/>
          <w:lang w:val="en-GB" w:eastAsia="en-US"/>
        </w:rPr>
        <w:t>Algorithms</w:t>
      </w:r>
      <w:r w:rsidRPr="00201996">
        <w:rPr>
          <w:rFonts w:cs="Arial"/>
          <w:szCs w:val="20"/>
          <w:lang w:val="en-GB" w:eastAsia="en-US"/>
        </w:rPr>
        <w:t xml:space="preserve"> (4th ed.). </w:t>
      </w:r>
      <w:r w:rsidRPr="005E70D9">
        <w:rPr>
          <w:rFonts w:cs="Arial"/>
          <w:szCs w:val="20"/>
          <w:lang w:eastAsia="en-US"/>
        </w:rPr>
        <w:t>Addison-Wesley Professional</w:t>
      </w:r>
    </w:p>
    <w:p w:rsidR="00AC5F2E" w:rsidRDefault="00AC5F2E" w:rsidP="00AC5F2E">
      <w:pPr>
        <w:rPr>
          <w:rFonts w:cs="Arial"/>
        </w:rPr>
      </w:pPr>
    </w:p>
    <w:p w:rsidR="00AC5F2E" w:rsidRDefault="00AC5F2E" w:rsidP="00AC5F2E">
      <w:pPr>
        <w:rPr>
          <w:rFonts w:cs="Arial"/>
        </w:rPr>
      </w:pPr>
      <w:r>
        <w:rPr>
          <w:rFonts w:cs="Arial"/>
        </w:rPr>
        <w:t>Facultative:</w:t>
      </w:r>
    </w:p>
    <w:p w:rsidR="00AC5F2E" w:rsidRPr="00201996" w:rsidRDefault="00AC5F2E" w:rsidP="00AC5F2E">
      <w:pPr>
        <w:pStyle w:val="Lijstalinea"/>
        <w:numPr>
          <w:ilvl w:val="0"/>
          <w:numId w:val="3"/>
        </w:numPr>
        <w:rPr>
          <w:rFonts w:ascii="Times" w:hAnsi="Times"/>
          <w:lang w:val="en-US" w:eastAsia="en-US"/>
        </w:rPr>
      </w:pPr>
      <w:hyperlink r:id="rId5" w:history="1">
        <w:r w:rsidRPr="00DB28EA">
          <w:rPr>
            <w:rStyle w:val="Hyperlink"/>
            <w:lang w:val="en-GB"/>
          </w:rPr>
          <w:t>MSDN</w:t>
        </w:r>
      </w:hyperlink>
      <w:r>
        <w:rPr>
          <w:lang w:val="en-GB"/>
        </w:rPr>
        <w:t xml:space="preserve"> for C#/F#</w:t>
      </w:r>
    </w:p>
    <w:p w:rsidR="00AC5F2E" w:rsidRPr="008529F2" w:rsidRDefault="00AC5F2E" w:rsidP="00AC5F2E">
      <w:pPr>
        <w:rPr>
          <w:rFonts w:cs="Arial"/>
          <w:b/>
        </w:rPr>
      </w:pPr>
      <w:bookmarkStart w:id="2" w:name="_Toc516390347"/>
    </w:p>
    <w:p w:rsidR="00AC5F2E" w:rsidRPr="001C61F6" w:rsidRDefault="00AC5F2E" w:rsidP="00AC5F2E">
      <w:pPr>
        <w:pStyle w:val="Lijstalinea"/>
        <w:rPr>
          <w:rFonts w:cs="Arial"/>
          <w:b/>
        </w:rPr>
      </w:pPr>
      <w:r>
        <w:rPr>
          <w:rFonts w:cs="Arial"/>
          <w:b/>
        </w:rPr>
        <w:t xml:space="preserve"> </w:t>
      </w:r>
    </w:p>
    <w:p w:rsidR="00AC5F2E" w:rsidRDefault="00AC5F2E" w:rsidP="00AC5F2E">
      <w:pPr>
        <w:rPr>
          <w:rFonts w:cs="Arial"/>
          <w:b/>
        </w:rPr>
      </w:pPr>
    </w:p>
    <w:p w:rsidR="00AC5F2E" w:rsidRPr="00F71F28" w:rsidRDefault="00AC5F2E" w:rsidP="00AC5F2E">
      <w:pPr>
        <w:rPr>
          <w:rFonts w:cs="Arial"/>
          <w:b/>
        </w:rPr>
        <w:sectPr w:rsidR="00AC5F2E" w:rsidRPr="00F71F28" w:rsidSect="00993776">
          <w:headerReference w:type="default" r:id="rId6"/>
          <w:footerReference w:type="default" r:id="rId7"/>
          <w:pgSz w:w="11906" w:h="16838"/>
          <w:pgMar w:top="720" w:right="1009" w:bottom="720" w:left="1440" w:header="708" w:footer="708" w:gutter="0"/>
          <w:pgNumType w:start="1"/>
          <w:cols w:space="708"/>
          <w:noEndnote/>
        </w:sectPr>
      </w:pPr>
    </w:p>
    <w:p w:rsidR="00AC5F2E" w:rsidRDefault="00AC5F2E" w:rsidP="00AC5F2E">
      <w:pPr>
        <w:pStyle w:val="Kop1"/>
        <w:numPr>
          <w:ilvl w:val="0"/>
          <w:numId w:val="2"/>
        </w:numPr>
      </w:pPr>
      <w:r>
        <w:rPr>
          <w:rFonts w:cs="Arial"/>
        </w:rPr>
        <w:lastRenderedPageBreak/>
        <w:t>Program</w:t>
      </w:r>
      <w:bookmarkEnd w:id="2"/>
    </w:p>
    <w:p w:rsidR="00AC5F2E" w:rsidRDefault="00AC5F2E" w:rsidP="00AC5F2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979"/>
      </w:tblGrid>
      <w:tr w:rsidR="00AC5F2E" w:rsidRPr="00DD06D7" w:rsidTr="00201996">
        <w:tc>
          <w:tcPr>
            <w:tcW w:w="988" w:type="dxa"/>
          </w:tcPr>
          <w:p w:rsidR="00AC5F2E" w:rsidRPr="00DD06D7" w:rsidRDefault="00AC5F2E" w:rsidP="00201996">
            <w:pPr>
              <w:jc w:val="center"/>
              <w:rPr>
                <w:b/>
                <w:lang w:val="en-GB"/>
              </w:rPr>
            </w:pPr>
            <w:r w:rsidRPr="00DD06D7">
              <w:rPr>
                <w:b/>
                <w:lang w:val="en-GB"/>
              </w:rPr>
              <w:t>Week</w:t>
            </w:r>
          </w:p>
        </w:tc>
        <w:tc>
          <w:tcPr>
            <w:tcW w:w="6095" w:type="dxa"/>
          </w:tcPr>
          <w:p w:rsidR="00AC5F2E" w:rsidRPr="00DD06D7" w:rsidRDefault="00AC5F2E" w:rsidP="0020199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Topic</w:t>
            </w:r>
          </w:p>
        </w:tc>
        <w:tc>
          <w:tcPr>
            <w:tcW w:w="1979" w:type="dxa"/>
          </w:tcPr>
          <w:p w:rsidR="00AC5F2E" w:rsidRPr="00DD06D7" w:rsidRDefault="00AC5F2E" w:rsidP="0020199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Book paragraphs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Arrays; </w:t>
            </w:r>
          </w:p>
          <w:p w:rsidR="00AC5F2E" w:rsidRDefault="00AC5F2E" w:rsidP="00201996">
            <w:pPr>
              <w:jc w:val="center"/>
              <w:rPr>
                <w:lang w:val="en-GB"/>
              </w:rPr>
            </w:pPr>
            <w:r w:rsidRPr="00556AAB">
              <w:rPr>
                <w:lang w:val="en-GB"/>
              </w:rPr>
              <w:t>Complexity of algorithms</w:t>
            </w:r>
            <w:r>
              <w:rPr>
                <w:lang w:val="en-GB"/>
              </w:rPr>
              <w:t xml:space="preserve"> (</w:t>
            </w:r>
            <w:r w:rsidRPr="009B3A5C">
              <w:rPr>
                <w:lang w:val="en-GB"/>
              </w:rPr>
              <w:t>empirical analysis</w:t>
            </w:r>
            <w:r>
              <w:rPr>
                <w:lang w:val="en-GB"/>
              </w:rPr>
              <w:t>, O notation)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Insertion sort; Merge sort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List, Queue, Stack, </w:t>
            </w:r>
            <w:r w:rsidRPr="00201996">
              <w:rPr>
                <w:lang w:val="en-GB"/>
              </w:rPr>
              <w:t>Bag</w:t>
            </w:r>
            <w:r w:rsidRPr="00491F36">
              <w:rPr>
                <w:lang w:val="en-GB"/>
              </w:rPr>
              <w:t xml:space="preserve">; </w:t>
            </w:r>
            <w:r>
              <w:rPr>
                <w:lang w:val="en-GB"/>
              </w:rPr>
              <w:t>Hash tables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3.4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 search trees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 w:rsidRPr="00201996">
              <w:rPr>
                <w:lang w:val="en-GB"/>
              </w:rPr>
              <w:t>Balanced search trees: 2-3 search trees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Graphs (undirected, directed, Dijkstra shortest path)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4.1, 4.2, 4.4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Dynamic programming</w:t>
            </w:r>
            <w:r w:rsidRPr="00201996">
              <w:rPr>
                <w:lang w:val="en-GB"/>
              </w:rPr>
              <w:t>; Floyd-Warshall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AC5F2E" w:rsidTr="00201996">
        <w:trPr>
          <w:trHeight w:val="567"/>
        </w:trPr>
        <w:tc>
          <w:tcPr>
            <w:tcW w:w="988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095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Summary of the course</w:t>
            </w:r>
          </w:p>
        </w:tc>
        <w:tc>
          <w:tcPr>
            <w:tcW w:w="1979" w:type="dxa"/>
          </w:tcPr>
          <w:p w:rsidR="00AC5F2E" w:rsidRDefault="00AC5F2E" w:rsidP="00201996">
            <w:pPr>
              <w:jc w:val="center"/>
              <w:rPr>
                <w:lang w:val="en-GB"/>
              </w:rPr>
            </w:pPr>
          </w:p>
        </w:tc>
      </w:tr>
    </w:tbl>
    <w:p w:rsidR="00AC5F2E" w:rsidRDefault="00AC5F2E" w:rsidP="00AC5F2E">
      <w:r>
        <w:br/>
      </w:r>
    </w:p>
    <w:p w:rsidR="00AC5F2E" w:rsidRPr="004550C9" w:rsidRDefault="00AC5F2E" w:rsidP="00AC5F2E">
      <w:pPr>
        <w:rPr>
          <w:rFonts w:cs="Arial"/>
          <w:b/>
          <w:sz w:val="24"/>
        </w:rPr>
      </w:pPr>
      <w:r>
        <w:br w:type="column"/>
      </w:r>
      <w:r>
        <w:rPr>
          <w:rFonts w:cs="Arial"/>
          <w:b/>
          <w:sz w:val="24"/>
        </w:rPr>
        <w:lastRenderedPageBreak/>
        <w:t xml:space="preserve">Assessment </w:t>
      </w:r>
      <w:bookmarkStart w:id="3" w:name="_Toc67724069"/>
      <w:r>
        <w:rPr>
          <w:rFonts w:cs="Arial"/>
          <w:b/>
          <w:sz w:val="24"/>
        </w:rPr>
        <w:t xml:space="preserve"> </w:t>
      </w:r>
    </w:p>
    <w:p w:rsidR="00AC5F2E" w:rsidRDefault="00AC5F2E" w:rsidP="00AC5F2E">
      <w:pPr>
        <w:pStyle w:val="Kop2"/>
        <w:ind w:left="0" w:firstLine="0"/>
        <w:rPr>
          <w:bCs/>
        </w:rPr>
      </w:pPr>
      <w:r>
        <w:rPr>
          <w:bCs/>
        </w:rPr>
        <w:t>3.1 Procedure</w:t>
      </w:r>
      <w:bookmarkEnd w:id="3"/>
    </w:p>
    <w:p w:rsidR="00AC5F2E" w:rsidRDefault="00AC5F2E" w:rsidP="00AC5F2E">
      <w:pPr>
        <w:rPr>
          <w:lang w:val="en-GB"/>
        </w:rPr>
      </w:pPr>
      <w:r w:rsidRPr="00201996">
        <w:rPr>
          <w:lang w:val="en-GB"/>
        </w:rPr>
        <w:t xml:space="preserve">The assessment is </w:t>
      </w:r>
      <w:r>
        <w:rPr>
          <w:lang w:val="en-GB"/>
        </w:rPr>
        <w:t xml:space="preserve">composed </w:t>
      </w:r>
      <w:r w:rsidRPr="00201996">
        <w:rPr>
          <w:lang w:val="en-GB"/>
        </w:rPr>
        <w:t xml:space="preserve">by a written exam and a practical assignment. </w:t>
      </w:r>
    </w:p>
    <w:p w:rsidR="00AC5F2E" w:rsidRPr="00201996" w:rsidRDefault="00AC5F2E" w:rsidP="00AC5F2E">
      <w:pPr>
        <w:rPr>
          <w:lang w:val="en-GB"/>
        </w:rPr>
      </w:pPr>
    </w:p>
    <w:p w:rsidR="00AC5F2E" w:rsidRPr="00AC5F2E" w:rsidRDefault="00AC5F2E" w:rsidP="00AC5F2E">
      <w:pPr>
        <w:pStyle w:val="Kop3"/>
        <w:rPr>
          <w:lang w:val="en-GB"/>
        </w:rPr>
      </w:pPr>
      <w:r w:rsidRPr="00AC5F2E">
        <w:rPr>
          <w:lang w:val="en-GB"/>
        </w:rPr>
        <w:t>3.1.1 Grading</w:t>
      </w:r>
    </w:p>
    <w:p w:rsidR="00AC5F2E" w:rsidRDefault="00AC5F2E" w:rsidP="00AC5F2E">
      <w:pPr>
        <w:rPr>
          <w:lang w:val="en-GB"/>
        </w:rPr>
      </w:pPr>
      <w:r w:rsidRPr="00201996">
        <w:rPr>
          <w:lang w:val="en-GB"/>
        </w:rPr>
        <w:t xml:space="preserve">The final grade is determined by the practical assignment. </w:t>
      </w:r>
    </w:p>
    <w:p w:rsidR="00AC5F2E" w:rsidRPr="00201996" w:rsidRDefault="00AC5F2E" w:rsidP="00AC5F2E">
      <w:pPr>
        <w:rPr>
          <w:lang w:val="en-GB"/>
        </w:rPr>
      </w:pPr>
      <w:r>
        <w:rPr>
          <w:lang w:val="en-GB"/>
        </w:rPr>
        <w:t xml:space="preserve">The written exam </w:t>
      </w:r>
      <w:r w:rsidRPr="00201996">
        <w:rPr>
          <w:b/>
          <w:lang w:val="en-GB"/>
        </w:rPr>
        <w:t>must</w:t>
      </w:r>
      <w:r>
        <w:rPr>
          <w:lang w:val="en-GB"/>
        </w:rPr>
        <w:t xml:space="preserve"> be sufficient (</w:t>
      </w:r>
      <m:oMath>
        <m:r>
          <w:rPr>
            <w:rFonts w:ascii="Cambria Math" w:hAnsi="Cambria Math"/>
            <w:lang w:val="en-GB"/>
          </w:rPr>
          <m:t>≥5.5</m:t>
        </m:r>
      </m:oMath>
      <w:r>
        <w:rPr>
          <w:lang w:val="en-GB"/>
        </w:rPr>
        <w:t>) to receive the final grade.</w:t>
      </w:r>
    </w:p>
    <w:p w:rsidR="00AC5F2E" w:rsidRPr="00201996" w:rsidRDefault="00AC5F2E" w:rsidP="00AC5F2E">
      <w:pPr>
        <w:rPr>
          <w:lang w:val="en-GB"/>
        </w:rPr>
      </w:pPr>
    </w:p>
    <w:p w:rsidR="00AC5F2E" w:rsidRPr="00201996" w:rsidRDefault="00AC5F2E" w:rsidP="00AC5F2E">
      <w:pPr>
        <w:pStyle w:val="Kop3"/>
        <w:rPr>
          <w:lang w:val="en-GB"/>
        </w:rPr>
      </w:pPr>
      <w:r w:rsidRPr="00201996">
        <w:rPr>
          <w:lang w:val="en-GB"/>
        </w:rPr>
        <w:t>3.1.2 Written exam</w:t>
      </w:r>
      <w:r w:rsidR="00A213DD">
        <w:rPr>
          <w:lang w:val="en-GB"/>
        </w:rPr>
        <w:t xml:space="preserve">  </w:t>
      </w:r>
      <w:bookmarkStart w:id="4" w:name="_GoBack"/>
      <w:bookmarkEnd w:id="4"/>
    </w:p>
    <w:p w:rsidR="00AC5F2E" w:rsidRPr="00201996" w:rsidRDefault="00AC5F2E" w:rsidP="00AC5F2E">
      <w:pPr>
        <w:rPr>
          <w:lang w:val="en-GB" w:eastAsia="zh-CN"/>
        </w:rPr>
      </w:pPr>
      <w:r w:rsidRPr="00201996">
        <w:rPr>
          <w:lang w:val="en-GB" w:eastAsia="zh-CN"/>
        </w:rPr>
        <w:t xml:space="preserve">The exam lasts </w:t>
      </w:r>
      <w:r>
        <w:rPr>
          <w:lang w:val="en-GB" w:eastAsia="zh-CN"/>
        </w:rPr>
        <w:t>two lesson hours (100 minutes)</w:t>
      </w:r>
      <w:r w:rsidRPr="00201996">
        <w:rPr>
          <w:lang w:val="en-GB" w:eastAsia="zh-CN"/>
        </w:rPr>
        <w:t>.</w:t>
      </w:r>
      <w:r>
        <w:rPr>
          <w:lang w:val="en-GB" w:eastAsia="zh-CN"/>
        </w:rPr>
        <w:t xml:space="preserve"> No help is allowed during the exam.</w:t>
      </w:r>
    </w:p>
    <w:p w:rsidR="00AC5F2E" w:rsidRPr="00201996" w:rsidRDefault="00AC5F2E" w:rsidP="00AC5F2E">
      <w:pPr>
        <w:rPr>
          <w:lang w:val="en-GB" w:eastAsia="zh-CN"/>
        </w:rPr>
      </w:pPr>
      <w:r w:rsidRPr="00201996">
        <w:rPr>
          <w:lang w:val="en-GB" w:eastAsia="zh-CN"/>
        </w:rPr>
        <w:t xml:space="preserve"> </w:t>
      </w:r>
    </w:p>
    <w:p w:rsidR="00AC5F2E" w:rsidRPr="00AC5F2E" w:rsidRDefault="00AC5F2E" w:rsidP="00AC5F2E">
      <w:pPr>
        <w:pStyle w:val="Kop3"/>
        <w:rPr>
          <w:lang w:val="en-GB" w:eastAsia="zh-CN"/>
        </w:rPr>
      </w:pPr>
      <w:r w:rsidRPr="00AC5F2E">
        <w:rPr>
          <w:lang w:val="en-GB" w:eastAsia="zh-CN"/>
        </w:rPr>
        <w:t>3.1.3 Practicum</w:t>
      </w:r>
    </w:p>
    <w:p w:rsidR="00AC5F2E" w:rsidRDefault="00AC5F2E" w:rsidP="00AC5F2E">
      <w:pPr>
        <w:rPr>
          <w:lang w:val="en-GB"/>
        </w:rPr>
      </w:pPr>
      <w:r w:rsidRPr="00201996">
        <w:rPr>
          <w:lang w:val="en-GB"/>
        </w:rPr>
        <w:t xml:space="preserve">The practical assignment must be done individually. </w:t>
      </w:r>
    </w:p>
    <w:p w:rsidR="00AC5F2E" w:rsidRDefault="00AC5F2E" w:rsidP="00AC5F2E">
      <w:pPr>
        <w:rPr>
          <w:lang w:val="en-GB"/>
        </w:rPr>
      </w:pPr>
      <w:r>
        <w:rPr>
          <w:lang w:val="en-GB"/>
        </w:rPr>
        <w:t>You must upload your projects on Github and (only at the end)</w:t>
      </w:r>
      <w:r w:rsidRPr="00491F36">
        <w:rPr>
          <w:lang w:val="en-GB"/>
        </w:rPr>
        <w:t xml:space="preserve"> </w:t>
      </w:r>
      <w:r>
        <w:rPr>
          <w:lang w:val="en-GB"/>
        </w:rPr>
        <w:t xml:space="preserve">on N@tschool. </w:t>
      </w:r>
    </w:p>
    <w:p w:rsidR="00AC5F2E" w:rsidRDefault="00AC5F2E" w:rsidP="00AC5F2E">
      <w:pPr>
        <w:rPr>
          <w:lang w:val="en-GB"/>
        </w:rPr>
      </w:pPr>
      <w:r>
        <w:rPr>
          <w:lang w:val="en-GB"/>
        </w:rPr>
        <w:t xml:space="preserve">The intermediate deadlines will be checked through the </w:t>
      </w:r>
      <w:r w:rsidRPr="00201996">
        <w:rPr>
          <w:i/>
          <w:lang w:val="en-GB"/>
        </w:rPr>
        <w:t>commit</w:t>
      </w:r>
      <w:r w:rsidRPr="00491F36">
        <w:rPr>
          <w:lang w:val="en-GB"/>
        </w:rPr>
        <w:t>s</w:t>
      </w:r>
      <w:r>
        <w:rPr>
          <w:lang w:val="en-GB"/>
        </w:rPr>
        <w:t xml:space="preserve"> in Github.</w:t>
      </w:r>
    </w:p>
    <w:p w:rsidR="00AC5F2E" w:rsidRDefault="00AC5F2E" w:rsidP="00AC5F2E">
      <w:pPr>
        <w:rPr>
          <w:lang w:val="en-GB"/>
        </w:rPr>
      </w:pPr>
      <w:r>
        <w:rPr>
          <w:lang w:val="en-GB"/>
        </w:rPr>
        <w:t>There will be oral checks to verify the authorship of code.</w:t>
      </w:r>
    </w:p>
    <w:p w:rsidR="00AC5F2E" w:rsidRDefault="00AC5F2E" w:rsidP="00AC5F2E">
      <w:pPr>
        <w:rPr>
          <w:lang w:val="en-GB"/>
        </w:rPr>
      </w:pPr>
      <w:r>
        <w:rPr>
          <w:lang w:val="en-GB"/>
        </w:rPr>
        <w:t xml:space="preserve">The framework for the assignment comes only for .NET languages: allowed languages are C# and F#.  </w:t>
      </w:r>
    </w:p>
    <w:p w:rsidR="00AC5F2E" w:rsidRPr="00201996" w:rsidRDefault="00AC5F2E" w:rsidP="00AC5F2E">
      <w:pPr>
        <w:rPr>
          <w:lang w:val="en-GB"/>
        </w:rPr>
      </w:pPr>
      <w:r>
        <w:rPr>
          <w:lang w:val="en-GB"/>
        </w:rPr>
        <w:t>A detailed description of the practical assignment will be uploaded on N@tschool.</w:t>
      </w:r>
    </w:p>
    <w:p w:rsidR="00AC5F2E" w:rsidRPr="00201996" w:rsidRDefault="00AC5F2E" w:rsidP="00AC5F2E">
      <w:pPr>
        <w:pStyle w:val="Kop2"/>
        <w:ind w:left="0" w:firstLine="0"/>
        <w:rPr>
          <w:bCs/>
          <w:lang w:val="en-GB"/>
        </w:rPr>
      </w:pPr>
      <w:r w:rsidRPr="00201996">
        <w:rPr>
          <w:bCs/>
          <w:lang w:val="en-GB"/>
        </w:rPr>
        <w:t>3.2 Herkansing</w:t>
      </w:r>
    </w:p>
    <w:p w:rsidR="00AC5F2E" w:rsidRDefault="00AC5F2E" w:rsidP="00AC5F2E">
      <w:pPr>
        <w:rPr>
          <w:rFonts w:cs="Arial"/>
          <w:lang w:val="en-GB"/>
        </w:rPr>
      </w:pPr>
      <w:r w:rsidRPr="00201996">
        <w:rPr>
          <w:rFonts w:cs="Arial"/>
          <w:lang w:val="en-GB"/>
        </w:rPr>
        <w:t>If one part of the assessment is not sufficient (exam and/or practical assignment)</w:t>
      </w:r>
      <w:r>
        <w:rPr>
          <w:rFonts w:cs="Arial"/>
          <w:lang w:val="en-GB"/>
        </w:rPr>
        <w:t xml:space="preserve">, then you can repeat that part in the following block. </w:t>
      </w:r>
    </w:p>
    <w:p w:rsidR="00AC5F2E" w:rsidRDefault="00AC5F2E" w:rsidP="00AC5F2E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In week 10 of the following block you can repeat the </w:t>
      </w:r>
      <w:r w:rsidRPr="00201996">
        <w:rPr>
          <w:rFonts w:cs="Arial"/>
          <w:i/>
          <w:lang w:val="en-GB"/>
        </w:rPr>
        <w:t>written exam</w:t>
      </w:r>
      <w:r>
        <w:rPr>
          <w:rFonts w:cs="Arial"/>
          <w:lang w:val="en-GB"/>
        </w:rPr>
        <w:t xml:space="preserve">. </w:t>
      </w:r>
    </w:p>
    <w:p w:rsidR="00AC5F2E" w:rsidRPr="00201996" w:rsidRDefault="00AC5F2E" w:rsidP="00AC5F2E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The deadline for the </w:t>
      </w:r>
      <w:r w:rsidRPr="00201996">
        <w:rPr>
          <w:rFonts w:cs="Arial"/>
          <w:i/>
          <w:lang w:val="en-GB"/>
        </w:rPr>
        <w:t>practical assignment</w:t>
      </w:r>
      <w:r>
        <w:rPr>
          <w:rFonts w:cs="Arial"/>
          <w:lang w:val="en-GB"/>
        </w:rPr>
        <w:t xml:space="preserve"> is the </w:t>
      </w:r>
      <w:r w:rsidRPr="00201996">
        <w:rPr>
          <w:rFonts w:cs="Arial"/>
          <w:color w:val="FF0000"/>
          <w:lang w:val="en-GB"/>
        </w:rPr>
        <w:t xml:space="preserve">end of week 9 </w:t>
      </w:r>
      <w:r>
        <w:rPr>
          <w:rFonts w:cs="Arial"/>
          <w:lang w:val="en-GB"/>
        </w:rPr>
        <w:t>of the following block.</w:t>
      </w:r>
    </w:p>
    <w:p w:rsidR="00AC5F2E" w:rsidRPr="00AC5F2E" w:rsidRDefault="00AC5F2E" w:rsidP="00AC5F2E">
      <w:pPr>
        <w:rPr>
          <w:rFonts w:cs="Arial"/>
          <w:b/>
          <w:lang w:val="en-GB"/>
        </w:rPr>
      </w:pPr>
      <w:r w:rsidRPr="00AC5F2E">
        <w:rPr>
          <w:rFonts w:cs="Arial"/>
          <w:b/>
          <w:lang w:val="en-GB"/>
        </w:rPr>
        <w:br w:type="page"/>
      </w:r>
    </w:p>
    <w:p w:rsidR="00AC5F2E" w:rsidRDefault="00AC5F2E" w:rsidP="00AC5F2E">
      <w:pPr>
        <w:spacing w:line="360" w:lineRule="auto"/>
        <w:rPr>
          <w:rFonts w:cs="Arial"/>
          <w:b/>
          <w:lang w:val="nl-NL"/>
        </w:rPr>
      </w:pPr>
      <w:r>
        <w:rPr>
          <w:rFonts w:cs="Arial"/>
          <w:b/>
          <w:lang w:val="nl-NL"/>
        </w:rPr>
        <w:lastRenderedPageBreak/>
        <w:t>Attachment 1. Assessment matrix</w:t>
      </w:r>
    </w:p>
    <w:p w:rsidR="00AC5F2E" w:rsidRDefault="00AC5F2E" w:rsidP="00AC5F2E">
      <w:pPr>
        <w:rPr>
          <w:rFonts w:cs="Arial"/>
          <w:b/>
          <w:lang w:val="nl-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6144"/>
        <w:gridCol w:w="2644"/>
      </w:tblGrid>
      <w:tr w:rsidR="00AC5F2E" w:rsidTr="0020199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spacing w:line="276" w:lineRule="auto"/>
              <w:ind w:left="400"/>
              <w:rPr>
                <w:rFonts w:cs="Arial"/>
                <w:b/>
                <w:color w:val="FF0000"/>
                <w:lang w:val="nl-NL"/>
              </w:rPr>
            </w:pP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F2E" w:rsidRPr="00201996" w:rsidRDefault="00AC5F2E" w:rsidP="00201996">
            <w:pPr>
              <w:spacing w:line="276" w:lineRule="auto"/>
              <w:jc w:val="both"/>
              <w:rPr>
                <w:rFonts w:cs="Arial"/>
                <w:b/>
                <w:color w:val="FF0000"/>
                <w:lang w:val="nl-NL"/>
              </w:rPr>
            </w:pPr>
            <w:r w:rsidRPr="00201996">
              <w:rPr>
                <w:rFonts w:cs="Arial"/>
                <w:b/>
                <w:color w:val="FF0000"/>
                <w:lang w:val="nl-NL"/>
              </w:rPr>
              <w:t>Leerdoelen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F2E" w:rsidRPr="00201996" w:rsidRDefault="00AC5F2E" w:rsidP="00201996">
            <w:pPr>
              <w:spacing w:line="276" w:lineRule="auto"/>
              <w:rPr>
                <w:rFonts w:cs="Arial"/>
                <w:b/>
                <w:color w:val="FF0000"/>
                <w:lang w:val="nl-NL"/>
              </w:rPr>
            </w:pPr>
            <w:r w:rsidRPr="00201996">
              <w:rPr>
                <w:rFonts w:cs="Arial"/>
                <w:b/>
                <w:color w:val="FF0000"/>
                <w:lang w:val="nl-NL"/>
              </w:rPr>
              <w:t>Vraag</w:t>
            </w:r>
          </w:p>
        </w:tc>
      </w:tr>
      <w:tr w:rsidR="00AC5F2E" w:rsidTr="0020199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pStyle w:val="Lijstalinea"/>
              <w:ind w:left="0"/>
              <w:rPr>
                <w:rFonts w:cs="Arial"/>
                <w:color w:val="FF0000"/>
                <w:szCs w:val="20"/>
              </w:rPr>
            </w:pPr>
            <w:r w:rsidRPr="00201996">
              <w:rPr>
                <w:rFonts w:cs="Arial"/>
                <w:color w:val="FF0000"/>
                <w:szCs w:val="20"/>
              </w:rPr>
              <w:t>1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Je bent bekend met concepten van datastructuren en algoritmen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spacing w:line="276" w:lineRule="auto"/>
              <w:rPr>
                <w:rFonts w:cs="Arial"/>
                <w:color w:val="FF0000"/>
                <w:lang w:val="nl-NL"/>
              </w:rPr>
            </w:pPr>
            <w:r w:rsidRPr="00201996">
              <w:rPr>
                <w:rFonts w:cs="Arial"/>
                <w:color w:val="FF0000"/>
                <w:lang w:val="nl-NL"/>
              </w:rPr>
              <w:t>Tentamen</w:t>
            </w:r>
          </w:p>
        </w:tc>
      </w:tr>
      <w:tr w:rsidR="00AC5F2E" w:rsidTr="0020199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2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Je kan fundamentele datastructuren en algoritmes zelf implementeren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spacing w:line="276" w:lineRule="auto"/>
              <w:rPr>
                <w:rFonts w:cs="Arial"/>
                <w:color w:val="FF0000"/>
                <w:lang w:val="nl-NL"/>
              </w:rPr>
            </w:pPr>
            <w:r w:rsidRPr="00201996">
              <w:rPr>
                <w:rFonts w:cs="Arial"/>
                <w:color w:val="FF0000"/>
                <w:lang w:val="nl-NL"/>
              </w:rPr>
              <w:t>Practicumopdracht</w:t>
            </w:r>
          </w:p>
        </w:tc>
      </w:tr>
      <w:tr w:rsidR="00AC5F2E" w:rsidTr="0020199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pStyle w:val="Lijstalinea"/>
              <w:ind w:left="0"/>
              <w:rPr>
                <w:rFonts w:cs="Arial"/>
                <w:color w:val="FF0000"/>
                <w:szCs w:val="20"/>
              </w:rPr>
            </w:pPr>
            <w:r w:rsidRPr="00201996"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</w:rPr>
            </w:pPr>
            <w:r w:rsidRPr="00201996">
              <w:rPr>
                <w:rFonts w:cs="Arial"/>
                <w:color w:val="FF0000"/>
              </w:rPr>
              <w:t>Je kan de efficiency van algoritmen (tijd en resource) analyseren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spacing w:line="276" w:lineRule="auto"/>
              <w:rPr>
                <w:rFonts w:cs="Arial"/>
                <w:color w:val="FF0000"/>
                <w:lang w:val="nl-NL"/>
              </w:rPr>
            </w:pPr>
            <w:r w:rsidRPr="00201996">
              <w:rPr>
                <w:rFonts w:cs="Arial"/>
                <w:color w:val="FF0000"/>
                <w:lang w:val="nl-NL"/>
              </w:rPr>
              <w:t>Tentamen, Practicumopdracht</w:t>
            </w:r>
          </w:p>
        </w:tc>
      </w:tr>
      <w:tr w:rsidR="00AC5F2E" w:rsidTr="0020199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pStyle w:val="Lijstalinea"/>
              <w:ind w:left="0"/>
              <w:rPr>
                <w:rFonts w:cs="Arial"/>
                <w:color w:val="FF0000"/>
                <w:szCs w:val="20"/>
              </w:rPr>
            </w:pPr>
            <w:r w:rsidRPr="00201996"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rPr>
                <w:b/>
                <w:color w:val="FF0000"/>
                <w:kern w:val="28"/>
                <w:sz w:val="24"/>
              </w:rPr>
            </w:pPr>
            <w:r w:rsidRPr="00201996">
              <w:rPr>
                <w:rFonts w:cs="Arial"/>
                <w:color w:val="FF0000"/>
              </w:rPr>
              <w:t>Je kan industriestandaard problemen behorende bij algoritmen herkennen en daar het juiste algoritme voor implementeren.</w:t>
            </w:r>
          </w:p>
          <w:p w:rsidR="00AC5F2E" w:rsidRPr="00201996" w:rsidRDefault="00AC5F2E" w:rsidP="00201996">
            <w:pPr>
              <w:tabs>
                <w:tab w:val="left" w:pos="-1440"/>
                <w:tab w:val="left" w:pos="-720"/>
                <w:tab w:val="left" w:pos="0"/>
                <w:tab w:val="left" w:pos="326"/>
                <w:tab w:val="left" w:pos="1440"/>
                <w:tab w:val="left" w:pos="2160"/>
              </w:tabs>
              <w:rPr>
                <w:rFonts w:cs="Arial"/>
                <w:color w:val="FF0000"/>
                <w:lang w:val="nl-NL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F2E" w:rsidRPr="00201996" w:rsidRDefault="00AC5F2E" w:rsidP="00201996">
            <w:pPr>
              <w:spacing w:line="276" w:lineRule="auto"/>
              <w:rPr>
                <w:rFonts w:cs="Arial"/>
                <w:color w:val="FF0000"/>
                <w:lang w:val="nl-NL"/>
              </w:rPr>
            </w:pPr>
            <w:r w:rsidRPr="00201996">
              <w:rPr>
                <w:rFonts w:cs="Arial"/>
                <w:color w:val="FF0000"/>
                <w:lang w:val="nl-NL"/>
              </w:rPr>
              <w:t>Practicumopdracht</w:t>
            </w:r>
          </w:p>
        </w:tc>
      </w:tr>
    </w:tbl>
    <w:p w:rsidR="00AC5F2E" w:rsidRPr="006B730B" w:rsidRDefault="00AC5F2E" w:rsidP="00AC5F2E">
      <w:pPr>
        <w:tabs>
          <w:tab w:val="left" w:pos="-1440"/>
          <w:tab w:val="left" w:pos="-720"/>
          <w:tab w:val="left" w:pos="0"/>
          <w:tab w:val="left" w:pos="326"/>
          <w:tab w:val="left" w:pos="1440"/>
          <w:tab w:val="left" w:pos="2160"/>
        </w:tabs>
        <w:rPr>
          <w:rFonts w:cs="Arial"/>
        </w:rPr>
      </w:pPr>
    </w:p>
    <w:p w:rsidR="00490C5E" w:rsidRDefault="00490C5E"/>
    <w:sectPr w:rsidR="00490C5E" w:rsidSect="00993776">
      <w:pgSz w:w="11906" w:h="16838"/>
      <w:pgMar w:top="720" w:right="1009" w:bottom="720" w:left="1440" w:header="708" w:footer="708" w:gutter="0"/>
      <w:pgNumType w:start="1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B" w:rsidRDefault="00A213DD">
    <w:pPr>
      <w:pStyle w:val="Footercd"/>
    </w:pPr>
    <w:r>
      <w:t>INFDEV0</w:t>
    </w:r>
    <w:r>
      <w:t>1</w:t>
    </w:r>
    <w:r>
      <w:t>-</w:t>
    </w:r>
    <w:r>
      <w:t>6A</w: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B" w:rsidRDefault="00A213DD">
    <w:pPr>
      <w:pStyle w:val="Headercd"/>
      <w:rPr>
        <w:b/>
      </w:rPr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39.2pt;margin-top:.5pt;width:36pt;height:26.3pt;z-index:251659264" o:allowincell="f">
          <v:imagedata r:id="rId1" o:title=""/>
          <w10:wrap type="topAndBottom"/>
        </v:shape>
        <o:OLEObject Type="Embed" ProgID="MSPhotoEd.3" ShapeID="_x0000_s2049" DrawAspect="Content" ObjectID="_1507900898" r:id="rId2"/>
      </w:object>
    </w:r>
    <w:r>
      <w:t xml:space="preserve">MODUlewijzer </w:t>
    </w:r>
    <w:r>
      <w:tab/>
      <w:t>Hogeschool Rotterdam/CMI</w:t>
    </w:r>
  </w:p>
  <w:p w:rsidR="002E0A1B" w:rsidRDefault="00A213DD">
    <w:pPr>
      <w:spacing w:after="380" w:line="100" w:lineRule="exact"/>
      <w:rPr>
        <w:sz w:val="28"/>
      </w:rPr>
    </w:pPr>
  </w:p>
  <w:p w:rsidR="002E0A1B" w:rsidRDefault="00A213D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2B66"/>
    <w:multiLevelType w:val="hybridMultilevel"/>
    <w:tmpl w:val="66321184"/>
    <w:lvl w:ilvl="0" w:tplc="FDBEF8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5AC0"/>
    <w:multiLevelType w:val="multilevel"/>
    <w:tmpl w:val="7FD44FE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B0E7C74"/>
    <w:multiLevelType w:val="hybridMultilevel"/>
    <w:tmpl w:val="A598670C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37A71"/>
    <w:multiLevelType w:val="hybridMultilevel"/>
    <w:tmpl w:val="E28E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2F57"/>
    <w:multiLevelType w:val="hybridMultilevel"/>
    <w:tmpl w:val="64883332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E3121E2"/>
    <w:multiLevelType w:val="multilevel"/>
    <w:tmpl w:val="C2CA43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EB"/>
    <w:rsid w:val="00490C5E"/>
    <w:rsid w:val="009767D2"/>
    <w:rsid w:val="00A213DD"/>
    <w:rsid w:val="00AC5F2E"/>
    <w:rsid w:val="00B0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EB872AD-12BB-4C3A-AF1A-7F75C399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C5F2E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" w:eastAsia="nl-NL"/>
    </w:rPr>
  </w:style>
  <w:style w:type="paragraph" w:styleId="Kop1">
    <w:name w:val="heading 1"/>
    <w:basedOn w:val="Standaard"/>
    <w:next w:val="Standaard"/>
    <w:link w:val="Kop1Char"/>
    <w:qFormat/>
    <w:rsid w:val="00AC5F2E"/>
    <w:pPr>
      <w:keepNext/>
      <w:spacing w:before="240" w:after="200" w:line="288" w:lineRule="auto"/>
      <w:ind w:left="567" w:hanging="567"/>
      <w:outlineLvl w:val="0"/>
    </w:pPr>
    <w:rPr>
      <w:b/>
      <w:kern w:val="28"/>
      <w:sz w:val="24"/>
    </w:rPr>
  </w:style>
  <w:style w:type="paragraph" w:styleId="Kop2">
    <w:name w:val="heading 2"/>
    <w:basedOn w:val="Kop1"/>
    <w:next w:val="Standaard"/>
    <w:link w:val="Kop2Char"/>
    <w:qFormat/>
    <w:rsid w:val="00AC5F2E"/>
    <w:pPr>
      <w:spacing w:before="300"/>
      <w:ind w:left="709" w:hanging="709"/>
      <w:outlineLvl w:val="1"/>
    </w:pPr>
    <w:rPr>
      <w:sz w:val="20"/>
    </w:rPr>
  </w:style>
  <w:style w:type="paragraph" w:styleId="Kop3">
    <w:name w:val="heading 3"/>
    <w:basedOn w:val="Kop2"/>
    <w:next w:val="Standaard"/>
    <w:link w:val="Kop3Char"/>
    <w:autoRedefine/>
    <w:qFormat/>
    <w:rsid w:val="00AC5F2E"/>
    <w:pPr>
      <w:spacing w:before="120" w:after="0"/>
      <w:ind w:left="567" w:hanging="567"/>
      <w:outlineLvl w:val="2"/>
    </w:pPr>
    <w:rPr>
      <w:b w:val="0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C5F2E"/>
    <w:rPr>
      <w:rFonts w:ascii="Arial" w:eastAsia="Times New Roman" w:hAnsi="Arial" w:cs="Times New Roman"/>
      <w:b/>
      <w:kern w:val="28"/>
      <w:sz w:val="24"/>
      <w:szCs w:val="20"/>
      <w:lang w:val="nl" w:eastAsia="nl-NL"/>
    </w:rPr>
  </w:style>
  <w:style w:type="character" w:customStyle="1" w:styleId="Kop2Char">
    <w:name w:val="Kop 2 Char"/>
    <w:basedOn w:val="Standaardalinea-lettertype"/>
    <w:link w:val="Kop2"/>
    <w:rsid w:val="00AC5F2E"/>
    <w:rPr>
      <w:rFonts w:ascii="Arial" w:eastAsia="Times New Roman" w:hAnsi="Arial" w:cs="Times New Roman"/>
      <w:b/>
      <w:kern w:val="28"/>
      <w:sz w:val="20"/>
      <w:szCs w:val="20"/>
      <w:lang w:val="nl" w:eastAsia="nl-NL"/>
    </w:rPr>
  </w:style>
  <w:style w:type="character" w:customStyle="1" w:styleId="Kop3Char">
    <w:name w:val="Kop 3 Char"/>
    <w:basedOn w:val="Standaardalinea-lettertype"/>
    <w:link w:val="Kop3"/>
    <w:rsid w:val="00AC5F2E"/>
    <w:rPr>
      <w:rFonts w:ascii="Arial" w:eastAsia="Times New Roman" w:hAnsi="Arial" w:cs="Times New Roman"/>
      <w:i/>
      <w:kern w:val="28"/>
      <w:sz w:val="20"/>
      <w:szCs w:val="20"/>
      <w:lang w:val="nl" w:eastAsia="nl-NL"/>
    </w:rPr>
  </w:style>
  <w:style w:type="paragraph" w:styleId="Koptekst">
    <w:name w:val="header"/>
    <w:basedOn w:val="Standaard"/>
    <w:link w:val="KoptekstChar"/>
    <w:rsid w:val="00AC5F2E"/>
    <w:rPr>
      <w:rFonts w:ascii="Arial Narrow" w:hAnsi="Arial Narrow"/>
      <w:caps/>
      <w:spacing w:val="26"/>
      <w:sz w:val="18"/>
    </w:rPr>
  </w:style>
  <w:style w:type="character" w:customStyle="1" w:styleId="KoptekstChar">
    <w:name w:val="Koptekst Char"/>
    <w:basedOn w:val="Standaardalinea-lettertype"/>
    <w:link w:val="Koptekst"/>
    <w:rsid w:val="00AC5F2E"/>
    <w:rPr>
      <w:rFonts w:ascii="Arial Narrow" w:eastAsia="Times New Roman" w:hAnsi="Arial Narrow" w:cs="Times New Roman"/>
      <w:caps/>
      <w:spacing w:val="26"/>
      <w:sz w:val="18"/>
      <w:szCs w:val="20"/>
      <w:lang w:val="nl" w:eastAsia="nl-NL"/>
    </w:rPr>
  </w:style>
  <w:style w:type="paragraph" w:customStyle="1" w:styleId="Footercd">
    <w:name w:val="Footer cd"/>
    <w:basedOn w:val="Voettekst"/>
    <w:rsid w:val="00AC5F2E"/>
    <w:pPr>
      <w:pBdr>
        <w:top w:val="single" w:sz="6" w:space="5" w:color="auto"/>
      </w:pBdr>
      <w:tabs>
        <w:tab w:val="clear" w:pos="4536"/>
        <w:tab w:val="clear" w:pos="9072"/>
        <w:tab w:val="right" w:pos="8789"/>
      </w:tabs>
    </w:pPr>
    <w:rPr>
      <w:rFonts w:ascii="Arial Narrow" w:hAnsi="Arial Narrow"/>
      <w:caps/>
      <w:spacing w:val="26"/>
      <w:sz w:val="14"/>
    </w:rPr>
  </w:style>
  <w:style w:type="paragraph" w:customStyle="1" w:styleId="Headercd">
    <w:name w:val="Header cd"/>
    <w:basedOn w:val="Koptekst"/>
    <w:next w:val="Koptekst"/>
    <w:rsid w:val="00AC5F2E"/>
    <w:pPr>
      <w:pBdr>
        <w:top w:val="single" w:sz="6" w:space="1" w:color="auto"/>
      </w:pBdr>
      <w:tabs>
        <w:tab w:val="right" w:pos="7797"/>
      </w:tabs>
    </w:pPr>
    <w:rPr>
      <w:sz w:val="16"/>
    </w:rPr>
  </w:style>
  <w:style w:type="character" w:styleId="Hyperlink">
    <w:name w:val="Hyperlink"/>
    <w:basedOn w:val="Standaardalinea-lettertype"/>
    <w:rsid w:val="00AC5F2E"/>
    <w:rPr>
      <w:color w:val="0000FF"/>
      <w:u w:val="single"/>
    </w:rPr>
  </w:style>
  <w:style w:type="paragraph" w:customStyle="1" w:styleId="zreportaddinfo">
    <w:name w:val="zreport addinfo"/>
    <w:basedOn w:val="Standaard"/>
    <w:rsid w:val="00AC5F2E"/>
    <w:pPr>
      <w:framePr w:wrap="around" w:hAnchor="page" w:xAlign="center" w:yAlign="bottom"/>
      <w:spacing w:line="260" w:lineRule="atLeast"/>
      <w:jc w:val="center"/>
    </w:pPr>
    <w:rPr>
      <w:noProof/>
      <w:lang w:val="nl-NL" w:eastAsia="en-US"/>
    </w:rPr>
  </w:style>
  <w:style w:type="table" w:styleId="Tabelraster">
    <w:name w:val="Table Grid"/>
    <w:basedOn w:val="Standaardtabel"/>
    <w:uiPriority w:val="39"/>
    <w:rsid w:val="00AC5F2E"/>
    <w:pPr>
      <w:spacing w:after="0" w:line="280" w:lineRule="atLeast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C5F2E"/>
    <w:pPr>
      <w:spacing w:line="280" w:lineRule="atLeast"/>
      <w:ind w:left="720"/>
      <w:contextualSpacing/>
    </w:pPr>
    <w:rPr>
      <w:szCs w:val="24"/>
      <w:lang w:val="nl-NL"/>
    </w:rPr>
  </w:style>
  <w:style w:type="paragraph" w:styleId="Voettekst">
    <w:name w:val="footer"/>
    <w:basedOn w:val="Standaard"/>
    <w:link w:val="VoettekstChar"/>
    <w:uiPriority w:val="99"/>
    <w:semiHidden/>
    <w:unhideWhenUsed/>
    <w:rsid w:val="00AC5F2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C5F2E"/>
    <w:rPr>
      <w:rFonts w:ascii="Arial" w:eastAsia="Times New Roman" w:hAnsi="Arial" w:cs="Times New Roman"/>
      <w:sz w:val="20"/>
      <w:szCs w:val="20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msdn.microsoft.com/en-us/defaul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689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Giulia Costantini</cp:lastModifiedBy>
  <cp:revision>3</cp:revision>
  <dcterms:created xsi:type="dcterms:W3CDTF">2015-11-01T15:33:00Z</dcterms:created>
  <dcterms:modified xsi:type="dcterms:W3CDTF">2015-11-01T15:35:00Z</dcterms:modified>
</cp:coreProperties>
</file>