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12D6" w14:textId="7A93773C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.docx</w:t>
      </w:r>
      <w:r w:rsidR="006E7DE3">
        <w:rPr>
          <w:sz w:val="40"/>
          <w:szCs w:val="40"/>
        </w:rPr>
        <w:t xml:space="preserve"> document. Use it to test</w:t>
      </w:r>
      <w:r w:rsidR="00CF3E26">
        <w:rPr>
          <w:sz w:val="40"/>
          <w:szCs w:val="40"/>
        </w:rPr>
        <w:t xml:space="preserve"> the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proofErr w:type="spellStart"/>
      <w:r w:rsidRPr="006D7F66">
        <w:rPr>
          <w:rStyle w:val="Heading1Char"/>
          <w:color w:val="00B0F0"/>
          <w:sz w:val="40"/>
          <w:szCs w:val="40"/>
        </w:rPr>
        <w:t>CKEditor</w:t>
      </w:r>
      <w:proofErr w:type="spellEnd"/>
      <w:r w:rsidRPr="006D7F66">
        <w:rPr>
          <w:rStyle w:val="Heading1Char"/>
          <w:color w:val="00B0F0"/>
          <w:sz w:val="40"/>
          <w:szCs w:val="40"/>
        </w:rPr>
        <w:t xml:space="preserve"> 4</w:t>
      </w:r>
      <w:r w:rsidRPr="00373C51">
        <w:rPr>
          <w:sz w:val="40"/>
          <w:szCs w:val="40"/>
        </w:rPr>
        <w:t>.</w:t>
      </w:r>
    </w:p>
    <w:p w14:paraId="1FF13D76" w14:textId="77777777" w:rsidR="00373C51" w:rsidRPr="006D7F66" w:rsidRDefault="00373C51" w:rsidP="00373C51">
      <w:pPr>
        <w:pStyle w:val="Heading1"/>
        <w:rPr>
          <w:color w:val="92D050"/>
        </w:rPr>
      </w:pPr>
      <w:r w:rsidRPr="006D7F66">
        <w:rPr>
          <w:color w:val="92D050"/>
        </w:rPr>
        <w:t>Transforming Turn-Key Content</w:t>
      </w:r>
    </w:p>
    <w:p w14:paraId="04CFA7AB" w14:textId="75AA03A2" w:rsidR="00373C51" w:rsidRPr="00D670FD" w:rsidRDefault="00373C51" w:rsidP="00373C51">
      <w:pPr>
        <w:rPr>
          <w:i/>
        </w:rPr>
      </w:pPr>
      <w:r w:rsidRPr="00D670FD">
        <w:rPr>
          <w:i/>
        </w:rPr>
        <w:t>Our initiative standard</w:t>
      </w:r>
      <w:r w:rsidR="00544177">
        <w:rPr>
          <w:i/>
        </w:rPr>
        <w:t>izes a wide-ranging partnership. P</w:t>
      </w:r>
      <w:r w:rsidRPr="00D670FD">
        <w:rPr>
          <w:i/>
        </w:rPr>
        <w:t xml:space="preserve">ursuing this route </w:t>
      </w:r>
      <w:r w:rsidRPr="006E7DE3">
        <w:rPr>
          <w:i/>
          <w:u w:val="single"/>
        </w:rPr>
        <w:t xml:space="preserve">will enable us to </w:t>
      </w:r>
      <w:r w:rsidRPr="006E7DE3">
        <w:rPr>
          <w:i/>
          <w:color w:val="00B050"/>
          <w:u w:val="single"/>
        </w:rPr>
        <w:t>establish</w:t>
      </w:r>
      <w:r w:rsidRPr="006E7DE3">
        <w:rPr>
          <w:i/>
          <w:color w:val="00B050"/>
        </w:rPr>
        <w:t xml:space="preserve"> </w:t>
      </w:r>
      <w:r w:rsidR="00D60C48">
        <w:rPr>
          <w:i/>
        </w:rPr>
        <w:t>a</w:t>
      </w:r>
      <w:r w:rsidRPr="00D670FD">
        <w:rPr>
          <w:i/>
        </w:rPr>
        <w:t xml:space="preserve"> wide</w:t>
      </w:r>
      <w:r w:rsidR="00D60C48">
        <w:rPr>
          <w:i/>
        </w:rPr>
        <w:t xml:space="preserve"> range</w:t>
      </w:r>
      <w:r w:rsidRPr="00D670FD">
        <w:rPr>
          <w:i/>
        </w:rPr>
        <w:t xml:space="preserve"> </w:t>
      </w:r>
      <w:r w:rsidR="00A26225">
        <w:rPr>
          <w:i/>
        </w:rPr>
        <w:t xml:space="preserve">of supply </w:t>
      </w:r>
      <w:r w:rsidRPr="00D670FD">
        <w:rPr>
          <w:i/>
        </w:rPr>
        <w:t>chains.</w:t>
      </w:r>
    </w:p>
    <w:p w14:paraId="2D600FC2" w14:textId="3DA907A3" w:rsidR="00F44E68" w:rsidRDefault="00373C51">
      <w:r w:rsidRPr="00685E33">
        <w:t xml:space="preserve">Controlling should significantly </w:t>
      </w:r>
      <w:r w:rsidRPr="00627088">
        <w:rPr>
          <w:highlight w:val="blue"/>
        </w:rPr>
        <w:t>jump</w:t>
      </w:r>
      <w:r w:rsidRPr="006E7DE3">
        <w:rPr>
          <w:color w:val="FF0000"/>
          <w:highlight w:val="blue"/>
        </w:rPr>
        <w:t xml:space="preserve">-start </w:t>
      </w:r>
      <w:r w:rsidRPr="006E7DE3">
        <w:rPr>
          <w:b/>
          <w:color w:val="FF0000"/>
          <w:highlight w:val="blue"/>
        </w:rPr>
        <w:t>fine-</w:t>
      </w:r>
      <w:r w:rsidRPr="006E7DE3">
        <w:rPr>
          <w:b/>
          <w:color w:val="FF0000"/>
        </w:rPr>
        <w:t>grained</w:t>
      </w:r>
      <w:r w:rsidRPr="006E7DE3">
        <w:rPr>
          <w:color w:val="FF0000"/>
        </w:rPr>
        <w:t xml:space="preserve"> </w:t>
      </w:r>
      <w:r w:rsidR="00A26225">
        <w:t>next steps</w:t>
      </w:r>
      <w:r w:rsidRPr="00685E33">
        <w:t xml:space="preserve">. As a result, the partners strengthen our decentralized, value-driven, on-message </w:t>
      </w:r>
      <w:r w:rsidR="00A26225">
        <w:t>and top-down forward planning</w:t>
      </w:r>
      <w:r>
        <w:t>.</w:t>
      </w:r>
    </w:p>
    <w:p w14:paraId="3EE023B7" w14:textId="77777777" w:rsidR="006E7DE3" w:rsidRPr="00373C51" w:rsidRDefault="006E7DE3">
      <w:bookmarkStart w:id="0" w:name="_GoBack"/>
      <w:bookmarkEnd w:id="0"/>
    </w:p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2F537B06" w14:textId="77777777" w:rsidR="000D4DF6" w:rsidRPr="00373C51" w:rsidRDefault="006E7DE3" w:rsidP="000D4DF6">
      <w:pPr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Item </w:t>
      </w:r>
      <w:r w:rsidR="000D4DF6" w:rsidRPr="00373C51">
        <w:rPr>
          <w:b/>
          <w:i/>
        </w:rPr>
        <w:t>Two</w:t>
      </w:r>
    </w:p>
    <w:p w14:paraId="30A3602F" w14:textId="77777777" w:rsidR="000D4DF6" w:rsidRDefault="006E7DE3" w:rsidP="000D4DF6">
      <w:pPr>
        <w:numPr>
          <w:ilvl w:val="2"/>
          <w:numId w:val="2"/>
        </w:numPr>
      </w:pPr>
      <w:r>
        <w:rPr>
          <w:u w:val="single"/>
        </w:rPr>
        <w:t xml:space="preserve">Item </w:t>
      </w:r>
      <w:r w:rsidR="000D4DF6" w:rsidRPr="00373C51">
        <w:rPr>
          <w:u w:val="single"/>
        </w:rPr>
        <w:t>Thr</w:t>
      </w:r>
      <w:r w:rsidR="000D4DF6">
        <w:t>ee</w:t>
      </w:r>
    </w:p>
    <w:p w14:paraId="06ADBE19" w14:textId="0A29C194" w:rsidR="000D4DF6" w:rsidRDefault="006E7DE3" w:rsidP="000D4DF6">
      <w:pPr>
        <w:numPr>
          <w:ilvl w:val="2"/>
          <w:numId w:val="2"/>
        </w:numPr>
      </w:pPr>
      <w:r>
        <w:rPr>
          <w:strike/>
        </w:rPr>
        <w:t xml:space="preserve">Item </w:t>
      </w:r>
      <w:r w:rsidR="000D4DF6" w:rsidRPr="006E7DE3">
        <w:rPr>
          <w:strike/>
        </w:rPr>
        <w:t>Four</w:t>
      </w:r>
      <w:r>
        <w:rPr>
          <w:strike/>
        </w:rPr>
        <w:t>:</w:t>
      </w:r>
      <w:r w:rsidR="000D4DF6" w:rsidRPr="006E7DE3">
        <w:rPr>
          <w:strike/>
        </w:rPr>
        <w:t xml:space="preserve"> </w:t>
      </w:r>
      <w:r w:rsidR="00CB79E7">
        <w:rPr>
          <w:strike/>
        </w:rPr>
        <w:t xml:space="preserve">A </w:t>
      </w:r>
      <w:r w:rsidR="000D4DF6" w:rsidRPr="006E7DE3">
        <w:rPr>
          <w:strike/>
          <w:color w:val="5B9BD5" w:themeColor="accent1"/>
          <w:highlight w:val="yellow"/>
        </w:rPr>
        <w:t xml:space="preserve">line </w:t>
      </w:r>
      <w:r w:rsidR="000D4DF6" w:rsidRPr="006E7DE3">
        <w:rPr>
          <w:b/>
          <w:strike/>
          <w:color w:val="5B9BD5" w:themeColor="accent1"/>
          <w:highlight w:val="yellow"/>
        </w:rPr>
        <w:t>with</w:t>
      </w:r>
      <w:r w:rsidR="000D4DF6" w:rsidRPr="006E7DE3">
        <w:rPr>
          <w:strike/>
          <w:color w:val="5B9BD5" w:themeColor="accent1"/>
          <w:highlight w:val="yellow"/>
        </w:rPr>
        <w:t xml:space="preserve"> </w:t>
      </w:r>
      <w:r w:rsidR="00762659" w:rsidRPr="00543739">
        <w:rPr>
          <w:strike/>
          <w:color w:val="5B9BD5" w:themeColor="accent1"/>
          <w:highlight w:val="yellow"/>
          <w:u w:val="single"/>
        </w:rPr>
        <w:t>some</w:t>
      </w:r>
      <w:r w:rsidR="00762659">
        <w:rPr>
          <w:strike/>
          <w:color w:val="5B9BD5" w:themeColor="accent1"/>
          <w:highlight w:val="yellow"/>
        </w:rPr>
        <w:t xml:space="preserve"> </w:t>
      </w:r>
      <w:r w:rsidR="000D4DF6" w:rsidRPr="006E7DE3">
        <w:rPr>
          <w:strike/>
          <w:color w:val="5B9BD5" w:themeColor="accent1"/>
          <w:highlight w:val="yellow"/>
        </w:rPr>
        <w:t>extra</w:t>
      </w:r>
      <w:r w:rsidR="000D4DF6" w:rsidRPr="00373C51">
        <w:rPr>
          <w:color w:val="5B9BD5" w:themeColor="accent1"/>
          <w:highlight w:val="yellow"/>
        </w:rPr>
        <w:t xml:space="preserve"> text</w:t>
      </w:r>
      <w:r w:rsidR="000D4DF6">
        <w:t xml:space="preserve"> </w:t>
      </w:r>
      <w:r w:rsidR="00CB79E7">
        <w:t>that</w:t>
      </w:r>
      <w:r w:rsidR="000D4DF6">
        <w:t xml:space="preserve"> moves to </w:t>
      </w:r>
      <w:r w:rsidR="00CB79E7">
        <w:rPr>
          <w:i/>
          <w:iCs/>
        </w:rPr>
        <w:t>the</w:t>
      </w:r>
      <w:r w:rsidR="00CB79E7">
        <w:t xml:space="preserve"> </w:t>
      </w:r>
      <w:r w:rsidR="000D4DF6">
        <w:t xml:space="preserve">next </w:t>
      </w:r>
      <w:r w:rsidR="000D4DF6" w:rsidRPr="00373C51">
        <w:rPr>
          <w:rStyle w:val="Heading1Char"/>
        </w:rPr>
        <w:t>line</w:t>
      </w:r>
      <w:r w:rsidR="00CB79E7">
        <w:rPr>
          <w:rStyle w:val="Heading1Char"/>
        </w:rPr>
        <w:t>.</w:t>
      </w:r>
      <w:r w:rsidR="000D4DF6" w:rsidRPr="00373C51">
        <w:rPr>
          <w:rStyle w:val="Heading1Char"/>
        </w:rPr>
        <w:t xml:space="preserve"> </w:t>
      </w:r>
      <w:r w:rsidR="00CB79E7">
        <w:rPr>
          <w:rStyle w:val="Heading1Char"/>
        </w:rPr>
        <w:t>L</w:t>
      </w:r>
      <w:r w:rsidR="000D4DF6" w:rsidRPr="00373C51">
        <w:rPr>
          <w:rStyle w:val="Heading1Char"/>
        </w:rPr>
        <w:t>et’s</w:t>
      </w:r>
      <w:r w:rsidR="000D4DF6">
        <w:t xml:space="preserve"> see </w:t>
      </w:r>
      <w:r w:rsidR="00CB79E7">
        <w:t>if</w:t>
      </w:r>
      <w:r w:rsidR="000D4DF6">
        <w:t xml:space="preserve"> the list gets displayed properly</w:t>
      </w:r>
      <w:r w:rsidR="00A06AD9">
        <w:t>!</w:t>
      </w:r>
    </w:p>
    <w:p w14:paraId="52628273" w14:textId="77777777" w:rsidR="000D4DF6" w:rsidRPr="006E7DE3" w:rsidRDefault="006E7DE3" w:rsidP="000D4DF6">
      <w:pPr>
        <w:numPr>
          <w:ilvl w:val="2"/>
          <w:numId w:val="2"/>
        </w:numPr>
        <w:rPr>
          <w:rFonts w:ascii="Arial" w:hAnsi="Arial" w:cs="Arial"/>
          <w:color w:val="7030A0"/>
        </w:rPr>
      </w:pPr>
      <w:r w:rsidRPr="006E7DE3">
        <w:rPr>
          <w:rFonts w:ascii="Arial" w:hAnsi="Arial" w:cs="Arial"/>
          <w:color w:val="7030A0"/>
        </w:rPr>
        <w:t xml:space="preserve">Item </w:t>
      </w:r>
      <w:r w:rsidR="000D4DF6" w:rsidRPr="006E7DE3">
        <w:rPr>
          <w:rFonts w:ascii="Arial" w:hAnsi="Arial" w:cs="Arial"/>
          <w:color w:val="7030A0"/>
        </w:rPr>
        <w:t>Five</w:t>
      </w:r>
      <w:r w:rsidRPr="006E7DE3">
        <w:rPr>
          <w:rFonts w:ascii="Arial" w:hAnsi="Arial" w:cs="Arial"/>
          <w:color w:val="7030A0"/>
        </w:rPr>
        <w:t xml:space="preserve"> in color and Arial font</w:t>
      </w:r>
    </w:p>
    <w:p w14:paraId="2833468D" w14:textId="77777777" w:rsidR="00373C51" w:rsidRDefault="006E7DE3" w:rsidP="00373C51">
      <w:pPr>
        <w:numPr>
          <w:ilvl w:val="0"/>
          <w:numId w:val="2"/>
        </w:numPr>
        <w:rPr>
          <w:sz w:val="32"/>
          <w:szCs w:val="32"/>
        </w:rPr>
      </w:pPr>
      <w:r w:rsidRPr="006E7DE3">
        <w:rPr>
          <w:sz w:val="32"/>
          <w:szCs w:val="32"/>
        </w:rPr>
        <w:t xml:space="preserve">Item </w:t>
      </w:r>
      <w:r w:rsidR="00373C51" w:rsidRPr="006E7DE3">
        <w:rPr>
          <w:sz w:val="32"/>
          <w:szCs w:val="32"/>
        </w:rPr>
        <w:t>Six</w:t>
      </w:r>
      <w:r>
        <w:rPr>
          <w:sz w:val="32"/>
          <w:szCs w:val="32"/>
        </w:rPr>
        <w:t xml:space="preserve"> in larger font</w:t>
      </w:r>
    </w:p>
    <w:p w14:paraId="522661B8" w14:textId="77777777" w:rsidR="006E7DE3" w:rsidRPr="006E7DE3" w:rsidRDefault="006E7DE3" w:rsidP="006E7DE3">
      <w:pPr>
        <w:ind w:left="720"/>
        <w:rPr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727"/>
        <w:gridCol w:w="2329"/>
      </w:tblGrid>
      <w:tr w:rsidR="00373C51" w:rsidRPr="00A44523" w14:paraId="46631299" w14:textId="77777777" w:rsidTr="00153424">
        <w:tc>
          <w:tcPr>
            <w:tcW w:w="1750" w:type="pct"/>
            <w:tcBorders>
              <w:top w:val="single" w:sz="18" w:space="0" w:color="auto"/>
              <w:left w:val="single" w:sz="8" w:space="0" w:color="auto"/>
              <w:bottom w:val="dotted" w:sz="24" w:space="0" w:color="FF0000"/>
              <w:right w:val="thinThickLargeGap" w:sz="8" w:space="0" w:color="ED7D31" w:themeColor="accent2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77777777" w:rsidR="00373C51" w:rsidRPr="00A44523" w:rsidRDefault="00373C51" w:rsidP="00ED7AFC">
            <w:r w:rsidRPr="00A44523">
              <w:t>x\y</w:t>
            </w:r>
          </w:p>
        </w:tc>
        <w:tc>
          <w:tcPr>
            <w:tcW w:w="200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373C51" w:rsidRPr="00A44523" w14:paraId="594AEA25" w14:textId="77777777" w:rsidTr="00EA0819">
        <w:tc>
          <w:tcPr>
            <w:tcW w:w="1750" w:type="pct"/>
            <w:tcBorders>
              <w:top w:val="dotted" w:sz="24" w:space="0" w:color="FF0000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373C51" w:rsidRPr="00A44523" w14:paraId="5B4B8C78" w14:textId="77777777" w:rsidTr="00EA0819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80E7" w14:textId="77777777" w:rsidR="00506C71" w:rsidRDefault="00506C71" w:rsidP="00506C71">
            <w:pPr>
              <w:spacing w:line="720" w:lineRule="auto"/>
            </w:pPr>
            <w:r w:rsidRPr="003A55F4">
              <w:t>There’s some...</w:t>
            </w:r>
          </w:p>
          <w:p w14:paraId="7CFEF009" w14:textId="77777777" w:rsidR="00373C51" w:rsidRPr="00A44523" w:rsidRDefault="00506C71" w:rsidP="00506C71">
            <w:pPr>
              <w:spacing w:line="720" w:lineRule="auto"/>
            </w:pPr>
            <w:r w:rsidRPr="003A55F4">
              <w:t>...spacing here.</w:t>
            </w:r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pt;height:11.3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F6"/>
    <w:rsid w:val="000D4DF6"/>
    <w:rsid w:val="00153424"/>
    <w:rsid w:val="001A0157"/>
    <w:rsid w:val="00272874"/>
    <w:rsid w:val="00373C51"/>
    <w:rsid w:val="00506C71"/>
    <w:rsid w:val="00543739"/>
    <w:rsid w:val="00544177"/>
    <w:rsid w:val="00627088"/>
    <w:rsid w:val="006678F6"/>
    <w:rsid w:val="006D7F66"/>
    <w:rsid w:val="006E7DE3"/>
    <w:rsid w:val="00762659"/>
    <w:rsid w:val="007D2F0E"/>
    <w:rsid w:val="00A06AD9"/>
    <w:rsid w:val="00A26225"/>
    <w:rsid w:val="00A74645"/>
    <w:rsid w:val="00CB79E7"/>
    <w:rsid w:val="00CF3E26"/>
    <w:rsid w:val="00D60C48"/>
    <w:rsid w:val="00D670FD"/>
    <w:rsid w:val="00DC22E6"/>
    <w:rsid w:val="00E87D00"/>
    <w:rsid w:val="00EA0819"/>
    <w:rsid w:val="00F44E68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Tomasz Jakut</cp:lastModifiedBy>
  <cp:revision>17</cp:revision>
  <dcterms:created xsi:type="dcterms:W3CDTF">2016-12-13T11:14:00Z</dcterms:created>
  <dcterms:modified xsi:type="dcterms:W3CDTF">2019-06-27T11:01:00Z</dcterms:modified>
</cp:coreProperties>
</file>