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7F732" w14:textId="7234359E" w:rsidR="00B954C6" w:rsidRDefault="002972F0" w:rsidP="00BF5379">
      <w:pPr>
        <w:adjustRightInd w:val="0"/>
        <w:snapToGrid w:val="0"/>
        <w:rPr>
          <w:rFonts w:ascii="華康標黑體" w:eastAsia="華康標黑體" w:hAnsi="Times New Roman"/>
          <w:b/>
          <w:bCs/>
          <w:noProof/>
          <w:sz w:val="28"/>
          <w:szCs w:val="28"/>
        </w:rPr>
      </w:pPr>
      <w:r>
        <w:rPr>
          <w:rFonts w:ascii="華康標黑體" w:eastAsia="華康標黑體" w:hAnsi="Times New Roman"/>
          <w:b/>
          <w:bCs/>
          <w:noProof/>
          <w:sz w:val="28"/>
          <w:szCs w:val="28"/>
        </w:rPr>
        <mc:AlternateContent>
          <mc:Choice Requires="wps">
            <w:drawing>
              <wp:anchor distT="0" distB="0" distL="114300" distR="114300" simplePos="0" relativeHeight="251674624" behindDoc="1" locked="0" layoutInCell="1" allowOverlap="1" wp14:anchorId="7AC64E5E" wp14:editId="29F2DF51">
                <wp:simplePos x="0" y="0"/>
                <wp:positionH relativeFrom="margin">
                  <wp:align>right</wp:align>
                </wp:positionH>
                <wp:positionV relativeFrom="paragraph">
                  <wp:posOffset>247386</wp:posOffset>
                </wp:positionV>
                <wp:extent cx="6708140" cy="897890"/>
                <wp:effectExtent l="0" t="0" r="0" b="0"/>
                <wp:wrapTight wrapText="bothSides">
                  <wp:wrapPolygon edited="0">
                    <wp:start x="0" y="0"/>
                    <wp:lineTo x="0" y="21600"/>
                    <wp:lineTo x="21600" y="21600"/>
                    <wp:lineTo x="21600" y="0"/>
                  </wp:wrapPolygon>
                </wp:wrapTight>
                <wp:docPr id="1785302663" name="文字方塊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708140" cy="897890"/>
                        </a:xfrm>
                        <a:prstGeom prst="rect">
                          <a:avLst/>
                        </a:prstGeom>
                        <a:extLst>
                          <a:ext uri="{AF507438-7753-43E0-B8FC-AC1667EBCBE1}">
                            <a14:hiddenEffects xmlns:a14="http://schemas.microsoft.com/office/drawing/2010/main">
                              <a:effectLst/>
                            </a14:hiddenEffects>
                          </a:ext>
                        </a:extLst>
                      </wps:spPr>
                      <wps:txbx>
                        <w:txbxContent>
                          <w:p w14:paraId="6A1FAAC8" w14:textId="4FD4E505" w:rsidR="002972F0" w:rsidRPr="002972F0" w:rsidRDefault="002972F0" w:rsidP="002972F0">
                            <w:pPr>
                              <w:jc w:val="center"/>
                              <w:rPr>
                                <w:rFonts w:ascii="華康新綜藝體" w:eastAsia="華康新綜藝體"/>
                                <w:color w:val="000000"/>
                                <w:kern w:val="0"/>
                                <w:sz w:val="56"/>
                                <w:szCs w:val="56"/>
                                <w14:textOutline w14:w="9525" w14:cap="flat" w14:cmpd="sng" w14:algn="ctr">
                                  <w14:solidFill>
                                    <w14:srgbClr w14:val="000000"/>
                                  </w14:solidFill>
                                  <w14:prstDash w14:val="solid"/>
                                  <w14:round/>
                                </w14:textOutline>
                              </w:rPr>
                            </w:pPr>
                            <w:r w:rsidRPr="002972F0">
                              <w:rPr>
                                <w:rFonts w:ascii="華康新綜藝體" w:eastAsia="華康新綜藝體" w:hint="eastAsia"/>
                                <w:color w:val="000000"/>
                                <w:sz w:val="52"/>
                                <w:szCs w:val="52"/>
                                <w14:textOutline w14:w="9525" w14:cap="flat" w14:cmpd="sng" w14:algn="ctr">
                                  <w14:solidFill>
                                    <w14:srgbClr w14:val="000000"/>
                                  </w14:solidFill>
                                  <w14:prstDash w14:val="solid"/>
                                  <w14:round/>
                                </w14:textOutline>
                              </w:rPr>
                              <w:t>東北藏王樹冰+藏王狐狸村+雪樂園賞梅五日</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AC64E5E" id="_x0000_t202" coordsize="21600,21600" o:spt="202" path="m,l,21600r21600,l21600,xe">
                <v:stroke joinstyle="miter"/>
                <v:path gradientshapeok="t" o:connecttype="rect"/>
              </v:shapetype>
              <v:shape id="文字方塊 1" o:spid="_x0000_s1026" type="#_x0000_t202" style="position:absolute;margin-left:477pt;margin-top:19.5pt;width:528.2pt;height:70.7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" filled="f" stroked="f">
                <o:lock v:ext="edit" shapetype="t"/>
                <v:textbox style="mso-fit-shape-to-text:t">
                  <w:txbxContent>
                    <w:p w14:paraId="6A1FAAC8" w14:textId="4FD4E505" w:rsidR="002972F0" w:rsidRPr="002972F0" w:rsidRDefault="002972F0" w:rsidP="002972F0">
                      <w:pPr>
                        <w:jc w:val="center"/>
                        <w:rPr>
                          <w:rFonts w:ascii="華康新綜藝體" w:eastAsia="華康新綜藝體"/>
                          <w:color w:val="000000"/>
                          <w:kern w:val="0"/>
                          <w:sz w:val="56"/>
                          <w:szCs w:val="56"/>
                          <w14:textOutline w14:w="9525" w14:cap="flat" w14:cmpd="sng" w14:algn="ctr">
                            <w14:solidFill>
                              <w14:srgbClr w14:val="000000"/>
                            </w14:solidFill>
                            <w14:prstDash w14:val="solid"/>
                            <w14:round/>
                          </w14:textOutline>
                        </w:rPr>
                      </w:pPr>
                      <w:r w:rsidRPr="002972F0">
                        <w:rPr>
                          <w:rFonts w:ascii="華康新綜藝體" w:eastAsia="華康新綜藝體" w:hint="eastAsia"/>
                          <w:color w:val="000000"/>
                          <w:sz w:val="52"/>
                          <w:szCs w:val="52"/>
                          <w14:textOutline w14:w="9525" w14:cap="flat" w14:cmpd="sng" w14:algn="ctr">
                            <w14:solidFill>
                              <w14:srgbClr w14:val="000000"/>
                            </w14:solidFill>
                            <w14:prstDash w14:val="solid"/>
                            <w14:round/>
                          </w14:textOutline>
                        </w:rPr>
                        <w:t>東北藏王樹冰+藏王狐狸村+雪樂園賞梅五日</w:t>
                      </w:r>
                    </w:p>
                  </w:txbxContent>
                </v:textbox>
                <w10:wrap type="tight" anchorx="margin"/>
              </v:shape>
            </w:pict>
          </mc:Fallback>
        </mc:AlternateContent>
      </w:r>
      <w:r w:rsidR="00200E44" w:rsidRPr="00B954C6">
        <w:rPr>
          <w:rFonts w:ascii="華康標黑體" w:eastAsia="華康標黑體" w:hAnsi="Times New Roman"/>
          <w:b/>
          <w:bCs/>
          <w:noProof/>
          <w:sz w:val="28"/>
          <w:szCs w:val="28"/>
        </w:rPr>
        <w:t xml:space="preserve"> </w:t>
      </w:r>
    </w:p>
    <w:p w14:paraId="70482FCA" w14:textId="7C53523A" w:rsidR="002972F0" w:rsidRDefault="00F81014" w:rsidP="00BF5379">
      <w:pPr>
        <w:adjustRightInd w:val="0"/>
        <w:snapToGrid w:val="0"/>
        <w:rPr>
          <w:rFonts w:ascii="華康標黑體" w:eastAsia="華康標黑體" w:hAnsi="Times New Roman"/>
          <w:b/>
          <w:bCs/>
          <w:noProof/>
          <w:sz w:val="28"/>
          <w:szCs w:val="28"/>
        </w:rPr>
      </w:pPr>
      <w:r>
        <w:rPr>
          <w:rFonts w:ascii="華康標黑體" w:eastAsia="華康標黑體" w:hAnsi="Times New Roman"/>
          <w:b/>
          <w:bCs/>
          <w:noProof/>
          <w:sz w:val="28"/>
          <w:szCs w:val="28"/>
        </w:rPr>
        <mc:AlternateContent>
          <mc:Choice Requires="wps">
            <w:drawing>
              <wp:anchor distT="0" distB="0" distL="114300" distR="114300" simplePos="0" relativeHeight="251677696" behindDoc="1" locked="0" layoutInCell="1" allowOverlap="1" wp14:anchorId="61B0D943" wp14:editId="34A24D6D">
                <wp:simplePos x="0" y="0"/>
                <wp:positionH relativeFrom="page">
                  <wp:align>center</wp:align>
                </wp:positionH>
                <wp:positionV relativeFrom="paragraph">
                  <wp:posOffset>834612</wp:posOffset>
                </wp:positionV>
                <wp:extent cx="5934075" cy="706120"/>
                <wp:effectExtent l="19050" t="19050" r="47625" b="36830"/>
                <wp:wrapNone/>
                <wp:docPr id="1224536762" name="流程圖: 結束點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4075" cy="706120"/>
                        </a:xfrm>
                        <a:prstGeom prst="flowChartTerminator">
                          <a:avLst/>
                        </a:prstGeom>
                        <a:solidFill>
                          <a:schemeClr val="lt1">
                            <a:lumMod val="100000"/>
                            <a:lumOff val="0"/>
                          </a:schemeClr>
                        </a:solidFill>
                        <a:ln w="63500" cmpd="thickThin">
                          <a:solidFill>
                            <a:schemeClr val="accent3">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74D700" id="_x0000_t116" coordsize="21600,21600" o:spt="116" path="m3475,qx,10800,3475,21600l18125,21600qx21600,10800,18125,xe">
                <v:stroke joinstyle="miter"/>
                <v:path gradientshapeok="t" o:connecttype="rect" textboxrect="1018,3163,20582,18437"/>
              </v:shapetype>
              <v:shape id="流程圖: 結束點 4" o:spid="_x0000_s1026" type="#_x0000_t116" style="position:absolute;margin-left:0;margin-top:65.7pt;width:467.25pt;height:55.6pt;z-index:-2516387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" fillcolor="white [3201]" strokecolor="#9bbb59 [3206]" strokeweight="5pt">
                <v:stroke linestyle="thickThin"/>
                <v:shadow color="#868686"/>
                <w10:wrap anchorx="page"/>
              </v:shape>
            </w:pict>
          </mc:Fallback>
        </mc:AlternateContent>
      </w:r>
      <w:r w:rsidR="002972F0">
        <w:rPr>
          <w:rFonts w:ascii="華康標黑體" w:eastAsia="華康標黑體" w:hAnsi="Times New Roman"/>
          <w:b/>
          <w:bCs/>
          <w:noProof/>
          <w:sz w:val="28"/>
          <w:szCs w:val="28"/>
        </w:rPr>
        <mc:AlternateContent>
          <mc:Choice Requires="wps">
            <w:drawing>
              <wp:anchor distT="0" distB="0" distL="114300" distR="114300" simplePos="0" relativeHeight="251675648" behindDoc="1" locked="0" layoutInCell="1" allowOverlap="1" wp14:anchorId="0448E002" wp14:editId="2FB98B1F">
                <wp:simplePos x="0" y="0"/>
                <wp:positionH relativeFrom="margin">
                  <wp:posOffset>473075</wp:posOffset>
                </wp:positionH>
                <wp:positionV relativeFrom="paragraph">
                  <wp:posOffset>693420</wp:posOffset>
                </wp:positionV>
                <wp:extent cx="5773420" cy="340995"/>
                <wp:effectExtent l="0" t="0" r="0" b="0"/>
                <wp:wrapTight wrapText="bothSides">
                  <wp:wrapPolygon edited="0">
                    <wp:start x="0" y="0"/>
                    <wp:lineTo x="0" y="21600"/>
                    <wp:lineTo x="21600" y="21600"/>
                    <wp:lineTo x="21600" y="0"/>
                  </wp:wrapPolygon>
                </wp:wrapTight>
                <wp:docPr id="134664343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773420" cy="340995"/>
                        </a:xfrm>
                        <a:prstGeom prst="rect">
                          <a:avLst/>
                        </a:prstGeom>
                        <a:extLst>
                          <a:ext uri="{AF507438-7753-43E0-B8FC-AC1667EBCBE1}">
                            <a14:hiddenEffects xmlns:a14="http://schemas.microsoft.com/office/drawing/2010/main">
                              <a:effectLst/>
                            </a14:hiddenEffects>
                          </a:ext>
                        </a:extLst>
                      </wps:spPr>
                      <wps:txbx>
                        <w:txbxContent>
                          <w:p w14:paraId="62E5222D" w14:textId="1232F2C3" w:rsidR="002972F0" w:rsidRPr="002972F0" w:rsidRDefault="002972F0" w:rsidP="002972F0">
                            <w:pPr>
                              <w:jc w:val="center"/>
                              <w:rPr>
                                <w:rFonts w:ascii="華康粗黑體" w:eastAsia="華康粗黑體"/>
                                <w:color w:val="000000"/>
                                <w:kern w:val="0"/>
                                <w:sz w:val="52"/>
                                <w:szCs w:val="52"/>
                                <w14:textOutline w14:w="9525" w14:cap="flat" w14:cmpd="sng" w14:algn="ctr">
                                  <w14:solidFill>
                                    <w14:srgbClr w14:val="000000"/>
                                  </w14:solidFill>
                                  <w14:prstDash w14:val="solid"/>
                                  <w14:round/>
                                </w14:textOutline>
                              </w:rPr>
                            </w:pPr>
                            <w:r w:rsidRPr="002972F0">
                              <w:rPr>
                                <w:rFonts w:ascii="華康粗黑體" w:eastAsia="華康粗黑體" w:hint="eastAsia"/>
                                <w:color w:val="000000"/>
                                <w:sz w:val="52"/>
                                <w:szCs w:val="52"/>
                                <w14:textOutline w14:w="9525" w14:cap="flat" w14:cmpd="sng" w14:algn="ctr">
                                  <w14:solidFill>
                                    <w14:srgbClr w14:val="000000"/>
                                  </w14:solidFill>
                                  <w14:prstDash w14:val="solid"/>
                                  <w14:round/>
                                </w14:textOutline>
                              </w:rPr>
                              <w:t>豬苗代湖.水戶偕樂園.阿武隈洞</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0448E002" id="文字方塊 2" o:spid="_x0000_s1027" type="#_x0000_t202" style="position:absolute;margin-left:37.25pt;margin-top:54.6pt;width:454.6pt;height:26.85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" filled="f" stroked="f">
                <o:lock v:ext="edit" shapetype="t"/>
                <v:textbox>
                  <w:txbxContent>
                    <w:p w14:paraId="62E5222D" w14:textId="1232F2C3" w:rsidR="002972F0" w:rsidRPr="002972F0" w:rsidRDefault="002972F0" w:rsidP="002972F0">
                      <w:pPr>
                        <w:jc w:val="center"/>
                        <w:rPr>
                          <w:rFonts w:ascii="華康粗黑體" w:eastAsia="華康粗黑體"/>
                          <w:color w:val="000000"/>
                          <w:kern w:val="0"/>
                          <w:sz w:val="52"/>
                          <w:szCs w:val="52"/>
                          <w14:textOutline w14:w="9525" w14:cap="flat" w14:cmpd="sng" w14:algn="ctr">
                            <w14:solidFill>
                              <w14:srgbClr w14:val="000000"/>
                            </w14:solidFill>
                            <w14:prstDash w14:val="solid"/>
                            <w14:round/>
                          </w14:textOutline>
                        </w:rPr>
                      </w:pPr>
                      <w:r w:rsidRPr="002972F0">
                        <w:rPr>
                          <w:rFonts w:ascii="華康粗黑體" w:eastAsia="華康粗黑體" w:hint="eastAsia"/>
                          <w:color w:val="000000"/>
                          <w:sz w:val="52"/>
                          <w:szCs w:val="52"/>
                          <w14:textOutline w14:w="9525" w14:cap="flat" w14:cmpd="sng" w14:algn="ctr">
                            <w14:solidFill>
                              <w14:srgbClr w14:val="000000"/>
                            </w14:solidFill>
                            <w14:prstDash w14:val="solid"/>
                            <w14:round/>
                          </w14:textOutline>
                        </w:rPr>
                        <w:t>豬苗代湖.水戶偕樂園.阿武隈洞</w:t>
                      </w:r>
                    </w:p>
                  </w:txbxContent>
                </v:textbox>
                <w10:wrap type="tight" anchorx="margin"/>
              </v:shape>
            </w:pict>
          </mc:Fallback>
        </mc:AlternateContent>
      </w:r>
    </w:p>
    <w:p w14:paraId="7780EBDC" w14:textId="27302049" w:rsidR="002972F0" w:rsidRDefault="002972F0" w:rsidP="00BF5379">
      <w:pPr>
        <w:adjustRightInd w:val="0"/>
        <w:snapToGrid w:val="0"/>
        <w:rPr>
          <w:rFonts w:ascii="華康標黑體" w:eastAsia="華康標黑體" w:hAnsi="Times New Roman"/>
          <w:b/>
          <w:bCs/>
          <w:noProof/>
          <w:sz w:val="28"/>
          <w:szCs w:val="28"/>
        </w:rPr>
      </w:pPr>
    </w:p>
    <w:p w14:paraId="25C7A74D" w14:textId="1E75F8D1" w:rsidR="002972F0" w:rsidRDefault="002972F0" w:rsidP="00BF5379">
      <w:pPr>
        <w:adjustRightInd w:val="0"/>
        <w:snapToGrid w:val="0"/>
        <w:rPr>
          <w:rFonts w:ascii="華康標黑體" w:eastAsia="華康標黑體" w:hAnsi="Times New Roman"/>
          <w:b/>
          <w:bCs/>
          <w:noProof/>
          <w:sz w:val="28"/>
          <w:szCs w:val="28"/>
        </w:rPr>
      </w:pPr>
      <w:r>
        <w:rPr>
          <w:rFonts w:ascii="華康標黑體" w:eastAsia="華康標黑體" w:hAnsi="Times New Roman"/>
          <w:b/>
          <w:bCs/>
          <w:noProof/>
          <w:sz w:val="28"/>
          <w:szCs w:val="28"/>
        </w:rPr>
        <mc:AlternateContent>
          <mc:Choice Requires="wps">
            <w:drawing>
              <wp:anchor distT="0" distB="0" distL="114300" distR="114300" simplePos="0" relativeHeight="251676672" behindDoc="1" locked="0" layoutInCell="1" allowOverlap="1" wp14:anchorId="588BBFC5" wp14:editId="125B32DF">
                <wp:simplePos x="0" y="0"/>
                <wp:positionH relativeFrom="margin">
                  <wp:align>center</wp:align>
                </wp:positionH>
                <wp:positionV relativeFrom="paragraph">
                  <wp:posOffset>11981</wp:posOffset>
                </wp:positionV>
                <wp:extent cx="5524500" cy="505460"/>
                <wp:effectExtent l="0" t="0" r="0" b="0"/>
                <wp:wrapTight wrapText="bothSides">
                  <wp:wrapPolygon edited="0">
                    <wp:start x="0" y="0"/>
                    <wp:lineTo x="0" y="21600"/>
                    <wp:lineTo x="21600" y="21600"/>
                    <wp:lineTo x="21600" y="0"/>
                  </wp:wrapPolygon>
                </wp:wrapTight>
                <wp:docPr id="750599196"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524500" cy="505460"/>
                        </a:xfrm>
                        <a:prstGeom prst="rect">
                          <a:avLst/>
                        </a:prstGeom>
                        <a:extLst>
                          <a:ext uri="{AF507438-7753-43E0-B8FC-AC1667EBCBE1}">
                            <a14:hiddenEffects xmlns:a14="http://schemas.microsoft.com/office/drawing/2010/main">
                              <a:effectLst/>
                            </a14:hiddenEffects>
                          </a:ext>
                        </a:extLst>
                      </wps:spPr>
                      <wps:txbx>
                        <w:txbxContent>
                          <w:p w14:paraId="43E88FF8" w14:textId="77777777" w:rsidR="002972F0" w:rsidRDefault="002972F0" w:rsidP="002972F0">
                            <w:pPr>
                              <w:jc w:val="center"/>
                              <w:rPr>
                                <w:rFonts w:ascii="華康魏碑體(P)" w:eastAsia="華康魏碑體(P)"/>
                                <w:color w:val="000000"/>
                                <w:kern w:val="0"/>
                                <w:sz w:val="72"/>
                                <w:szCs w:val="72"/>
                                <w14:textOutline w14:w="9525" w14:cap="flat" w14:cmpd="sng" w14:algn="ctr">
                                  <w14:solidFill>
                                    <w14:srgbClr w14:val="000000"/>
                                  </w14:solidFill>
                                  <w14:prstDash w14:val="solid"/>
                                  <w14:round/>
                                </w14:textOutline>
                              </w:rPr>
                            </w:pPr>
                            <w:r>
                              <w:rPr>
                                <w:rFonts w:ascii="華康魏碑體(P)" w:eastAsia="華康魏碑體(P)" w:hint="eastAsia"/>
                                <w:color w:val="000000"/>
                                <w:sz w:val="72"/>
                                <w:szCs w:val="72"/>
                                <w14:textOutline w14:w="9525" w14:cap="flat" w14:cmpd="sng" w14:algn="ctr">
                                  <w14:solidFill>
                                    <w14:srgbClr w14:val="000000"/>
                                  </w14:solidFill>
                                  <w14:prstDash w14:val="solid"/>
                                  <w14:round/>
                                </w14:textOutline>
                              </w:rPr>
                              <w:t>保證入住兩晚溫泉飯店</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588BBFC5" id="文字方塊 3" o:spid="_x0000_s1028" type="#_x0000_t202" style="position:absolute;margin-left:0;margin-top:.95pt;width:435pt;height:39.8pt;z-index:-251639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" filled="f" stroked="f">
                <o:lock v:ext="edit" shapetype="t"/>
                <v:textbox>
                  <w:txbxContent>
                    <w:p w14:paraId="43E88FF8" w14:textId="77777777" w:rsidR="002972F0" w:rsidRDefault="002972F0" w:rsidP="002972F0">
                      <w:pPr>
                        <w:jc w:val="center"/>
                        <w:rPr>
                          <w:rFonts w:ascii="華康魏碑體(P)" w:eastAsia="華康魏碑體(P)"/>
                          <w:color w:val="000000"/>
                          <w:kern w:val="0"/>
                          <w:sz w:val="72"/>
                          <w:szCs w:val="72"/>
                          <w14:textOutline w14:w="9525" w14:cap="flat" w14:cmpd="sng" w14:algn="ctr">
                            <w14:solidFill>
                              <w14:srgbClr w14:val="000000"/>
                            </w14:solidFill>
                            <w14:prstDash w14:val="solid"/>
                            <w14:round/>
                          </w14:textOutline>
                        </w:rPr>
                      </w:pPr>
                      <w:r>
                        <w:rPr>
                          <w:rFonts w:ascii="華康魏碑體(P)" w:eastAsia="華康魏碑體(P)" w:hint="eastAsia"/>
                          <w:color w:val="000000"/>
                          <w:sz w:val="72"/>
                          <w:szCs w:val="72"/>
                          <w14:textOutline w14:w="9525" w14:cap="flat" w14:cmpd="sng" w14:algn="ctr">
                            <w14:solidFill>
                              <w14:srgbClr w14:val="000000"/>
                            </w14:solidFill>
                            <w14:prstDash w14:val="solid"/>
                            <w14:round/>
                          </w14:textOutline>
                        </w:rPr>
                        <w:t>保證入住兩晚溫泉飯店</w:t>
                      </w:r>
                    </w:p>
                  </w:txbxContent>
                </v:textbox>
                <w10:wrap type="tight" anchorx="margin"/>
              </v:shape>
            </w:pict>
          </mc:Fallback>
        </mc:AlternateContent>
      </w:r>
    </w:p>
    <w:p w14:paraId="58145856" w14:textId="2772FE53" w:rsidR="002972F0" w:rsidRDefault="003830B7" w:rsidP="00BF5379">
      <w:pPr>
        <w:adjustRightInd w:val="0"/>
        <w:snapToGrid w:val="0"/>
        <w:rPr>
          <w:rFonts w:ascii="華康標黑體" w:eastAsia="華康標黑體" w:hAnsi="Times New Roman"/>
          <w:b/>
          <w:bCs/>
          <w:noProof/>
          <w:sz w:val="28"/>
          <w:szCs w:val="28"/>
        </w:rPr>
      </w:pPr>
      <w:r>
        <w:rPr>
          <w:rFonts w:ascii="華康標黑體" w:eastAsia="華康標黑體" w:hAnsi="微軟正黑體" w:cs="Calibri"/>
          <w:b/>
          <w:noProof/>
          <w:color w:val="FF0000"/>
          <w:sz w:val="32"/>
          <w:szCs w:val="32"/>
          <w:lang w:eastAsia="zh-HK"/>
        </w:rPr>
        <w:drawing>
          <wp:anchor distT="0" distB="0" distL="114300" distR="114300" simplePos="0" relativeHeight="251679744" behindDoc="1" locked="0" layoutInCell="1" allowOverlap="1" wp14:anchorId="4B2E7685" wp14:editId="02137890">
            <wp:simplePos x="0" y="0"/>
            <wp:positionH relativeFrom="page">
              <wp:posOffset>370840</wp:posOffset>
            </wp:positionH>
            <wp:positionV relativeFrom="paragraph">
              <wp:posOffset>492125</wp:posOffset>
            </wp:positionV>
            <wp:extent cx="6479540" cy="7668260"/>
            <wp:effectExtent l="0" t="0" r="0" b="8890"/>
            <wp:wrapTight wrapText="bothSides">
              <wp:wrapPolygon edited="0">
                <wp:start x="0" y="0"/>
                <wp:lineTo x="0" y="21571"/>
                <wp:lineTo x="21528" y="21571"/>
                <wp:lineTo x="21528" y="0"/>
                <wp:lineTo x="0" y="0"/>
              </wp:wrapPolygon>
            </wp:wrapTight>
            <wp:docPr id="211881230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6479540" cy="7668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65816A" w14:textId="51DD076F" w:rsidR="002972F0" w:rsidRDefault="002972F0" w:rsidP="00BF5379">
      <w:pPr>
        <w:adjustRightInd w:val="0"/>
        <w:snapToGrid w:val="0"/>
        <w:rPr>
          <w:rFonts w:ascii="華康標黑體" w:eastAsia="華康標黑體" w:hAnsi="Times New Roman"/>
          <w:b/>
          <w:bCs/>
          <w:noProof/>
          <w:sz w:val="28"/>
          <w:szCs w:val="28"/>
        </w:rPr>
      </w:pPr>
    </w:p>
    <w:p w14:paraId="7C1462B8" w14:textId="28410149" w:rsidR="002972F0" w:rsidRDefault="008C7261" w:rsidP="00BF5379">
      <w:pPr>
        <w:adjustRightInd w:val="0"/>
        <w:snapToGrid w:val="0"/>
        <w:rPr>
          <w:rFonts w:ascii="華康標黑體" w:eastAsia="華康標黑體" w:hAnsi="Times New Roman"/>
          <w:b/>
          <w:bCs/>
          <w:noProof/>
          <w:sz w:val="28"/>
          <w:szCs w:val="28"/>
        </w:rPr>
      </w:pPr>
      <w:r>
        <w:rPr>
          <w:rFonts w:ascii="華康標黑體" w:eastAsia="華康標黑體" w:hAnsi="Times New Roman"/>
          <w:b/>
          <w:bCs/>
          <w:noProof/>
          <w:sz w:val="28"/>
          <w:szCs w:val="28"/>
        </w:rPr>
        <w:lastRenderedPageBreak/>
        <w:drawing>
          <wp:anchor distT="0" distB="0" distL="114300" distR="114300" simplePos="0" relativeHeight="251686912" behindDoc="1" locked="0" layoutInCell="1" allowOverlap="1" wp14:anchorId="51779D95" wp14:editId="73E53134">
            <wp:simplePos x="0" y="0"/>
            <wp:positionH relativeFrom="page">
              <wp:posOffset>231140</wp:posOffset>
            </wp:positionH>
            <wp:positionV relativeFrom="paragraph">
              <wp:posOffset>4020185</wp:posOffset>
            </wp:positionV>
            <wp:extent cx="7085330" cy="3084195"/>
            <wp:effectExtent l="0" t="0" r="1270" b="1905"/>
            <wp:wrapSquare wrapText="bothSides"/>
            <wp:docPr id="8" name="圖片 10" descr="藏王狐狸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0" descr="藏王狐狸村"/>
                    <pic:cNvPicPr>
                      <a:picLocks noChangeAspect="1" noChangeArrowheads="1"/>
                    </pic:cNvPicPr>
                  </pic:nvPicPr>
                  <pic:blipFill>
                    <a:blip r:embed="rId10" cstate="print"/>
                    <a:srcRect/>
                    <a:stretch>
                      <a:fillRect/>
                    </a:stretch>
                  </pic:blipFill>
                  <pic:spPr bwMode="auto">
                    <a:xfrm>
                      <a:off x="0" y="0"/>
                      <a:ext cx="7085330" cy="3084195"/>
                    </a:xfrm>
                    <a:prstGeom prst="rect">
                      <a:avLst/>
                    </a:prstGeom>
                    <a:noFill/>
                    <a:ln w="9525">
                      <a:noFill/>
                      <a:miter lim="800000"/>
                      <a:headEnd/>
                      <a:tailEnd/>
                    </a:ln>
                  </pic:spPr>
                </pic:pic>
              </a:graphicData>
            </a:graphic>
            <wp14:sizeRelV relativeFrom="margin">
              <wp14:pctHeight>0</wp14:pctHeight>
            </wp14:sizeRelV>
          </wp:anchor>
        </w:drawing>
      </w:r>
      <w:r>
        <w:rPr>
          <w:rFonts w:ascii="華康標黑體" w:eastAsia="華康標黑體" w:hAnsi="Times New Roman"/>
          <w:b/>
          <w:bCs/>
          <w:noProof/>
          <w:sz w:val="28"/>
          <w:szCs w:val="28"/>
        </w:rPr>
        <w:drawing>
          <wp:anchor distT="0" distB="0" distL="114300" distR="114300" simplePos="0" relativeHeight="251687936" behindDoc="1" locked="0" layoutInCell="1" allowOverlap="1" wp14:anchorId="79192BF9" wp14:editId="5193DB99">
            <wp:simplePos x="0" y="0"/>
            <wp:positionH relativeFrom="page">
              <wp:posOffset>407624</wp:posOffset>
            </wp:positionH>
            <wp:positionV relativeFrom="paragraph">
              <wp:posOffset>7121640</wp:posOffset>
            </wp:positionV>
            <wp:extent cx="6570980" cy="2662884"/>
            <wp:effectExtent l="0" t="0" r="1270" b="4445"/>
            <wp:wrapTight wrapText="bothSides">
              <wp:wrapPolygon edited="0">
                <wp:start x="0" y="0"/>
                <wp:lineTo x="0" y="21482"/>
                <wp:lineTo x="21542" y="21482"/>
                <wp:lineTo x="21542" y="0"/>
                <wp:lineTo x="0" y="0"/>
              </wp:wrapPolygon>
            </wp:wrapTight>
            <wp:docPr id="887763339"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6570980" cy="2662884"/>
                    </a:xfrm>
                    <a:prstGeom prst="rect">
                      <a:avLst/>
                    </a:prstGeom>
                    <a:noFill/>
                    <a:ln>
                      <a:noFill/>
                    </a:ln>
                  </pic:spPr>
                </pic:pic>
              </a:graphicData>
            </a:graphic>
            <wp14:sizeRelH relativeFrom="page">
              <wp14:pctWidth>0</wp14:pctWidth>
            </wp14:sizeRelH>
            <wp14:sizeRelV relativeFrom="page">
              <wp14:pctHeight>0</wp14:pctHeight>
            </wp14:sizeRelV>
          </wp:anchor>
        </w:drawing>
      </w:r>
      <w:r w:rsidR="002972F0">
        <w:rPr>
          <w:rFonts w:ascii="華康標黑體" w:eastAsia="華康標黑體" w:hAnsi="Times New Roman" w:hint="eastAsia"/>
          <w:b/>
          <w:bCs/>
          <w:noProof/>
          <w:sz w:val="28"/>
          <w:szCs w:val="28"/>
        </w:rPr>
        <w:drawing>
          <wp:anchor distT="0" distB="0" distL="114300" distR="114300" simplePos="0" relativeHeight="251681792" behindDoc="1" locked="0" layoutInCell="1" allowOverlap="1" wp14:anchorId="26AC38D7" wp14:editId="3D51144D">
            <wp:simplePos x="0" y="0"/>
            <wp:positionH relativeFrom="margin">
              <wp:align>left</wp:align>
            </wp:positionH>
            <wp:positionV relativeFrom="paragraph">
              <wp:posOffset>173311</wp:posOffset>
            </wp:positionV>
            <wp:extent cx="6477000" cy="3783330"/>
            <wp:effectExtent l="0" t="0" r="0" b="7620"/>
            <wp:wrapTight wrapText="bothSides">
              <wp:wrapPolygon edited="0">
                <wp:start x="0" y="0"/>
                <wp:lineTo x="0" y="21535"/>
                <wp:lineTo x="21536" y="21535"/>
                <wp:lineTo x="21536" y="0"/>
                <wp:lineTo x="0" y="0"/>
              </wp:wrapPolygon>
            </wp:wrapTight>
            <wp:docPr id="4" name="圖片 4" descr="銀山溫泉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銀山溫泉街"/>
                    <pic:cNvPicPr>
                      <a:picLocks noChangeAspect="1" noChangeArrowheads="1"/>
                    </pic:cNvPicPr>
                  </pic:nvPicPr>
                  <pic:blipFill>
                    <a:blip r:embed="rId13" cstate="print"/>
                    <a:srcRect/>
                    <a:stretch>
                      <a:fillRect/>
                    </a:stretch>
                  </pic:blipFill>
                  <pic:spPr bwMode="auto">
                    <a:xfrm>
                      <a:off x="0" y="0"/>
                      <a:ext cx="6481020" cy="3786072"/>
                    </a:xfrm>
                    <a:prstGeom prst="rect">
                      <a:avLst/>
                    </a:prstGeom>
                    <a:noFill/>
                    <a:ln w="9525">
                      <a:noFill/>
                      <a:miter lim="800000"/>
                      <a:headEnd/>
                      <a:tailEnd/>
                    </a:ln>
                  </pic:spPr>
                </pic:pic>
              </a:graphicData>
            </a:graphic>
            <wp14:sizeRelV relativeFrom="margin">
              <wp14:pctHeight>0</wp14:pctHeight>
            </wp14:sizeRelV>
          </wp:anchor>
        </w:drawing>
      </w:r>
    </w:p>
    <w:p w14:paraId="48196D50" w14:textId="47A01245" w:rsidR="002972F0" w:rsidRDefault="002972F0" w:rsidP="00BF5379">
      <w:pPr>
        <w:adjustRightInd w:val="0"/>
        <w:snapToGrid w:val="0"/>
        <w:rPr>
          <w:rFonts w:ascii="華康標黑體" w:eastAsia="華康標黑體" w:hAnsi="Times New Roman"/>
          <w:b/>
          <w:bCs/>
          <w:noProof/>
          <w:sz w:val="28"/>
          <w:szCs w:val="28"/>
        </w:rPr>
      </w:pPr>
      <w:r>
        <w:rPr>
          <w:rFonts w:ascii="華康標黑體" w:eastAsia="華康標黑體" w:hAnsi="Times New Roman" w:hint="eastAsia"/>
          <w:b/>
          <w:bCs/>
          <w:noProof/>
          <w:sz w:val="28"/>
          <w:szCs w:val="28"/>
        </w:rPr>
        <w:lastRenderedPageBreak/>
        <w:drawing>
          <wp:anchor distT="0" distB="0" distL="114300" distR="114300" simplePos="0" relativeHeight="251684864" behindDoc="1" locked="0" layoutInCell="1" allowOverlap="1" wp14:anchorId="25FD7770" wp14:editId="14BD35C9">
            <wp:simplePos x="0" y="0"/>
            <wp:positionH relativeFrom="margin">
              <wp:align>center</wp:align>
            </wp:positionH>
            <wp:positionV relativeFrom="paragraph">
              <wp:posOffset>7312857</wp:posOffset>
            </wp:positionV>
            <wp:extent cx="6924675" cy="2475865"/>
            <wp:effectExtent l="0" t="0" r="9525" b="635"/>
            <wp:wrapTight wrapText="bothSides">
              <wp:wrapPolygon edited="0">
                <wp:start x="0" y="0"/>
                <wp:lineTo x="0" y="21439"/>
                <wp:lineTo x="21570" y="21439"/>
                <wp:lineTo x="21570" y="0"/>
                <wp:lineTo x="0" y="0"/>
              </wp:wrapPolygon>
            </wp:wrapTight>
            <wp:docPr id="13" name="圖片 13" descr="偕樂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偕樂園"/>
                    <pic:cNvPicPr>
                      <a:picLocks noChangeAspect="1" noChangeArrowheads="1"/>
                    </pic:cNvPicPr>
                  </pic:nvPicPr>
                  <pic:blipFill>
                    <a:blip r:embed="rId14" cstate="print"/>
                    <a:srcRect/>
                    <a:stretch>
                      <a:fillRect/>
                    </a:stretch>
                  </pic:blipFill>
                  <pic:spPr bwMode="auto">
                    <a:xfrm>
                      <a:off x="0" y="0"/>
                      <a:ext cx="6924675" cy="247586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1" locked="0" layoutInCell="1" allowOverlap="1" wp14:anchorId="0AD55EC3" wp14:editId="55C285E0">
            <wp:simplePos x="0" y="0"/>
            <wp:positionH relativeFrom="margin">
              <wp:align>right</wp:align>
            </wp:positionH>
            <wp:positionV relativeFrom="paragraph">
              <wp:posOffset>4644368</wp:posOffset>
            </wp:positionV>
            <wp:extent cx="6684645" cy="4772025"/>
            <wp:effectExtent l="0" t="0" r="1905" b="9525"/>
            <wp:wrapSquare wrapText="bothSides"/>
            <wp:docPr id="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5" cstate="print"/>
                    <a:srcRect/>
                    <a:stretch>
                      <a:fillRect/>
                    </a:stretch>
                  </pic:blipFill>
                  <pic:spPr bwMode="auto">
                    <a:xfrm>
                      <a:off x="0" y="0"/>
                      <a:ext cx="6684645" cy="4772025"/>
                    </a:xfrm>
                    <a:prstGeom prst="rect">
                      <a:avLst/>
                    </a:prstGeom>
                    <a:noFill/>
                    <a:ln w="9525">
                      <a:noFill/>
                      <a:miter lim="800000"/>
                      <a:headEnd/>
                      <a:tailEnd/>
                    </a:ln>
                  </pic:spPr>
                </pic:pic>
              </a:graphicData>
            </a:graphic>
          </wp:anchor>
        </w:drawing>
      </w:r>
      <w:r>
        <w:rPr>
          <w:rFonts w:ascii="華康標黑體" w:eastAsia="華康標黑體" w:hAnsi="Times New Roman"/>
          <w:b/>
          <w:bCs/>
          <w:noProof/>
          <w:sz w:val="28"/>
          <w:szCs w:val="28"/>
        </w:rPr>
        <w:drawing>
          <wp:anchor distT="0" distB="0" distL="114300" distR="114300" simplePos="0" relativeHeight="251672576" behindDoc="0" locked="0" layoutInCell="1" allowOverlap="1" wp14:anchorId="6F9BEC96" wp14:editId="54C30719">
            <wp:simplePos x="0" y="0"/>
            <wp:positionH relativeFrom="page">
              <wp:align>center</wp:align>
            </wp:positionH>
            <wp:positionV relativeFrom="paragraph">
              <wp:posOffset>121701</wp:posOffset>
            </wp:positionV>
            <wp:extent cx="6930688" cy="4483865"/>
            <wp:effectExtent l="0" t="0" r="3810" b="0"/>
            <wp:wrapSquare wrapText="bothSides"/>
            <wp:docPr id="1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srcRect/>
                    <a:stretch>
                      <a:fillRect/>
                    </a:stretch>
                  </pic:blipFill>
                  <pic:spPr bwMode="auto">
                    <a:xfrm>
                      <a:off x="0" y="0"/>
                      <a:ext cx="6930688" cy="4483865"/>
                    </a:xfrm>
                    <a:prstGeom prst="rect">
                      <a:avLst/>
                    </a:prstGeom>
                    <a:noFill/>
                    <a:ln w="9525">
                      <a:noFill/>
                      <a:miter lim="800000"/>
                      <a:headEnd/>
                      <a:tailEnd/>
                    </a:ln>
                  </pic:spPr>
                </pic:pic>
              </a:graphicData>
            </a:graphic>
          </wp:anchor>
        </w:drawing>
      </w:r>
    </w:p>
    <w:p w14:paraId="5B4B12A5" w14:textId="62E9AC4B" w:rsidR="001A764F" w:rsidRDefault="001A764F" w:rsidP="00C42AD3">
      <w:pPr>
        <w:widowControl/>
      </w:pPr>
      <w:r w:rsidRPr="00D22DD0">
        <w:rPr>
          <w:rFonts w:ascii="華康標黑體" w:eastAsia="華康標黑體" w:hAnsi="微軟正黑體" w:cs="Times New Roman" w:hint="eastAsia"/>
          <w:b/>
          <w:color w:val="FF0000"/>
          <w:sz w:val="32"/>
          <w:szCs w:val="32"/>
          <w:lang w:eastAsia="zh-HK"/>
        </w:rPr>
        <w:lastRenderedPageBreak/>
        <w:t>★★★行程特色★★★</w:t>
      </w:r>
    </w:p>
    <w:p w14:paraId="6A1719CF" w14:textId="43BB2A1A" w:rsidR="00192D4A" w:rsidRDefault="00E064AC" w:rsidP="00192D4A">
      <w:pPr>
        <w:snapToGrid w:val="0"/>
        <w:rPr>
          <w:rFonts w:ascii="微軟正黑體" w:eastAsia="MS Mincho" w:hAnsi="微軟正黑體"/>
          <w:sz w:val="28"/>
          <w:szCs w:val="28"/>
        </w:rPr>
      </w:pPr>
      <w:r w:rsidRPr="00E064AC">
        <w:rPr>
          <w:rFonts w:ascii="微軟正黑體" w:eastAsia="微軟正黑體" w:hAnsi="微軟正黑體" w:hint="eastAsia"/>
          <w:b/>
          <w:color w:val="00B0F0"/>
          <w:sz w:val="28"/>
          <w:szCs w:val="28"/>
          <w:lang w:eastAsia="zh-HK"/>
        </w:rPr>
        <w:t>★【藏王</w:t>
      </w:r>
      <w:hyperlink r:id="rId17" w:tgtFrame="_blank" w:history="1">
        <w:r w:rsidRPr="00E064AC">
          <w:rPr>
            <w:rFonts w:ascii="微軟正黑體" w:eastAsia="微軟正黑體" w:hAnsi="微軟正黑體" w:hint="eastAsia"/>
            <w:b/>
            <w:color w:val="00B0F0"/>
            <w:sz w:val="28"/>
            <w:szCs w:val="28"/>
            <w:lang w:eastAsia="zh-HK"/>
          </w:rPr>
          <w:t>樹冰】</w:t>
        </w:r>
      </w:hyperlink>
      <w:r w:rsidRPr="00E064AC">
        <w:rPr>
          <w:rFonts w:ascii="微軟正黑體" w:eastAsia="微軟正黑體" w:hAnsi="微軟正黑體" w:hint="eastAsia"/>
          <w:sz w:val="28"/>
          <w:szCs w:val="28"/>
          <w:lang w:eastAsia="zh-HK"/>
        </w:rPr>
        <w:t>日本旅人心目中一生必訪之聖地，為了近距離觀看，將搭乘【纜車】觀賞樹冰，沿途隨著野生小動物雪地足跡，來到壯闊橫亙山脈的樹冰雪原，身處在亞熱帶的我們，無法想像的美景，邀您一起親身去探尋這大自然偉大的美麗藝術品。</w:t>
      </w:r>
    </w:p>
    <w:p w14:paraId="1345FA2F" w14:textId="77777777" w:rsidR="00F263B6" w:rsidRPr="00F263B6" w:rsidRDefault="00F263B6" w:rsidP="00F263B6">
      <w:pPr>
        <w:adjustRightInd w:val="0"/>
        <w:snapToGrid w:val="0"/>
        <w:rPr>
          <w:rFonts w:ascii="微軟正黑體" w:eastAsia="MS Mincho" w:hAnsi="微軟正黑體"/>
          <w:sz w:val="28"/>
          <w:szCs w:val="28"/>
        </w:rPr>
      </w:pPr>
      <w:r w:rsidRPr="00FB5E62">
        <w:rPr>
          <w:rFonts w:ascii="微軟正黑體" w:eastAsia="微軟正黑體" w:hAnsi="微軟正黑體" w:hint="eastAsia"/>
          <w:b/>
          <w:color w:val="00B0F0"/>
          <w:sz w:val="28"/>
          <w:szCs w:val="28"/>
        </w:rPr>
        <w:t>★</w:t>
      </w:r>
      <w:r w:rsidRPr="00FB5E62">
        <w:rPr>
          <w:rFonts w:ascii="微軟正黑體" w:eastAsia="微軟正黑體" w:hAnsi="微軟正黑體"/>
          <w:b/>
          <w:color w:val="00B0F0"/>
          <w:sz w:val="28"/>
          <w:szCs w:val="28"/>
        </w:rPr>
        <w:t>【日本三大名園~偕樂園~</w:t>
      </w:r>
      <w:r w:rsidRPr="00FB5E62">
        <w:rPr>
          <w:rFonts w:ascii="微軟正黑體" w:eastAsia="微軟正黑體" w:hAnsi="微軟正黑體" w:hint="eastAsia"/>
          <w:b/>
          <w:color w:val="00B0F0"/>
          <w:sz w:val="28"/>
          <w:szCs w:val="28"/>
        </w:rPr>
        <w:t>梅花花季～</w:t>
      </w:r>
      <w:r w:rsidRPr="00FB5E62">
        <w:rPr>
          <w:rFonts w:ascii="微軟正黑體" w:eastAsia="微軟正黑體" w:hAnsi="微軟正黑體"/>
          <w:b/>
          <w:color w:val="00B0F0"/>
          <w:sz w:val="28"/>
          <w:szCs w:val="28"/>
        </w:rPr>
        <w:t>預計1月中下旬到3月上旬】</w:t>
      </w:r>
      <w:r w:rsidRPr="00FB5E62">
        <w:rPr>
          <w:rFonts w:ascii="微軟正黑體" w:eastAsia="微軟正黑體" w:hAnsi="微軟正黑體"/>
          <w:sz w:val="28"/>
          <w:szCs w:val="28"/>
        </w:rPr>
        <w:t>擁有大片梅林的偕樂園，亦是擁有120多年歷史的水戶梅花祭的主會場之一。園中不僅能欣賞到傲骨整整的各色梅花，感受那迎風飄來的暗暗香這個庭園在每月逢三日和八日時開放給領民使用，由於這個不分階級的精神，因此得名「偕樂園」</w:t>
      </w:r>
      <w:r w:rsidRPr="00FB5E62">
        <w:rPr>
          <w:rFonts w:ascii="微軟正黑體" w:eastAsia="微軟正黑體" w:hAnsi="微軟正黑體" w:hint="eastAsia"/>
          <w:sz w:val="28"/>
          <w:szCs w:val="28"/>
        </w:rPr>
        <w:t>。</w:t>
      </w:r>
    </w:p>
    <w:p w14:paraId="7E9BAAB2" w14:textId="77777777" w:rsidR="00192D4A" w:rsidRDefault="00192D4A" w:rsidP="00192D4A">
      <w:pPr>
        <w:snapToGrid w:val="0"/>
        <w:rPr>
          <w:rFonts w:ascii="微軟正黑體" w:eastAsia="微軟正黑體" w:hAnsi="微軟正黑體"/>
          <w:sz w:val="28"/>
          <w:szCs w:val="28"/>
          <w:lang w:eastAsia="zh-HK"/>
        </w:rPr>
      </w:pPr>
      <w:r w:rsidRPr="00427A85">
        <w:rPr>
          <w:rFonts w:ascii="微軟正黑體" w:eastAsia="微軟正黑體" w:hAnsi="微軟正黑體" w:hint="eastAsia"/>
          <w:b/>
          <w:color w:val="00B0F0"/>
          <w:sz w:val="28"/>
          <w:szCs w:val="28"/>
          <w:lang w:eastAsia="zh-HK"/>
        </w:rPr>
        <w:t>★【銀山溫泉古街】</w:t>
      </w:r>
      <w:r w:rsidRPr="00427A85">
        <w:rPr>
          <w:rFonts w:ascii="微軟正黑體" w:eastAsia="微軟正黑體" w:hAnsi="微軟正黑體" w:hint="eastAsia"/>
          <w:sz w:val="28"/>
          <w:szCs w:val="28"/>
          <w:lang w:eastAsia="zh-HK"/>
        </w:rPr>
        <w:t>這裡的旅館幾乎有百年歷史，在河堤兩旁，遠遠看到的是濃濃的日式氛圍，因電視劇「阿信」的拍攝撮影地點，也是宮崎駿動畫「神隱少女」湯屋發想地，變得非常有名，溫泉街帶著一絲絲古樸的情調，讓人細細回味。</w:t>
      </w:r>
    </w:p>
    <w:p w14:paraId="34F075C3" w14:textId="77777777" w:rsidR="00192D4A" w:rsidRDefault="00192D4A" w:rsidP="00192D4A">
      <w:pPr>
        <w:snapToGrid w:val="0"/>
        <w:rPr>
          <w:rFonts w:ascii="微軟正黑體" w:eastAsia="微軟正黑體" w:hAnsi="微軟正黑體"/>
          <w:sz w:val="28"/>
          <w:szCs w:val="28"/>
          <w:lang w:eastAsia="zh-HK"/>
        </w:rPr>
      </w:pPr>
      <w:r w:rsidRPr="00427A85">
        <w:rPr>
          <w:rFonts w:ascii="微軟正黑體" w:eastAsia="微軟正黑體" w:hAnsi="微軟正黑體" w:hint="eastAsia"/>
          <w:b/>
          <w:color w:val="00B0F0"/>
          <w:sz w:val="28"/>
          <w:szCs w:val="28"/>
          <w:lang w:eastAsia="zh-HK"/>
        </w:rPr>
        <w:t>★</w:t>
      </w:r>
      <w:r w:rsidRPr="00427A85">
        <w:rPr>
          <w:rFonts w:ascii="微軟正黑體" w:eastAsia="微軟正黑體" w:hAnsi="微軟正黑體"/>
          <w:b/>
          <w:color w:val="00B0F0"/>
          <w:sz w:val="28"/>
          <w:szCs w:val="28"/>
          <w:lang w:eastAsia="zh-HK"/>
        </w:rPr>
        <w:t>【</w:t>
      </w:r>
      <w:r w:rsidRPr="00427A85">
        <w:rPr>
          <w:rFonts w:ascii="微軟正黑體" w:eastAsia="微軟正黑體" w:hAnsi="微軟正黑體" w:hint="eastAsia"/>
          <w:b/>
          <w:color w:val="00B0F0"/>
          <w:sz w:val="28"/>
          <w:szCs w:val="28"/>
          <w:lang w:eastAsia="zh-HK"/>
        </w:rPr>
        <w:t>大內宿】</w:t>
      </w:r>
      <w:r w:rsidRPr="00427A85">
        <w:rPr>
          <w:rFonts w:ascii="微軟正黑體" w:eastAsia="微軟正黑體" w:hAnsi="微軟正黑體" w:hint="eastAsia"/>
          <w:sz w:val="28"/>
          <w:szCs w:val="28"/>
          <w:lang w:eastAsia="zh-HK"/>
        </w:rPr>
        <w:t>是日本三大茅葺部落之一，另外兩個分別是京都府美山町北村、岐阜縣白川鄉合掌村，而大內宿也有福島版合掌村之稱</w:t>
      </w:r>
      <w:r w:rsidRPr="00427A85">
        <w:rPr>
          <w:rFonts w:ascii="微軟正黑體" w:eastAsia="微軟正黑體" w:hAnsi="微軟正黑體"/>
          <w:sz w:val="28"/>
          <w:szCs w:val="28"/>
          <w:lang w:eastAsia="zh-HK"/>
        </w:rPr>
        <w:t>。</w:t>
      </w:r>
    </w:p>
    <w:p w14:paraId="07E28080" w14:textId="77777777" w:rsidR="001A764F" w:rsidRDefault="00192D4A" w:rsidP="009816F0">
      <w:pPr>
        <w:pStyle w:val="af4"/>
        <w:snapToGrid w:val="0"/>
        <w:ind w:left="0"/>
        <w:jc w:val="left"/>
        <w:rPr>
          <w:rFonts w:ascii="微軟正黑體" w:eastAsia="微軟正黑體" w:hAnsi="微軟正黑體" w:cs="MS Mincho"/>
          <w:sz w:val="28"/>
          <w:szCs w:val="28"/>
        </w:rPr>
      </w:pPr>
      <w:r w:rsidRPr="00427A85">
        <w:rPr>
          <w:rFonts w:ascii="微軟正黑體" w:eastAsia="微軟正黑體" w:hAnsi="微軟正黑體" w:hint="eastAsia"/>
          <w:b/>
          <w:color w:val="00B0F0"/>
          <w:sz w:val="28"/>
          <w:szCs w:val="28"/>
          <w:lang w:eastAsia="zh-HK"/>
        </w:rPr>
        <w:t>★</w:t>
      </w:r>
      <w:r w:rsidRPr="00427A85">
        <w:rPr>
          <w:rFonts w:ascii="微軟正黑體" w:eastAsia="微軟正黑體" w:hAnsi="微軟正黑體"/>
          <w:b/>
          <w:color w:val="00B0F0"/>
          <w:sz w:val="28"/>
          <w:szCs w:val="28"/>
          <w:lang w:eastAsia="zh-HK"/>
        </w:rPr>
        <w:t>【藏王狐狸村】</w:t>
      </w:r>
      <w:r w:rsidRPr="00AC047D">
        <w:rPr>
          <w:rFonts w:ascii="微軟正黑體" w:eastAsia="微軟正黑體" w:hAnsi="微軟正黑體" w:hint="eastAsia"/>
          <w:sz w:val="28"/>
          <w:szCs w:val="28"/>
          <w:lang w:eastAsia="zh-HK"/>
        </w:rPr>
        <w:t>位於宮城縣白石市北西部，是以展示狐狸為中心的民營主題動物園。園內育有包括稀有種類的高貴氣質的銀狐、青狐、有狐狸界帥哥之稱的白金狐、十字狐以及有白狐之稱的北極狐等，合計共6種類，數量超過100隻的狐狸，放養在大自的森林園區內</w:t>
      </w:r>
      <w:r w:rsidRPr="00427A85">
        <w:rPr>
          <w:rFonts w:ascii="微軟正黑體" w:eastAsia="微軟正黑體" w:hAnsi="微軟正黑體" w:cs="MS Mincho" w:hint="eastAsia"/>
          <w:sz w:val="28"/>
          <w:szCs w:val="28"/>
        </w:rPr>
        <w:t>。</w:t>
      </w:r>
    </w:p>
    <w:p w14:paraId="2BFA90F1" w14:textId="77777777" w:rsidR="002972F0" w:rsidRPr="00EC3C7E" w:rsidRDefault="002972F0" w:rsidP="002972F0">
      <w:pPr>
        <w:adjustRightInd w:val="0"/>
        <w:snapToGrid w:val="0"/>
        <w:spacing w:line="340" w:lineRule="exact"/>
        <w:rPr>
          <w:rFonts w:ascii="華康中黑體" w:eastAsia="華康中黑體" w:hAnsi="微軟正黑體"/>
          <w:bCs/>
          <w:color w:val="FF0000"/>
          <w:sz w:val="26"/>
          <w:szCs w:val="26"/>
        </w:rPr>
      </w:pPr>
      <w:r w:rsidRPr="00EC3C7E">
        <w:rPr>
          <w:rFonts w:ascii="華康中黑體" w:eastAsia="華康中黑體" w:hAnsi="微軟正黑體" w:hint="eastAsia"/>
          <w:bCs/>
          <w:color w:val="FF0000"/>
          <w:sz w:val="26"/>
          <w:szCs w:val="26"/>
        </w:rPr>
        <w:t>※如遇行程休館、塞車、景點客滿、突發狀況或不可抗力之因素等導致行程無法前往，則依當地門票金額進行退費處理</w:t>
      </w:r>
    </w:p>
    <w:p w14:paraId="469730C3" w14:textId="77777777" w:rsidR="002972F0" w:rsidRPr="007736F7" w:rsidRDefault="002972F0" w:rsidP="002972F0">
      <w:pPr>
        <w:adjustRightInd w:val="0"/>
        <w:snapToGrid w:val="0"/>
        <w:spacing w:line="340" w:lineRule="exact"/>
        <w:rPr>
          <w:rFonts w:ascii="華康中黑體" w:eastAsia="華康中黑體" w:hAnsi="微軟正黑體"/>
          <w:bCs/>
          <w:color w:val="FF0000"/>
          <w:sz w:val="26"/>
          <w:szCs w:val="26"/>
        </w:rPr>
      </w:pPr>
      <w:r w:rsidRPr="00EC3C7E">
        <w:rPr>
          <w:rFonts w:ascii="華康中黑體" w:eastAsia="華康中黑體" w:hAnsi="微軟正黑體" w:hint="eastAsia"/>
          <w:bCs/>
          <w:color w:val="FF0000"/>
          <w:sz w:val="26"/>
          <w:szCs w:val="26"/>
        </w:rPr>
        <w:t>※</w:t>
      </w:r>
      <w:r w:rsidRPr="007736F7">
        <w:rPr>
          <w:rFonts w:ascii="華康中黑體" w:eastAsia="華康中黑體" w:hAnsi="微軟正黑體" w:hint="eastAsia"/>
          <w:bCs/>
          <w:color w:val="FF0000"/>
          <w:sz w:val="26"/>
          <w:szCs w:val="26"/>
        </w:rPr>
        <w:t>如遇纜車故障、維修、或其他天候因素或</w:t>
      </w:r>
      <w:r w:rsidRPr="007736F7">
        <w:rPr>
          <w:rFonts w:ascii="華康中黑體" w:eastAsia="華康中黑體" w:hAnsi="微軟正黑體"/>
          <w:bCs/>
          <w:color w:val="FF0000"/>
          <w:sz w:val="26"/>
          <w:szCs w:val="26"/>
        </w:rPr>
        <w:t>預約不到(2025年開始有人數管制)</w:t>
      </w:r>
      <w:r w:rsidRPr="007736F7">
        <w:rPr>
          <w:rFonts w:ascii="華康中黑體" w:eastAsia="華康中黑體" w:hAnsi="微軟正黑體" w:hint="eastAsia"/>
          <w:bCs/>
          <w:color w:val="FF0000"/>
          <w:sz w:val="26"/>
          <w:szCs w:val="26"/>
        </w:rPr>
        <w:t>無法搭乘時，每人退費5000日幣，</w:t>
      </w:r>
      <w:r w:rsidRPr="007736F7">
        <w:rPr>
          <w:rFonts w:ascii="華康中黑體" w:eastAsia="華康中黑體" w:hAnsi="微軟正黑體"/>
          <w:bCs/>
          <w:color w:val="FF0000"/>
          <w:sz w:val="26"/>
          <w:szCs w:val="26"/>
        </w:rPr>
        <w:t>或更換藏王中央纜車並加贈咖啡每人一杯</w:t>
      </w:r>
      <w:r w:rsidRPr="007736F7">
        <w:rPr>
          <w:rFonts w:ascii="華康中黑體" w:eastAsia="華康中黑體" w:hAnsi="微軟正黑體" w:hint="eastAsia"/>
          <w:bCs/>
          <w:color w:val="FF0000"/>
          <w:sz w:val="26"/>
          <w:szCs w:val="26"/>
        </w:rPr>
        <w:t>+退費</w:t>
      </w:r>
      <w:r w:rsidRPr="007736F7">
        <w:rPr>
          <w:rFonts w:ascii="華康中黑體" w:eastAsia="華康中黑體" w:hAnsi="微軟正黑體"/>
          <w:bCs/>
          <w:color w:val="FF0000"/>
          <w:sz w:val="26"/>
          <w:szCs w:val="26"/>
        </w:rPr>
        <w:t>日幣</w:t>
      </w:r>
      <w:r w:rsidRPr="007736F7">
        <w:rPr>
          <w:rFonts w:ascii="華康中黑體" w:eastAsia="華康中黑體" w:hAnsi="微軟正黑體" w:hint="eastAsia"/>
          <w:bCs/>
          <w:color w:val="FF0000"/>
          <w:sz w:val="26"/>
          <w:szCs w:val="26"/>
        </w:rPr>
        <w:t>3</w:t>
      </w:r>
      <w:r w:rsidRPr="007736F7">
        <w:rPr>
          <w:rFonts w:ascii="華康中黑體" w:eastAsia="華康中黑體" w:hAnsi="微軟正黑體"/>
          <w:bCs/>
          <w:color w:val="FF0000"/>
          <w:sz w:val="26"/>
          <w:szCs w:val="26"/>
        </w:rPr>
        <w:t>000，或是現場排隊，造成不便，</w:t>
      </w:r>
      <w:r w:rsidRPr="007736F7">
        <w:rPr>
          <w:rFonts w:ascii="華康中黑體" w:eastAsia="華康中黑體" w:hAnsi="微軟正黑體" w:hint="eastAsia"/>
          <w:bCs/>
          <w:color w:val="FF0000"/>
          <w:sz w:val="26"/>
          <w:szCs w:val="26"/>
        </w:rPr>
        <w:t>敬請見諒。</w:t>
      </w:r>
    </w:p>
    <w:p w14:paraId="3136800F" w14:textId="77777777" w:rsidR="002972F0" w:rsidRPr="007736F7" w:rsidRDefault="002972F0" w:rsidP="002972F0">
      <w:pPr>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w:t>
      </w:r>
      <w:r w:rsidRPr="007736F7">
        <w:rPr>
          <w:rFonts w:ascii="華康中黑體" w:eastAsia="華康中黑體" w:hAnsi="微軟正黑體"/>
          <w:bCs/>
          <w:color w:val="FF0000"/>
          <w:sz w:val="26"/>
          <w:szCs w:val="26"/>
        </w:rPr>
        <w:t>如遇到藏王狐狸村預約</w:t>
      </w:r>
      <w:r w:rsidRPr="007736F7">
        <w:rPr>
          <w:rFonts w:ascii="華康中黑體" w:eastAsia="華康中黑體" w:hAnsi="微軟正黑體" w:hint="eastAsia"/>
          <w:bCs/>
          <w:color w:val="FF0000"/>
          <w:sz w:val="26"/>
          <w:szCs w:val="26"/>
        </w:rPr>
        <w:t>人數</w:t>
      </w:r>
      <w:r w:rsidRPr="007736F7">
        <w:rPr>
          <w:rFonts w:ascii="華康中黑體" w:eastAsia="華康中黑體" w:hAnsi="微軟正黑體"/>
          <w:bCs/>
          <w:color w:val="FF0000"/>
          <w:sz w:val="26"/>
          <w:szCs w:val="26"/>
        </w:rPr>
        <w:t>額滿</w:t>
      </w:r>
      <w:r w:rsidRPr="007736F7">
        <w:rPr>
          <w:rFonts w:ascii="華康中黑體" w:eastAsia="華康中黑體" w:hAnsi="微軟正黑體" w:hint="eastAsia"/>
          <w:bCs/>
          <w:color w:val="FF0000"/>
          <w:sz w:val="26"/>
          <w:szCs w:val="26"/>
        </w:rPr>
        <w:t>或休園</w:t>
      </w:r>
      <w:r w:rsidRPr="007736F7">
        <w:rPr>
          <w:rFonts w:ascii="華康中黑體" w:eastAsia="華康中黑體" w:hAnsi="微軟正黑體"/>
          <w:bCs/>
          <w:color w:val="FF0000"/>
          <w:sz w:val="26"/>
          <w:szCs w:val="26"/>
        </w:rPr>
        <w:t>，改體驗手作</w:t>
      </w:r>
      <w:r w:rsidRPr="007736F7">
        <w:rPr>
          <w:rFonts w:ascii="華康中黑體" w:eastAsia="華康中黑體" w:hAnsi="微軟正黑體" w:hint="eastAsia"/>
          <w:bCs/>
          <w:color w:val="FF0000"/>
          <w:sz w:val="26"/>
          <w:szCs w:val="26"/>
        </w:rPr>
        <w:t>小</w:t>
      </w:r>
      <w:r w:rsidRPr="007736F7">
        <w:rPr>
          <w:rFonts w:ascii="華康中黑體" w:eastAsia="華康中黑體" w:hAnsi="微軟正黑體"/>
          <w:bCs/>
          <w:color w:val="FF0000"/>
          <w:sz w:val="26"/>
          <w:szCs w:val="26"/>
        </w:rPr>
        <w:t>芥子娃娃</w:t>
      </w:r>
      <w:r w:rsidRPr="007736F7">
        <w:rPr>
          <w:rFonts w:ascii="華康中黑體" w:eastAsia="華康中黑體" w:hAnsi="微軟正黑體" w:hint="eastAsia"/>
          <w:bCs/>
          <w:color w:val="FF0000"/>
          <w:sz w:val="26"/>
          <w:szCs w:val="26"/>
        </w:rPr>
        <w:t>或採草莓日幣2600</w:t>
      </w:r>
      <w:r w:rsidRPr="007736F7">
        <w:rPr>
          <w:rFonts w:ascii="華康中黑體" w:eastAsia="華康中黑體" w:hAnsi="微軟正黑體"/>
          <w:bCs/>
          <w:color w:val="FF0000"/>
          <w:sz w:val="26"/>
          <w:szCs w:val="26"/>
        </w:rPr>
        <w:t>，造成不便，敬請了解。</w:t>
      </w:r>
    </w:p>
    <w:p w14:paraId="12DB836A" w14:textId="77777777" w:rsidR="002972F0" w:rsidRPr="007736F7" w:rsidRDefault="002972F0" w:rsidP="002972F0">
      <w:pPr>
        <w:adjustRightInd w:val="0"/>
        <w:snapToGrid w:val="0"/>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【行程調整說明】</w:t>
      </w:r>
    </w:p>
    <w:p w14:paraId="0A4D2352" w14:textId="77777777" w:rsidR="002972F0" w:rsidRPr="007736F7" w:rsidRDefault="002972F0" w:rsidP="002972F0">
      <w:pPr>
        <w:adjustRightInd w:val="0"/>
        <w:snapToGrid w:val="0"/>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※本行程將以「藏王纜車」實際回覆之預約時間為優先安排依據，並可能依照各景點之預約狀況及實際營運情形進行前後調整。</w:t>
      </w:r>
    </w:p>
    <w:p w14:paraId="1513DA18" w14:textId="604C6C77" w:rsidR="001A764F" w:rsidRPr="002972F0" w:rsidRDefault="002972F0" w:rsidP="002972F0">
      <w:pPr>
        <w:tabs>
          <w:tab w:val="left" w:pos="65"/>
        </w:tabs>
        <w:adjustRightInd w:val="0"/>
        <w:snapToGrid w:val="0"/>
        <w:rPr>
          <w:rFonts w:ascii="華康標黑體" w:eastAsia="華康標黑體" w:hAnsi="微軟正黑體" w:cs="微軟正黑體"/>
          <w:b/>
          <w:color w:val="FF0000"/>
          <w:sz w:val="26"/>
          <w:szCs w:val="26"/>
        </w:rPr>
      </w:pPr>
      <w:r w:rsidRPr="007736F7">
        <w:rPr>
          <w:rFonts w:ascii="華康中黑體" w:eastAsia="華康中黑體" w:hAnsi="微軟正黑體" w:hint="eastAsia"/>
          <w:bCs/>
          <w:color w:val="FF0000"/>
          <w:sz w:val="26"/>
          <w:szCs w:val="26"/>
        </w:rPr>
        <w:t>※如遇藏王纜車與其他景點之預約時間重疊，或因時間安排難以順利完成整體行程時，將以「藏王纜車」為本行程之主要重點景點，其他重疊行程則有可能取消(退費)，敬請見諒與理解。</w:t>
      </w:r>
    </w:p>
    <w:p w14:paraId="36938D0B" w14:textId="6EEA078A" w:rsidR="001A764F" w:rsidRDefault="001A764F" w:rsidP="001A764F">
      <w:pPr>
        <w:adjustRightInd w:val="0"/>
        <w:snapToGrid w:val="0"/>
        <w:spacing w:line="160" w:lineRule="atLeast"/>
        <w:rPr>
          <w:rFonts w:ascii="華康粗圓體(P)" w:eastAsia="華康粗圓體(P)" w:hAnsi="微軟正黑體"/>
          <w:b/>
          <w:color w:val="FF0000"/>
          <w:sz w:val="28"/>
          <w:szCs w:val="28"/>
        </w:rPr>
      </w:pPr>
    </w:p>
    <w:p w14:paraId="5596ACB2" w14:textId="77777777" w:rsidR="009816F0" w:rsidRPr="00D22DD0" w:rsidRDefault="009816F0" w:rsidP="009816F0">
      <w:pPr>
        <w:rPr>
          <w:rFonts w:ascii="華康標黑體" w:eastAsia="華康標黑體" w:hAnsi="新細明體" w:cs="新細明體"/>
          <w:sz w:val="20"/>
          <w:szCs w:val="20"/>
        </w:rPr>
      </w:pPr>
      <w:r w:rsidRPr="00D22DD0">
        <w:rPr>
          <w:rFonts w:ascii="華康標黑體" w:eastAsia="華康標黑體" w:hAnsi="新細明體" w:cs="新細明體"/>
          <w:sz w:val="20"/>
          <w:szCs w:val="20"/>
        </w:rPr>
        <w:t>＃因風俗民情不同，日本的素食者大多可食用蔥、薑、蒜、蛋、奶等食材，多數皆以蔬菜、豆腐、等食材料理火鍋為主；若為飯店或餐廳使用自助餐，亦多數以生菜、漬物、水果等佐以白飯或麵類。</w:t>
      </w:r>
    </w:p>
    <w:p w14:paraId="106C105E" w14:textId="77777777" w:rsidR="009816F0" w:rsidRPr="00D22DD0" w:rsidRDefault="009816F0" w:rsidP="009816F0">
      <w:pPr>
        <w:rPr>
          <w:rFonts w:ascii="華康標黑體" w:eastAsia="華康標黑體" w:hAnsi="新細明體" w:cs="新細明體"/>
          <w:sz w:val="20"/>
          <w:szCs w:val="20"/>
        </w:rPr>
      </w:pPr>
      <w:r w:rsidRPr="00D22DD0">
        <w:rPr>
          <w:rFonts w:ascii="華康標黑體" w:eastAsia="華康標黑體" w:hAnsi="新細明體" w:cs="新細明體"/>
          <w:sz w:val="20"/>
          <w:szCs w:val="20"/>
        </w:rPr>
        <w:t>＃敬告素食客人如前往日本國旅遊，請先自行準備素食罐頭或泡麵等，以備不時之需。</w:t>
      </w:r>
    </w:p>
    <w:p w14:paraId="1CBCA89D" w14:textId="77777777" w:rsidR="009816F0" w:rsidRDefault="009816F0" w:rsidP="009816F0">
      <w:pPr>
        <w:rPr>
          <w:rFonts w:ascii="華康標黑體" w:eastAsia="華康標黑體" w:hAnsi="新細明體" w:cs="新細明體"/>
          <w:sz w:val="20"/>
          <w:szCs w:val="20"/>
        </w:rPr>
      </w:pPr>
      <w:r w:rsidRPr="00D22DD0">
        <w:rPr>
          <w:rFonts w:ascii="華康標黑體" w:eastAsia="華康標黑體" w:hAnsi="新細明體" w:cs="新細明體"/>
          <w:sz w:val="20"/>
          <w:szCs w:val="20"/>
        </w:rPr>
        <w:t>＃如有特殊餐食需求：不吃牛肉、生魚片、海鮮、素食、早齋等，最遲請務必於出發一個禮拜前告知。</w:t>
      </w:r>
    </w:p>
    <w:p w14:paraId="0C9D46EF" w14:textId="77777777" w:rsidR="009816F0" w:rsidRPr="009816F0" w:rsidRDefault="00C42AD3" w:rsidP="00C42AD3">
      <w:pPr>
        <w:rPr>
          <w:rFonts w:ascii="華康粗圓體(P)" w:eastAsia="華康粗圓體(P)" w:hAnsi="微軟正黑體"/>
          <w:b/>
          <w:color w:val="FF0000"/>
          <w:sz w:val="28"/>
          <w:szCs w:val="28"/>
        </w:rPr>
      </w:pPr>
      <w:r w:rsidRPr="00C42AD3">
        <w:rPr>
          <w:rFonts w:ascii="華康標黑體" w:eastAsia="華康標黑體" w:hAnsi="新細明體" w:cs="新細明體" w:hint="eastAsia"/>
          <w:color w:val="FF0000"/>
          <w:sz w:val="56"/>
          <w:szCs w:val="20"/>
        </w:rPr>
        <w:lastRenderedPageBreak/>
        <w:t>**全程無自理餐**</w:t>
      </w:r>
    </w:p>
    <w:p w14:paraId="08B705A3" w14:textId="3BB0B7F7" w:rsidR="00F86654" w:rsidRPr="00427A85" w:rsidRDefault="00F86654" w:rsidP="00F86654">
      <w:pPr>
        <w:adjustRightInd w:val="0"/>
        <w:snapToGrid w:val="0"/>
        <w:rPr>
          <w:rFonts w:ascii="華康粗圓體(P)" w:eastAsia="華康粗圓體(P)" w:hAnsi="微軟正黑體" w:cs="Times New Roman"/>
          <w:b/>
          <w:color w:val="FF0000"/>
          <w:sz w:val="44"/>
          <w:szCs w:val="44"/>
        </w:rPr>
      </w:pPr>
      <w:r w:rsidRPr="00427A85">
        <w:rPr>
          <w:rFonts w:ascii="華康粗圓體(P)" w:eastAsia="華康粗圓體(P)" w:hAnsi="微軟正黑體" w:cs="Times New Roman" w:hint="eastAsia"/>
          <w:b/>
          <w:color w:val="FF0000"/>
          <w:sz w:val="44"/>
          <w:szCs w:val="44"/>
        </w:rPr>
        <w:t>**</w:t>
      </w:r>
      <w:r w:rsidRPr="00D22DD0">
        <w:rPr>
          <w:rFonts w:ascii="華康粗圓體(P)" w:eastAsia="華康粗圓體(P)" w:hAnsi="微軟正黑體" w:cs="Times New Roman"/>
          <w:b/>
          <w:color w:val="FF0000"/>
          <w:sz w:val="44"/>
          <w:szCs w:val="44"/>
        </w:rPr>
        <w:t>出發日期：</w:t>
      </w:r>
      <w:r w:rsidR="00A32761">
        <w:rPr>
          <w:rFonts w:ascii="華康粗圓體(P)" w:eastAsia="華康粗圓體(P)" w:hAnsi="微軟正黑體"/>
          <w:b/>
          <w:color w:val="FF0000"/>
          <w:sz w:val="44"/>
          <w:szCs w:val="44"/>
        </w:rPr>
        <w:t>1/</w:t>
      </w:r>
      <w:r w:rsidR="002972F0">
        <w:rPr>
          <w:rFonts w:ascii="華康粗圓體(P)" w:eastAsia="華康粗圓體(P)" w:hAnsi="微軟正黑體" w:hint="eastAsia"/>
          <w:b/>
          <w:color w:val="FF0000"/>
          <w:sz w:val="44"/>
          <w:szCs w:val="44"/>
        </w:rPr>
        <w:t>12</w:t>
      </w:r>
      <w:r w:rsidR="00A32761">
        <w:rPr>
          <w:rFonts w:ascii="華康粗圓體(P)" w:eastAsia="華康粗圓體(P)" w:hAnsi="微軟正黑體"/>
          <w:b/>
          <w:color w:val="FF0000"/>
          <w:sz w:val="44"/>
          <w:szCs w:val="44"/>
        </w:rPr>
        <w:t>-</w:t>
      </w:r>
      <w:r w:rsidR="00A32761" w:rsidRPr="00A32761">
        <w:rPr>
          <w:rFonts w:ascii="華康粗圓體(P)" w:eastAsia="華康粗圓體(P)" w:hAnsi="微軟正黑體"/>
          <w:b/>
          <w:color w:val="FF0000"/>
          <w:sz w:val="44"/>
          <w:szCs w:val="44"/>
        </w:rPr>
        <w:t>3/</w:t>
      </w:r>
      <w:r w:rsidR="002972F0">
        <w:rPr>
          <w:rFonts w:ascii="華康粗圓體(P)" w:eastAsia="華康粗圓體(P)" w:hAnsi="微軟正黑體" w:hint="eastAsia"/>
          <w:b/>
          <w:color w:val="FF0000"/>
          <w:sz w:val="44"/>
          <w:szCs w:val="44"/>
        </w:rPr>
        <w:t>19</w:t>
      </w:r>
      <w:r w:rsidRPr="00427A85">
        <w:rPr>
          <w:rFonts w:ascii="華康粗圓體(P)" w:eastAsia="華康粗圓體(P)" w:hAnsi="微軟正黑體" w:cs="Times New Roman" w:hint="eastAsia"/>
          <w:b/>
          <w:color w:val="FF0000"/>
          <w:sz w:val="44"/>
          <w:szCs w:val="44"/>
        </w:rPr>
        <w:t>**</w:t>
      </w:r>
    </w:p>
    <w:p w14:paraId="705FE447" w14:textId="77777777" w:rsidR="00FE3CA4" w:rsidRPr="00F86654" w:rsidRDefault="00F86654" w:rsidP="00BF5379">
      <w:pPr>
        <w:adjustRightInd w:val="0"/>
        <w:snapToGrid w:val="0"/>
        <w:rPr>
          <w:rFonts w:ascii="華康標黑體" w:eastAsia="華康標黑體" w:hAnsi="微軟正黑體"/>
          <w:b/>
          <w:color w:val="FF0000"/>
          <w:sz w:val="32"/>
          <w:szCs w:val="32"/>
          <w:lang w:eastAsia="zh-HK"/>
        </w:rPr>
      </w:pPr>
      <w:r w:rsidRPr="00427A85">
        <w:rPr>
          <w:rFonts w:ascii="華康標黑體" w:eastAsia="華康標黑體" w:hAnsi="微軟正黑體" w:cs="Times New Roman" w:hint="eastAsia"/>
          <w:b/>
          <w:color w:val="FF0000"/>
          <w:sz w:val="32"/>
          <w:szCs w:val="32"/>
          <w:lang w:eastAsia="zh-HK"/>
        </w:rPr>
        <w:t>★★★參考航班★★★</w:t>
      </w:r>
    </w:p>
    <w:tbl>
      <w:tblPr>
        <w:tblpPr w:leftFromText="180" w:rightFromText="180" w:vertAnchor="text" w:horzAnchor="margin" w:tblpX="74" w:tblpY="96"/>
        <w:tblW w:w="10280"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059"/>
        <w:gridCol w:w="1843"/>
        <w:gridCol w:w="1559"/>
        <w:gridCol w:w="2763"/>
        <w:gridCol w:w="2056"/>
      </w:tblGrid>
      <w:tr w:rsidR="00FE3CA4" w:rsidRPr="00707367" w14:paraId="2DA4EE41" w14:textId="77777777" w:rsidTr="007E1014">
        <w:trPr>
          <w:trHeight w:val="312"/>
          <w:tblCellSpacing w:w="7" w:type="dxa"/>
        </w:trPr>
        <w:tc>
          <w:tcPr>
            <w:tcW w:w="2038" w:type="dxa"/>
            <w:vAlign w:val="center"/>
          </w:tcPr>
          <w:p w14:paraId="29C55C20" w14:textId="77777777" w:rsidR="00FE3CA4" w:rsidRPr="00707367" w:rsidRDefault="00FE3CA4" w:rsidP="007E1014">
            <w:pPr>
              <w:widowControl/>
              <w:snapToGrid w:val="0"/>
              <w:ind w:leftChars="-118" w:left="-283"/>
              <w:jc w:val="center"/>
              <w:rPr>
                <w:rFonts w:ascii="華康標黑體" w:eastAsia="華康標黑體" w:hAnsi="標楷體"/>
                <w:color w:val="000000"/>
                <w:kern w:val="0"/>
              </w:rPr>
            </w:pPr>
          </w:p>
        </w:tc>
        <w:tc>
          <w:tcPr>
            <w:tcW w:w="1829" w:type="dxa"/>
            <w:vAlign w:val="center"/>
          </w:tcPr>
          <w:p w14:paraId="136BF37F"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航空公司</w:t>
            </w:r>
          </w:p>
        </w:tc>
        <w:tc>
          <w:tcPr>
            <w:tcW w:w="1545" w:type="dxa"/>
            <w:vAlign w:val="center"/>
          </w:tcPr>
          <w:p w14:paraId="2F6907A2"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航班號碼</w:t>
            </w:r>
          </w:p>
        </w:tc>
        <w:tc>
          <w:tcPr>
            <w:tcW w:w="2749" w:type="dxa"/>
            <w:vAlign w:val="center"/>
          </w:tcPr>
          <w:p w14:paraId="6B56AA0A"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起訖城市</w:t>
            </w:r>
          </w:p>
        </w:tc>
        <w:tc>
          <w:tcPr>
            <w:tcW w:w="2035" w:type="dxa"/>
            <w:vAlign w:val="center"/>
          </w:tcPr>
          <w:p w14:paraId="76C639D1"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飛行時間</w:t>
            </w:r>
          </w:p>
        </w:tc>
      </w:tr>
      <w:tr w:rsidR="00FE3CA4" w:rsidRPr="00707367" w14:paraId="4EA403FC" w14:textId="77777777" w:rsidTr="007E1014">
        <w:trPr>
          <w:trHeight w:val="312"/>
          <w:tblCellSpacing w:w="7" w:type="dxa"/>
        </w:trPr>
        <w:tc>
          <w:tcPr>
            <w:tcW w:w="2038" w:type="dxa"/>
            <w:vAlign w:val="center"/>
          </w:tcPr>
          <w:p w14:paraId="2B54F9AC"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去程</w:t>
            </w:r>
            <w:r>
              <w:rPr>
                <w:rFonts w:ascii="華康標黑體" w:eastAsia="華康標黑體" w:hAnsi="標楷體" w:hint="eastAsia"/>
                <w:color w:val="000000"/>
                <w:kern w:val="0"/>
              </w:rPr>
              <w:t>暫定</w:t>
            </w:r>
            <w:r w:rsidRPr="00707367">
              <w:rPr>
                <w:rFonts w:ascii="華康標黑體" w:eastAsia="華康標黑體" w:hAnsi="標楷體" w:hint="eastAsia"/>
                <w:color w:val="000000"/>
                <w:kern w:val="0"/>
              </w:rPr>
              <w:t>航班</w:t>
            </w:r>
          </w:p>
        </w:tc>
        <w:tc>
          <w:tcPr>
            <w:tcW w:w="1829" w:type="dxa"/>
            <w:vAlign w:val="center"/>
          </w:tcPr>
          <w:p w14:paraId="75FB0EF4"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酷航空</w:t>
            </w:r>
          </w:p>
        </w:tc>
        <w:tc>
          <w:tcPr>
            <w:tcW w:w="1545" w:type="dxa"/>
            <w:vAlign w:val="center"/>
          </w:tcPr>
          <w:p w14:paraId="3B798DD1"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TR898</w:t>
            </w:r>
          </w:p>
        </w:tc>
        <w:tc>
          <w:tcPr>
            <w:tcW w:w="2749" w:type="dxa"/>
            <w:vAlign w:val="center"/>
          </w:tcPr>
          <w:p w14:paraId="41426969"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color w:val="000000"/>
                <w:kern w:val="0"/>
              </w:rPr>
              <w:t>台北/</w:t>
            </w:r>
            <w:r w:rsidR="0023528F">
              <w:rPr>
                <w:rFonts w:ascii="華康標黑體" w:eastAsia="華康標黑體" w:hAnsi="標楷體" w:hint="eastAsia"/>
                <w:color w:val="000000"/>
                <w:kern w:val="0"/>
              </w:rPr>
              <w:t>成田</w:t>
            </w:r>
            <w:r w:rsidRPr="00707367">
              <w:rPr>
                <w:rFonts w:ascii="華康標黑體" w:eastAsia="華康標黑體" w:hAnsi="標楷體" w:hint="eastAsia"/>
                <w:color w:val="000000"/>
                <w:kern w:val="0"/>
              </w:rPr>
              <w:t>(</w:t>
            </w:r>
            <w:r w:rsidRPr="00707367">
              <w:rPr>
                <w:rFonts w:ascii="華康標黑體" w:eastAsia="華康標黑體" w:hAnsi="標楷體"/>
                <w:color w:val="000000"/>
                <w:kern w:val="0"/>
              </w:rPr>
              <w:t>TPE-</w:t>
            </w:r>
            <w:r w:rsidR="0023528F">
              <w:rPr>
                <w:rFonts w:ascii="華康標黑體" w:eastAsia="華康標黑體" w:hAnsi="標楷體" w:hint="eastAsia"/>
                <w:color w:val="000000"/>
                <w:kern w:val="0"/>
              </w:rPr>
              <w:t>NRT</w:t>
            </w:r>
            <w:r w:rsidRPr="00707367">
              <w:rPr>
                <w:rFonts w:ascii="華康標黑體" w:eastAsia="華康標黑體" w:hAnsi="標楷體"/>
                <w:color w:val="000000"/>
                <w:kern w:val="0"/>
              </w:rPr>
              <w:t>)</w:t>
            </w:r>
          </w:p>
        </w:tc>
        <w:tc>
          <w:tcPr>
            <w:tcW w:w="2035" w:type="dxa"/>
            <w:vAlign w:val="center"/>
          </w:tcPr>
          <w:p w14:paraId="2BD2BCDC"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06</w:t>
            </w:r>
            <w:r w:rsidR="00FE3CA4">
              <w:rPr>
                <w:rFonts w:ascii="華康標黑體" w:eastAsia="華康標黑體" w:hAnsi="標楷體" w:hint="eastAsia"/>
                <w:color w:val="000000"/>
                <w:kern w:val="0"/>
              </w:rPr>
              <w:t>:</w:t>
            </w:r>
            <w:r w:rsidR="00FE3CA4">
              <w:rPr>
                <w:rFonts w:ascii="華康標黑體" w:eastAsia="華康標黑體" w:hAnsi="標楷體"/>
                <w:color w:val="000000"/>
                <w:kern w:val="0"/>
              </w:rPr>
              <w:t>40</w:t>
            </w:r>
            <w:r w:rsidR="00FE3CA4">
              <w:rPr>
                <w:rFonts w:ascii="華康標黑體" w:eastAsia="華康標黑體" w:hAnsi="標楷體" w:hint="eastAsia"/>
                <w:color w:val="000000"/>
                <w:kern w:val="0"/>
              </w:rPr>
              <w:t>-</w:t>
            </w:r>
            <w:r>
              <w:rPr>
                <w:rFonts w:ascii="華康標黑體" w:eastAsia="華康標黑體" w:hAnsi="標楷體" w:hint="eastAsia"/>
                <w:color w:val="000000"/>
                <w:kern w:val="0"/>
              </w:rPr>
              <w:t>10</w:t>
            </w:r>
            <w:r w:rsidR="00FE3CA4" w:rsidRPr="00707367">
              <w:rPr>
                <w:rFonts w:ascii="華康標黑體" w:eastAsia="華康標黑體" w:hAnsi="標楷體" w:hint="eastAsia"/>
                <w:color w:val="000000"/>
                <w:kern w:val="0"/>
              </w:rPr>
              <w:t>:</w:t>
            </w:r>
            <w:r>
              <w:rPr>
                <w:rFonts w:ascii="華康標黑體" w:eastAsia="華康標黑體" w:hAnsi="標楷體" w:hint="eastAsia"/>
                <w:color w:val="000000"/>
                <w:kern w:val="0"/>
              </w:rPr>
              <w:t>45</w:t>
            </w:r>
          </w:p>
        </w:tc>
      </w:tr>
      <w:tr w:rsidR="00FE3CA4" w:rsidRPr="00707367" w14:paraId="28752B28" w14:textId="77777777" w:rsidTr="007E1014">
        <w:trPr>
          <w:trHeight w:val="313"/>
          <w:tblCellSpacing w:w="7" w:type="dxa"/>
        </w:trPr>
        <w:tc>
          <w:tcPr>
            <w:tcW w:w="2038" w:type="dxa"/>
            <w:vAlign w:val="center"/>
          </w:tcPr>
          <w:p w14:paraId="0539C001"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回程</w:t>
            </w:r>
            <w:r>
              <w:rPr>
                <w:rFonts w:ascii="華康標黑體" w:eastAsia="華康標黑體" w:hAnsi="標楷體" w:hint="eastAsia"/>
                <w:color w:val="000000"/>
                <w:kern w:val="0"/>
              </w:rPr>
              <w:t>暫定</w:t>
            </w:r>
            <w:r w:rsidRPr="00707367">
              <w:rPr>
                <w:rFonts w:ascii="華康標黑體" w:eastAsia="華康標黑體" w:hAnsi="標楷體" w:hint="eastAsia"/>
                <w:color w:val="000000"/>
                <w:kern w:val="0"/>
              </w:rPr>
              <w:t>航班</w:t>
            </w:r>
          </w:p>
        </w:tc>
        <w:tc>
          <w:tcPr>
            <w:tcW w:w="1829" w:type="dxa"/>
            <w:vAlign w:val="center"/>
          </w:tcPr>
          <w:p w14:paraId="13879798"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酷航空</w:t>
            </w:r>
          </w:p>
        </w:tc>
        <w:tc>
          <w:tcPr>
            <w:tcW w:w="1545" w:type="dxa"/>
            <w:vAlign w:val="center"/>
          </w:tcPr>
          <w:p w14:paraId="53CF62A8"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TR899</w:t>
            </w:r>
          </w:p>
        </w:tc>
        <w:tc>
          <w:tcPr>
            <w:tcW w:w="2749" w:type="dxa"/>
            <w:vAlign w:val="center"/>
          </w:tcPr>
          <w:p w14:paraId="5608A8F6"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成田</w:t>
            </w:r>
            <w:r w:rsidR="00FE3CA4" w:rsidRPr="00707367">
              <w:rPr>
                <w:rFonts w:ascii="華康標黑體" w:eastAsia="華康標黑體" w:hAnsi="標楷體"/>
                <w:color w:val="000000"/>
                <w:kern w:val="0"/>
              </w:rPr>
              <w:t>/台北(</w:t>
            </w:r>
            <w:r>
              <w:rPr>
                <w:rFonts w:ascii="華康標黑體" w:eastAsia="華康標黑體" w:hAnsi="標楷體" w:hint="eastAsia"/>
                <w:color w:val="000000"/>
                <w:kern w:val="0"/>
              </w:rPr>
              <w:t>NRT</w:t>
            </w:r>
            <w:r w:rsidR="00FE3CA4" w:rsidRPr="00707367">
              <w:rPr>
                <w:rFonts w:ascii="華康標黑體" w:eastAsia="華康標黑體" w:hAnsi="標楷體"/>
                <w:color w:val="000000"/>
                <w:kern w:val="0"/>
              </w:rPr>
              <w:t>-TPE)</w:t>
            </w:r>
          </w:p>
        </w:tc>
        <w:tc>
          <w:tcPr>
            <w:tcW w:w="2035" w:type="dxa"/>
            <w:vAlign w:val="center"/>
          </w:tcPr>
          <w:p w14:paraId="2546CEB8"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12</w:t>
            </w:r>
            <w:r w:rsidR="00FE3CA4">
              <w:rPr>
                <w:rFonts w:ascii="華康標黑體" w:eastAsia="華康標黑體" w:hAnsi="標楷體" w:hint="eastAsia"/>
                <w:color w:val="000000"/>
                <w:kern w:val="0"/>
              </w:rPr>
              <w:t>:</w:t>
            </w:r>
            <w:r w:rsidR="00FE3CA4">
              <w:rPr>
                <w:rFonts w:ascii="華康標黑體" w:eastAsia="華康標黑體" w:hAnsi="標楷體"/>
                <w:color w:val="000000"/>
                <w:kern w:val="0"/>
              </w:rPr>
              <w:t>20</w:t>
            </w:r>
            <w:r w:rsidR="00FE3CA4">
              <w:rPr>
                <w:rFonts w:ascii="華康標黑體" w:eastAsia="華康標黑體" w:hAnsi="標楷體" w:hint="eastAsia"/>
                <w:color w:val="000000"/>
                <w:kern w:val="0"/>
              </w:rPr>
              <w:t>-</w:t>
            </w:r>
            <w:r>
              <w:rPr>
                <w:rFonts w:ascii="華康標黑體" w:eastAsia="華康標黑體" w:hAnsi="標楷體" w:hint="eastAsia"/>
                <w:color w:val="000000"/>
                <w:kern w:val="0"/>
              </w:rPr>
              <w:t>14</w:t>
            </w:r>
            <w:r w:rsidR="00FE3CA4" w:rsidRPr="00707367">
              <w:rPr>
                <w:rFonts w:ascii="華康標黑體" w:eastAsia="華康標黑體" w:hAnsi="標楷體" w:hint="eastAsia"/>
                <w:color w:val="000000"/>
                <w:kern w:val="0"/>
              </w:rPr>
              <w:t>:</w:t>
            </w:r>
            <w:r>
              <w:rPr>
                <w:rFonts w:ascii="華康標黑體" w:eastAsia="華康標黑體" w:hAnsi="標楷體" w:hint="eastAsia"/>
                <w:color w:val="000000"/>
                <w:kern w:val="0"/>
              </w:rPr>
              <w:t>55</w:t>
            </w:r>
          </w:p>
        </w:tc>
      </w:tr>
    </w:tbl>
    <w:p w14:paraId="1554399C" w14:textId="77777777" w:rsidR="00E66770" w:rsidRPr="00AF2D95" w:rsidRDefault="00CB04EC" w:rsidP="00AF2D95">
      <w:pPr>
        <w:pStyle w:val="af2"/>
        <w:numPr>
          <w:ilvl w:val="0"/>
          <w:numId w:val="8"/>
        </w:numPr>
        <w:snapToGrid w:val="0"/>
        <w:ind w:leftChars="0"/>
        <w:rPr>
          <w:rFonts w:ascii="華康標黑體" w:eastAsia="華康標黑體" w:hAnsi="Times New Roman"/>
          <w:b/>
          <w:bCs/>
          <w:sz w:val="28"/>
          <w:szCs w:val="28"/>
        </w:rPr>
      </w:pPr>
      <w:r w:rsidRPr="00AF2D95">
        <w:rPr>
          <w:rFonts w:ascii="華康標黑體" w:eastAsia="華康標黑體" w:hint="eastAsia"/>
          <w:b/>
          <w:sz w:val="28"/>
        </w:rPr>
        <w:t>台北→</w:t>
      </w:r>
      <w:r w:rsidR="0023528F" w:rsidRPr="00AF2D95">
        <w:rPr>
          <w:rFonts w:ascii="華康標黑體" w:eastAsia="華康標黑體" w:hint="eastAsia"/>
          <w:b/>
          <w:sz w:val="28"/>
        </w:rPr>
        <w:t>成田</w:t>
      </w:r>
      <w:r w:rsidRPr="00AF2D95">
        <w:rPr>
          <w:rFonts w:ascii="華康標黑體" w:eastAsia="華康標黑體" w:hint="eastAsia"/>
          <w:b/>
          <w:sz w:val="28"/>
        </w:rPr>
        <w:t>空港</w:t>
      </w:r>
      <w:r w:rsidR="0023528F" w:rsidRPr="00AF2D95">
        <w:rPr>
          <w:rFonts w:ascii="華康標黑體" w:eastAsia="華康標黑體" w:hint="eastAsia"/>
          <w:b/>
          <w:sz w:val="28"/>
        </w:rPr>
        <w:t>→</w:t>
      </w:r>
      <w:r w:rsidR="00C52FA8" w:rsidRPr="00C52FA8">
        <w:rPr>
          <w:rFonts w:ascii="華康標黑體" w:eastAsia="華康標黑體"/>
          <w:b/>
          <w:sz w:val="28"/>
        </w:rPr>
        <w:t>水戶偕樂園~日本三大名園之一</w:t>
      </w:r>
      <w:r w:rsidR="0023528F" w:rsidRPr="00AF2D95">
        <w:rPr>
          <w:rFonts w:ascii="華康標黑體" w:eastAsia="華康標黑體" w:hint="eastAsia"/>
          <w:b/>
          <w:sz w:val="28"/>
        </w:rPr>
        <w:t>→</w:t>
      </w:r>
      <w:r w:rsidRPr="00C52FA8">
        <w:rPr>
          <w:rFonts w:ascii="華康標黑體" w:eastAsia="華康標黑體" w:hint="eastAsia"/>
          <w:b/>
          <w:sz w:val="28"/>
        </w:rPr>
        <w:t>飯</w:t>
      </w:r>
      <w:r w:rsidRPr="00AF2D95">
        <w:rPr>
          <w:rFonts w:ascii="華康標黑體" w:eastAsia="華康標黑體" w:hAnsi="Times New Roman" w:hint="eastAsia"/>
          <w:b/>
          <w:bCs/>
          <w:sz w:val="28"/>
          <w:szCs w:val="28"/>
        </w:rPr>
        <w:t>店</w:t>
      </w:r>
    </w:p>
    <w:p w14:paraId="5B32E159" w14:textId="77777777" w:rsidR="00AF2D95" w:rsidRDefault="00AF2D95" w:rsidP="00AF2D95">
      <w:pPr>
        <w:snapToGrid w:val="0"/>
        <w:rPr>
          <w:rFonts w:ascii="華康中黑體" w:eastAsia="華康中黑體"/>
          <w:color w:val="000000"/>
        </w:rPr>
      </w:pPr>
      <w:r>
        <w:rPr>
          <w:rFonts w:ascii="華康中黑體" w:eastAsia="華康中黑體" w:hint="eastAsia"/>
          <w:color w:val="000000"/>
        </w:rPr>
        <w:t>今日集合於桃園機場，由專員辦理出境手續之後，搭乘客機飛往東京成田機場。</w:t>
      </w:r>
    </w:p>
    <w:p w14:paraId="49FBFEB4" w14:textId="77777777" w:rsidR="00AF2D95" w:rsidRPr="00AF2D95" w:rsidRDefault="00AF2D95" w:rsidP="00AF2D95">
      <w:pPr>
        <w:snapToGrid w:val="0"/>
        <w:rPr>
          <w:rFonts w:ascii="華康標黑體" w:eastAsia="華康標黑體" w:hAnsi="Times New Roman"/>
          <w:b/>
          <w:bCs/>
          <w:sz w:val="28"/>
          <w:szCs w:val="28"/>
        </w:rPr>
      </w:pPr>
      <w:r>
        <w:rPr>
          <w:rFonts w:ascii="Calibri" w:hAnsi="Calibri" w:cs="Calibri"/>
          <w:b/>
          <w:bCs/>
          <w:color w:val="365F91"/>
        </w:rPr>
        <w:t>【水戶偕樂園】</w:t>
      </w:r>
      <w:r>
        <w:rPr>
          <w:rFonts w:ascii="華康中黑體" w:eastAsia="華康中黑體" w:hint="eastAsia"/>
          <w:color w:val="000000"/>
        </w:rPr>
        <w:t>是水戶籓(現在的茨城縣水戶市)第9代籓主德川齊昭親自設計規劃的池泉迴遊自然風景式的大名庭園，，由1841年4月動工，1842年7月完成，和石川縣金澤市的兼六園、岡山縣岡山市的後樂園同稱日本三大名園，尤其以梅花聞名。1999年7月，偕樂園和旁邊的千波公園合併為「偕樂園公園」，成為佔地47萬平方公尺，世界上面積第二大，僅次於紐約中央公園的都市公園。日本歷史公園百選，史跡名勝。</w:t>
      </w:r>
    </w:p>
    <w:tbl>
      <w:tblPr>
        <w:tblpPr w:leftFromText="180" w:rightFromText="180" w:vertAnchor="text" w:horzAnchor="margin" w:tblpY="62"/>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2254"/>
        <w:gridCol w:w="4569"/>
      </w:tblGrid>
      <w:tr w:rsidR="00F263B6" w:rsidRPr="00584ED7" w14:paraId="5EF495AF" w14:textId="77777777" w:rsidTr="002972F0">
        <w:trPr>
          <w:trHeight w:val="557"/>
        </w:trPr>
        <w:tc>
          <w:tcPr>
            <w:tcW w:w="3411" w:type="dxa"/>
            <w:vAlign w:val="center"/>
          </w:tcPr>
          <w:p w14:paraId="63672464" w14:textId="77777777" w:rsidR="00F263B6" w:rsidRPr="00584ED7" w:rsidRDefault="00F263B6" w:rsidP="00F263B6">
            <w:pPr>
              <w:jc w:val="center"/>
              <w:rPr>
                <w:rFonts w:ascii="細明體" w:eastAsia="細明體" w:hAnsi="細明體"/>
                <w:sz w:val="22"/>
              </w:rPr>
            </w:pPr>
            <w:r w:rsidRPr="00584ED7">
              <w:rPr>
                <w:rFonts w:ascii="細明體" w:eastAsia="細明體" w:hAnsi="細明體" w:hint="eastAsia"/>
                <w:sz w:val="22"/>
              </w:rPr>
              <w:t>早餐</w:t>
            </w:r>
            <w:r w:rsidRPr="00CD3880">
              <w:rPr>
                <w:rFonts w:ascii="細明體" w:eastAsia="細明體" w:hAnsi="細明體" w:hint="eastAsia"/>
                <w:sz w:val="22"/>
              </w:rPr>
              <w:t>：</w:t>
            </w:r>
            <w:r w:rsidRPr="00B954C6">
              <w:rPr>
                <w:rFonts w:ascii="細明體" w:eastAsia="細明體" w:hAnsi="細明體" w:hint="eastAsia"/>
                <w:sz w:val="22"/>
              </w:rPr>
              <w:t>×</w:t>
            </w:r>
          </w:p>
        </w:tc>
        <w:tc>
          <w:tcPr>
            <w:tcW w:w="2254" w:type="dxa"/>
            <w:vAlign w:val="center"/>
          </w:tcPr>
          <w:p w14:paraId="06EC0AD7" w14:textId="77777777" w:rsidR="00F263B6" w:rsidRPr="00AF2D95" w:rsidRDefault="00F263B6" w:rsidP="00F263B6">
            <w:pPr>
              <w:jc w:val="center"/>
              <w:rPr>
                <w:rFonts w:ascii="細明體" w:eastAsia="細明體" w:hAnsi="細明體"/>
                <w:sz w:val="22"/>
              </w:rPr>
            </w:pPr>
            <w:r w:rsidRPr="00584ED7">
              <w:rPr>
                <w:rFonts w:ascii="細明體" w:eastAsia="細明體" w:hAnsi="細明體" w:hint="eastAsia"/>
                <w:sz w:val="22"/>
              </w:rPr>
              <w:t>午餐</w:t>
            </w:r>
            <w:r w:rsidRPr="00CD3880">
              <w:rPr>
                <w:rFonts w:ascii="細明體" w:eastAsia="細明體" w:hAnsi="細明體" w:hint="eastAsia"/>
                <w:sz w:val="22"/>
              </w:rPr>
              <w:t>：</w:t>
            </w:r>
            <w:r>
              <w:rPr>
                <w:rFonts w:ascii="細明體" w:eastAsia="細明體" w:hAnsi="細明體" w:hint="eastAsia"/>
                <w:sz w:val="22"/>
              </w:rPr>
              <w:t>涮涮鍋吃到飽</w:t>
            </w:r>
          </w:p>
          <w:p w14:paraId="28688CE9" w14:textId="77777777" w:rsidR="00F263B6" w:rsidRPr="00584ED7" w:rsidRDefault="00F263B6" w:rsidP="00F263B6">
            <w:pPr>
              <w:jc w:val="center"/>
              <w:rPr>
                <w:rFonts w:ascii="細明體" w:eastAsia="細明體" w:hAnsi="細明體"/>
                <w:sz w:val="22"/>
              </w:rPr>
            </w:pPr>
            <w:r>
              <w:rPr>
                <w:rFonts w:ascii="細明體" w:eastAsia="細明體" w:hAnsi="細明體" w:hint="eastAsia"/>
                <w:sz w:val="22"/>
              </w:rPr>
              <w:t>或 日式風味套餐</w:t>
            </w:r>
          </w:p>
        </w:tc>
        <w:tc>
          <w:tcPr>
            <w:tcW w:w="4569" w:type="dxa"/>
            <w:vAlign w:val="center"/>
          </w:tcPr>
          <w:p w14:paraId="4DF27FF7" w14:textId="77777777" w:rsidR="00F263B6" w:rsidRPr="00FE3CA4" w:rsidRDefault="00F263B6" w:rsidP="00F263B6">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 xml:space="preserve">晚餐：日式燒肉吃到飽 或 </w:t>
            </w:r>
            <w:r w:rsidRPr="00FE3CA4">
              <w:rPr>
                <w:rFonts w:ascii="細明體" w:eastAsia="細明體" w:hAnsi="細明體" w:hint="eastAsia"/>
                <w:sz w:val="22"/>
              </w:rPr>
              <w:t>飯店內自助餐 或</w:t>
            </w:r>
          </w:p>
          <w:p w14:paraId="6B23FED8" w14:textId="77777777" w:rsidR="00F263B6" w:rsidRPr="00584ED7" w:rsidRDefault="00F263B6" w:rsidP="00F263B6">
            <w:pPr>
              <w:jc w:val="center"/>
              <w:rPr>
                <w:rFonts w:ascii="細明體" w:eastAsia="細明體" w:hAnsi="細明體"/>
                <w:sz w:val="22"/>
              </w:rPr>
            </w:pPr>
            <w:r w:rsidRPr="00FE3CA4">
              <w:rPr>
                <w:rFonts w:ascii="細明體" w:eastAsia="細明體" w:hAnsi="細明體" w:hint="eastAsia"/>
                <w:sz w:val="22"/>
              </w:rPr>
              <w:t>飯店內會席料理 或</w:t>
            </w:r>
            <w:r>
              <w:rPr>
                <w:rFonts w:ascii="細明體" w:eastAsia="細明體" w:hAnsi="細明體" w:hint="eastAsia"/>
                <w:sz w:val="22"/>
              </w:rPr>
              <w:t xml:space="preserve"> 日式風味套餐</w:t>
            </w:r>
          </w:p>
        </w:tc>
      </w:tr>
      <w:tr w:rsidR="00117EAA" w:rsidRPr="00584ED7" w14:paraId="75740185" w14:textId="77777777" w:rsidTr="00B954C6">
        <w:trPr>
          <w:trHeight w:val="819"/>
        </w:trPr>
        <w:tc>
          <w:tcPr>
            <w:tcW w:w="10234" w:type="dxa"/>
            <w:gridSpan w:val="3"/>
            <w:vAlign w:val="center"/>
          </w:tcPr>
          <w:p w14:paraId="681F4618" w14:textId="77777777" w:rsidR="00B954C6" w:rsidRPr="00B954C6" w:rsidRDefault="00117EAA" w:rsidP="00B954C6">
            <w:pPr>
              <w:jc w:val="center"/>
              <w:rPr>
                <w:rFonts w:ascii="細明體" w:eastAsia="細明體" w:hAnsi="細明體"/>
                <w:sz w:val="22"/>
              </w:rPr>
            </w:pPr>
            <w:r w:rsidRPr="00B954C6">
              <w:rPr>
                <w:rFonts w:ascii="細明體" w:eastAsia="細明體" w:hAnsi="細明體" w:hint="eastAsia"/>
                <w:sz w:val="22"/>
              </w:rPr>
              <w:t>宿</w:t>
            </w:r>
            <w:r w:rsidR="00AF2D95" w:rsidRPr="00B954C6">
              <w:rPr>
                <w:rFonts w:ascii="細明體" w:eastAsia="細明體" w:hAnsi="細明體" w:hint="eastAsia"/>
                <w:sz w:val="22"/>
              </w:rPr>
              <w:t>：</w:t>
            </w:r>
            <w:r w:rsidR="00B954C6" w:rsidRPr="00B954C6">
              <w:rPr>
                <w:rFonts w:ascii="細明體" w:eastAsia="細明體" w:hAnsi="細明體" w:hint="eastAsia"/>
                <w:sz w:val="22"/>
              </w:rPr>
              <w:t>裏磐梯Lake飯店 或 Mercure 裏磐梯飯店 或　Mercure 宮城藏王 或 岳溫泉Mt.inn 飯店</w:t>
            </w:r>
          </w:p>
          <w:p w14:paraId="12D0F9A9" w14:textId="77777777" w:rsidR="00B954C6" w:rsidRPr="00407346" w:rsidRDefault="00B954C6" w:rsidP="00B954C6">
            <w:pPr>
              <w:jc w:val="center"/>
              <w:rPr>
                <w:rFonts w:ascii="細明體" w:eastAsia="細明體" w:hAnsi="細明體"/>
                <w:sz w:val="22"/>
              </w:rPr>
            </w:pPr>
            <w:r w:rsidRPr="00B954C6">
              <w:rPr>
                <w:rFonts w:ascii="細明體" w:eastAsia="細明體" w:hAnsi="細明體" w:hint="eastAsia"/>
                <w:sz w:val="22"/>
              </w:rPr>
              <w:t>或 觀山飯店 或 YUMORI溫泉飯店 或 豬苗代觀光飯店</w:t>
            </w:r>
            <w:r w:rsidRPr="00407346">
              <w:rPr>
                <w:rFonts w:ascii="細明體" w:eastAsia="細明體" w:hAnsi="細明體" w:hint="eastAsia"/>
                <w:sz w:val="22"/>
              </w:rPr>
              <w:t xml:space="preserve"> </w:t>
            </w:r>
            <w:r w:rsidRPr="00B954C6">
              <w:rPr>
                <w:rFonts w:ascii="細明體" w:eastAsia="細明體" w:hAnsi="細明體" w:hint="eastAsia"/>
                <w:sz w:val="22"/>
              </w:rPr>
              <w:t xml:space="preserve">或 </w:t>
            </w:r>
            <w:hyperlink r:id="rId18" w:tgtFrame="_blank" w:history="1">
              <w:r w:rsidRPr="00B954C6">
                <w:rPr>
                  <w:rFonts w:ascii="細明體" w:eastAsia="細明體" w:hAnsi="細明體"/>
                  <w:sz w:val="22"/>
                </w:rPr>
                <w:t>旬樹庵 Sansa亭</w:t>
              </w:r>
            </w:hyperlink>
            <w:r w:rsidRPr="00B954C6">
              <w:rPr>
                <w:rFonts w:ascii="細明體" w:eastAsia="細明體" w:hAnsi="細明體" w:hint="eastAsia"/>
                <w:sz w:val="22"/>
              </w:rPr>
              <w:t>溫泉飯店</w:t>
            </w:r>
          </w:p>
          <w:p w14:paraId="7606944B" w14:textId="77777777" w:rsidR="00117EAA" w:rsidRPr="00B954C6" w:rsidRDefault="00B954C6" w:rsidP="00B954C6">
            <w:pPr>
              <w:jc w:val="center"/>
              <w:rPr>
                <w:rFonts w:ascii="細明體" w:eastAsia="細明體" w:hAnsi="細明體"/>
                <w:sz w:val="22"/>
              </w:rPr>
            </w:pPr>
            <w:r w:rsidRPr="00B954C6">
              <w:rPr>
                <w:rFonts w:ascii="細明體" w:eastAsia="細明體" w:hAnsi="細明體" w:hint="eastAsia"/>
                <w:sz w:val="22"/>
              </w:rPr>
              <w:t>或 Route.Inn Grand福島站前/福島西/二本松 或同級</w:t>
            </w:r>
          </w:p>
        </w:tc>
      </w:tr>
    </w:tbl>
    <w:p w14:paraId="7E6B4A51" w14:textId="77777777" w:rsidR="00E064AC" w:rsidRDefault="00E064AC" w:rsidP="004E3F8A">
      <w:pPr>
        <w:snapToGrid w:val="0"/>
        <w:rPr>
          <w:rFonts w:ascii="華康標黑體" w:eastAsia="華康標黑體" w:hAnsi="Times New Roman" w:cs="Times New Roman"/>
          <w:b/>
          <w:bCs/>
          <w:sz w:val="28"/>
          <w:szCs w:val="28"/>
        </w:rPr>
      </w:pPr>
    </w:p>
    <w:p w14:paraId="750F0121" w14:textId="77777777" w:rsidR="00C22DFE" w:rsidRPr="00D44847" w:rsidRDefault="00D44847" w:rsidP="00D44847">
      <w:pPr>
        <w:snapToGrid w:val="0"/>
        <w:jc w:val="both"/>
        <w:rPr>
          <w:rFonts w:ascii="華康標黑體" w:eastAsia="華康標黑體" w:hAnsi="Times New Roman" w:cs="Times New Roman"/>
          <w:b/>
          <w:bCs/>
          <w:sz w:val="28"/>
          <w:szCs w:val="28"/>
        </w:rPr>
      </w:pPr>
      <w:r>
        <w:rPr>
          <w:rFonts w:ascii="華康標黑體" w:eastAsia="華康標黑體" w:hAnsi="Times New Roman" w:cs="Times New Roman" w:hint="eastAsia"/>
          <w:b/>
          <w:bCs/>
          <w:sz w:val="28"/>
          <w:szCs w:val="28"/>
        </w:rPr>
        <w:t xml:space="preserve">第二天  </w:t>
      </w:r>
      <w:r w:rsidR="00CB04EC" w:rsidRPr="00D44847">
        <w:rPr>
          <w:rFonts w:ascii="華康標黑體" w:eastAsia="華康標黑體" w:hAnsi="Times New Roman" w:cs="Times New Roman" w:hint="eastAsia"/>
          <w:b/>
          <w:bCs/>
          <w:sz w:val="28"/>
          <w:szCs w:val="28"/>
        </w:rPr>
        <w:t>飯店</w:t>
      </w:r>
      <w:r w:rsidR="0023528F" w:rsidRPr="00D44847">
        <w:rPr>
          <w:rFonts w:ascii="華康標黑體" w:eastAsia="華康標黑體" w:hAnsi="Times New Roman" w:cs="Times New Roman" w:hint="eastAsia"/>
          <w:b/>
          <w:bCs/>
          <w:sz w:val="28"/>
          <w:szCs w:val="28"/>
        </w:rPr>
        <w:t>→</w:t>
      </w:r>
      <w:r w:rsidR="00192D4A" w:rsidRPr="00D44847">
        <w:rPr>
          <w:rFonts w:ascii="華康標黑體" w:eastAsia="華康標黑體" w:hAnsi="Times New Roman" w:cs="Times New Roman" w:hint="eastAsia"/>
          <w:b/>
          <w:bCs/>
          <w:sz w:val="28"/>
          <w:szCs w:val="28"/>
        </w:rPr>
        <w:t>【世界最大‧雪中狐狸樂園】狐狸村</w:t>
      </w:r>
      <w:r w:rsidR="00C52FA8">
        <w:rPr>
          <w:rFonts w:ascii="華康標黑體" w:eastAsia="華康標黑體" w:hAnsi="Times New Roman" w:cs="Times New Roman" w:hint="eastAsia"/>
          <w:b/>
          <w:bCs/>
          <w:sz w:val="28"/>
          <w:szCs w:val="28"/>
        </w:rPr>
        <w:t>～</w:t>
      </w:r>
      <w:r w:rsidR="00D11598" w:rsidRPr="00D11598">
        <w:rPr>
          <w:rFonts w:ascii="華康標黑體" w:eastAsia="華康標黑體" w:hAnsi="Times New Roman" w:cs="Times New Roman"/>
          <w:b/>
          <w:bCs/>
          <w:sz w:val="28"/>
          <w:szCs w:val="28"/>
        </w:rPr>
        <w:t>在藏王連峰與</w:t>
      </w:r>
      <w:r w:rsidR="00C52FA8" w:rsidRPr="00C52FA8">
        <w:rPr>
          <w:rFonts w:ascii="華康標黑體" w:eastAsia="華康標黑體" w:hAnsi="Times New Roman" w:cs="Times New Roman"/>
          <w:b/>
          <w:bCs/>
          <w:sz w:val="28"/>
          <w:szCs w:val="28"/>
        </w:rPr>
        <w:t>與</w:t>
      </w:r>
      <w:r w:rsidR="00D11598">
        <w:rPr>
          <w:rFonts w:ascii="華康標黑體" w:eastAsia="華康標黑體" w:hAnsi="Times New Roman" w:cs="Times New Roman"/>
          <w:b/>
          <w:bCs/>
          <w:sz w:val="28"/>
          <w:szCs w:val="28"/>
        </w:rPr>
        <w:t>小</w:t>
      </w:r>
      <w:r w:rsidR="00C52FA8" w:rsidRPr="00C52FA8">
        <w:rPr>
          <w:rFonts w:ascii="華康標黑體" w:eastAsia="華康標黑體" w:hAnsi="Times New Roman" w:cs="Times New Roman"/>
          <w:b/>
          <w:bCs/>
          <w:sz w:val="28"/>
          <w:szCs w:val="28"/>
        </w:rPr>
        <w:t>狐狸們嬉戲！</w:t>
      </w:r>
      <w:r w:rsidR="0023528F" w:rsidRPr="00D44847">
        <w:rPr>
          <w:rFonts w:ascii="華康標黑體" w:eastAsia="華康標黑體" w:hAnsi="Times New Roman" w:cs="Times New Roman" w:hint="eastAsia"/>
          <w:b/>
          <w:bCs/>
          <w:sz w:val="28"/>
          <w:szCs w:val="28"/>
        </w:rPr>
        <w:t>→</w:t>
      </w:r>
      <w:r w:rsidRPr="00D44847">
        <w:rPr>
          <w:rFonts w:ascii="華康標黑體" w:eastAsia="華康標黑體" w:hAnsi="Times New Roman" w:cs="Times New Roman"/>
          <w:b/>
          <w:bCs/>
          <w:sz w:val="28"/>
          <w:szCs w:val="28"/>
        </w:rPr>
        <w:t>阿信的故鄉～宮崎駿動畫「神隱少女」</w:t>
      </w:r>
      <w:r w:rsidR="00C52FA8" w:rsidRPr="00D44847">
        <w:rPr>
          <w:rFonts w:ascii="華康標黑體" w:eastAsia="華康標黑體" w:hAnsi="Times New Roman" w:cs="Times New Roman"/>
          <w:b/>
          <w:bCs/>
          <w:sz w:val="28"/>
          <w:szCs w:val="28"/>
        </w:rPr>
        <w:t>～</w:t>
      </w:r>
      <w:r w:rsidR="00C52FA8">
        <w:rPr>
          <w:rFonts w:ascii="華康標黑體" w:eastAsia="華康標黑體" w:hAnsi="Times New Roman" w:cs="Times New Roman"/>
          <w:b/>
          <w:bCs/>
          <w:sz w:val="28"/>
          <w:szCs w:val="28"/>
        </w:rPr>
        <w:t>《銀山溫泉》大正時代的</w:t>
      </w:r>
      <w:r w:rsidRPr="00D44847">
        <w:rPr>
          <w:rFonts w:ascii="華康標黑體" w:eastAsia="華康標黑體" w:hAnsi="Times New Roman" w:cs="Times New Roman"/>
          <w:b/>
          <w:bCs/>
          <w:sz w:val="28"/>
          <w:szCs w:val="28"/>
        </w:rPr>
        <w:t>街道散策</w:t>
      </w:r>
      <w:r w:rsidR="00AD31BD" w:rsidRPr="00D44847">
        <w:rPr>
          <w:rFonts w:ascii="華康標黑體" w:eastAsia="華康標黑體" w:hAnsi="Times New Roman" w:cs="Times New Roman" w:hint="eastAsia"/>
          <w:b/>
          <w:bCs/>
          <w:sz w:val="28"/>
          <w:szCs w:val="28"/>
        </w:rPr>
        <w:t>→飯店</w:t>
      </w:r>
    </w:p>
    <w:p w14:paraId="5BAB4AFE" w14:textId="77777777" w:rsidR="00F86654" w:rsidRPr="00F86654" w:rsidRDefault="00F86654" w:rsidP="00F86654">
      <w:pPr>
        <w:rPr>
          <w:rFonts w:ascii="華康中黑體" w:eastAsia="華康中黑體" w:hAnsi="華康中黑體" w:cs="華康中黑體"/>
        </w:rPr>
      </w:pPr>
      <w:r w:rsidRPr="00F86654">
        <w:rPr>
          <w:rFonts w:ascii="細明體" w:eastAsia="細明體" w:hAnsi="細明體" w:cs="細明體" w:hint="eastAsia"/>
          <w:b/>
          <w:color w:val="365F91"/>
        </w:rPr>
        <w:t>【藏王狐狸村】</w:t>
      </w:r>
      <w:r w:rsidRPr="00F86654">
        <w:rPr>
          <w:rFonts w:ascii="華康中黑體" w:eastAsia="華康中黑體" w:hAnsi="Calibri" w:cs="Times New Roman" w:hint="eastAsia"/>
          <w:color w:val="000000"/>
        </w:rPr>
        <w:t>原名【宮城藏王狐狸村】，位於宮城縣白石市北西部，是以展示狐狸為中心的民營主題動物園。園內育有包括稀有種類的高貴氣質的銀狐、青狐、有狐狸界帥哥之稱的白金狐、十字狐以及有白狐之稱的北極狐等，合計共6種類，數量超過100隻的狐狸，放養在大自的森林園區內，偶而會有小狐跟行在後面，時而拉扯衣角，極盡頑皮之可愛的模樣，深受遊客的愛憐。2006年上映的電影「子狐物語」中的男主角「小狐海倫」，以及曾在2013年廣受好評的電視劇「小海女」中軋上一角的小狐，都是來自於【藏王狐狸村】，名氣是越來越響叮噹。</w:t>
      </w:r>
    </w:p>
    <w:p w14:paraId="48DA0A97" w14:textId="05335DA3" w:rsidR="002972F0" w:rsidRDefault="00BE5B1B" w:rsidP="002972F0">
      <w:pPr>
        <w:pStyle w:val="Web"/>
        <w:snapToGrid w:val="0"/>
        <w:spacing w:before="0" w:beforeAutospacing="0" w:after="0" w:afterAutospacing="0"/>
        <w:rPr>
          <w:rFonts w:ascii="華康中黑體" w:eastAsia="華康中黑體"/>
          <w:color w:val="000000"/>
        </w:rPr>
      </w:pPr>
      <w:r>
        <w:rPr>
          <w:rFonts w:ascii="華康中黑體" w:eastAsia="華康中黑體" w:hAnsi="微軟正黑體" w:hint="eastAsia"/>
          <w:bCs/>
          <w:color w:val="FF0000"/>
          <w:sz w:val="22"/>
        </w:rPr>
        <w:t>※如遇到藏王狐狸村預約人數額滿或休園，改體驗手作小芥子娃娃或採草莓日幣2600，造成不便，敬請了解。</w:t>
      </w:r>
    </w:p>
    <w:p w14:paraId="33F79D57" w14:textId="77777777" w:rsidR="00230278" w:rsidRPr="00E064AC" w:rsidRDefault="00F86654" w:rsidP="00AF2D95">
      <w:pPr>
        <w:snapToGrid w:val="0"/>
        <w:rPr>
          <w:rFonts w:ascii="華康中黑體" w:eastAsia="華康中黑體" w:hAnsi="華康中黑體" w:cs="華康中黑體"/>
        </w:rPr>
      </w:pPr>
      <w:r>
        <w:rPr>
          <w:rFonts w:ascii="Calibri" w:eastAsia="新細明體" w:hAnsi="Calibri" w:cs="Times New Roman"/>
          <w:b/>
          <w:color w:val="365F91"/>
        </w:rPr>
        <w:t>【銀山溫泉街】</w:t>
      </w:r>
      <w:r>
        <w:rPr>
          <w:rFonts w:ascii="華康中黑體" w:eastAsia="華康中黑體" w:hAnsi="華康中黑體" w:cs="華康中黑體"/>
        </w:rPr>
        <w:t>因銀礦產地而得名的銀山溫泉，已有400年的歷史。沿著銀山川溪谷而建，河岸兩旁保留完整大正至昭和</w:t>
      </w:r>
      <w:r w:rsidRPr="00F86654">
        <w:rPr>
          <w:rFonts w:ascii="華康中黑體" w:eastAsia="華康中黑體" w:hAnsi="Calibri" w:cs="Times New Roman"/>
          <w:color w:val="000000"/>
        </w:rPr>
        <w:t>時期的木造老式旅館、石坂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r>
        <w:rPr>
          <w:rFonts w:ascii="華康中黑體" w:eastAsia="華康中黑體" w:hAnsi="華康中黑體" w:cs="華康中黑體"/>
        </w:rPr>
        <w:t>。</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2963"/>
        <w:gridCol w:w="3860"/>
      </w:tblGrid>
      <w:tr w:rsidR="00184F92" w:rsidRPr="00584ED7" w14:paraId="7979168E" w14:textId="77777777" w:rsidTr="002972F0">
        <w:trPr>
          <w:trHeight w:val="423"/>
        </w:trPr>
        <w:tc>
          <w:tcPr>
            <w:tcW w:w="3411" w:type="dxa"/>
            <w:vAlign w:val="center"/>
          </w:tcPr>
          <w:p w14:paraId="3D5BEE18" w14:textId="77777777" w:rsidR="00184F92" w:rsidRPr="00FE3CA4" w:rsidRDefault="00184F92" w:rsidP="00407346">
            <w:pPr>
              <w:jc w:val="center"/>
              <w:rPr>
                <w:rFonts w:ascii="細明體" w:eastAsia="細明體" w:hAnsi="細明體"/>
                <w:sz w:val="22"/>
              </w:rPr>
            </w:pPr>
            <w:r w:rsidRPr="00FE3CA4">
              <w:rPr>
                <w:rFonts w:ascii="細明體" w:eastAsia="細明體" w:hAnsi="細明體" w:hint="eastAsia"/>
                <w:sz w:val="22"/>
              </w:rPr>
              <w:t>早餐</w:t>
            </w:r>
            <w:r w:rsidR="00AF2D95" w:rsidRPr="00CD3880">
              <w:rPr>
                <w:rFonts w:ascii="細明體" w:eastAsia="細明體" w:hAnsi="細明體" w:hint="eastAsia"/>
                <w:sz w:val="22"/>
              </w:rPr>
              <w:t>：</w:t>
            </w:r>
            <w:r w:rsidRPr="00FE3CA4">
              <w:rPr>
                <w:rFonts w:ascii="細明體" w:eastAsia="細明體" w:hAnsi="細明體" w:hint="eastAsia"/>
                <w:sz w:val="22"/>
              </w:rPr>
              <w:t>飯店內美食</w:t>
            </w:r>
          </w:p>
        </w:tc>
        <w:tc>
          <w:tcPr>
            <w:tcW w:w="2963" w:type="dxa"/>
            <w:vAlign w:val="center"/>
          </w:tcPr>
          <w:p w14:paraId="0AC9E03F" w14:textId="77777777" w:rsidR="00AF2D95" w:rsidRPr="00B954C6" w:rsidRDefault="00184F92" w:rsidP="00407346">
            <w:pPr>
              <w:jc w:val="center"/>
              <w:rPr>
                <w:rFonts w:ascii="細明體" w:eastAsia="細明體" w:hAnsi="細明體"/>
                <w:sz w:val="22"/>
              </w:rPr>
            </w:pPr>
            <w:r w:rsidRPr="00FE3CA4">
              <w:rPr>
                <w:rFonts w:ascii="細明體" w:eastAsia="細明體" w:hAnsi="細明體" w:hint="eastAsia"/>
                <w:sz w:val="22"/>
              </w:rPr>
              <w:t>午餐：</w:t>
            </w:r>
            <w:r w:rsidR="00117EAA">
              <w:rPr>
                <w:rFonts w:ascii="細明體" w:eastAsia="細明體" w:hAnsi="細明體" w:hint="eastAsia"/>
                <w:sz w:val="22"/>
              </w:rPr>
              <w:t>日式小鍋風味套餐</w:t>
            </w:r>
          </w:p>
          <w:p w14:paraId="7DAC75F9" w14:textId="77777777" w:rsidR="00184F92" w:rsidRPr="00FE3CA4" w:rsidRDefault="00117EAA" w:rsidP="00407346">
            <w:pPr>
              <w:jc w:val="center"/>
              <w:rPr>
                <w:rFonts w:ascii="細明體" w:eastAsia="細明體" w:hAnsi="細明體"/>
                <w:sz w:val="22"/>
              </w:rPr>
            </w:pPr>
            <w:r>
              <w:rPr>
                <w:rFonts w:ascii="細明體" w:eastAsia="細明體" w:hAnsi="細明體" w:hint="eastAsia"/>
                <w:sz w:val="22"/>
              </w:rPr>
              <w:t xml:space="preserve">或 </w:t>
            </w:r>
            <w:r w:rsidR="00184F92" w:rsidRPr="00FE3CA4">
              <w:rPr>
                <w:rFonts w:ascii="細明體" w:eastAsia="細明體" w:hAnsi="細明體" w:hint="eastAsia"/>
                <w:sz w:val="22"/>
              </w:rPr>
              <w:t>日式風味套餐</w:t>
            </w:r>
          </w:p>
        </w:tc>
        <w:tc>
          <w:tcPr>
            <w:tcW w:w="3860" w:type="dxa"/>
            <w:vAlign w:val="center"/>
          </w:tcPr>
          <w:p w14:paraId="0D65123B" w14:textId="0928AF45" w:rsidR="00184F92" w:rsidRPr="00FE3CA4" w:rsidRDefault="00184F92" w:rsidP="002972F0">
            <w:pPr>
              <w:jc w:val="center"/>
              <w:rPr>
                <w:rFonts w:ascii="細明體" w:eastAsia="細明體" w:hAnsi="細明體"/>
                <w:sz w:val="22"/>
              </w:rPr>
            </w:pPr>
            <w:r w:rsidRPr="00FE3CA4">
              <w:rPr>
                <w:rFonts w:ascii="細明體" w:eastAsia="細明體" w:hAnsi="細明體" w:hint="eastAsia"/>
                <w:sz w:val="22"/>
              </w:rPr>
              <w:t>晚餐：飯店內自助餐或</w:t>
            </w:r>
            <w:r w:rsidR="00AF2D95" w:rsidRPr="00B954C6">
              <w:rPr>
                <w:rFonts w:ascii="細明體" w:eastAsia="細明體" w:hAnsi="細明體" w:hint="eastAsia"/>
                <w:sz w:val="22"/>
              </w:rPr>
              <w:t xml:space="preserve"> </w:t>
            </w:r>
            <w:r w:rsidRPr="00FE3CA4">
              <w:rPr>
                <w:rFonts w:ascii="細明體" w:eastAsia="細明體" w:hAnsi="細明體" w:hint="eastAsia"/>
                <w:sz w:val="22"/>
              </w:rPr>
              <w:t>飯店內會席料理或 日式風味套餐</w:t>
            </w:r>
          </w:p>
        </w:tc>
      </w:tr>
      <w:tr w:rsidR="00117EAA" w:rsidRPr="00B954C6" w14:paraId="7F0AA209" w14:textId="77777777" w:rsidTr="00407346">
        <w:trPr>
          <w:trHeight w:val="1080"/>
        </w:trPr>
        <w:tc>
          <w:tcPr>
            <w:tcW w:w="10234" w:type="dxa"/>
            <w:gridSpan w:val="3"/>
            <w:vAlign w:val="center"/>
          </w:tcPr>
          <w:p w14:paraId="35633D79" w14:textId="77777777" w:rsidR="00B954C6" w:rsidRPr="00B954C6" w:rsidRDefault="00B954C6" w:rsidP="00407346">
            <w:pPr>
              <w:jc w:val="center"/>
              <w:rPr>
                <w:rFonts w:ascii="細明體" w:eastAsia="細明體" w:hAnsi="細明體"/>
                <w:sz w:val="22"/>
              </w:rPr>
            </w:pPr>
            <w:r w:rsidRPr="00B954C6">
              <w:rPr>
                <w:rFonts w:ascii="細明體" w:eastAsia="細明體" w:hAnsi="細明體" w:hint="eastAsia"/>
                <w:sz w:val="22"/>
              </w:rPr>
              <w:t>宿：裏磐梯Lake飯店 或 Mercure 裏磐梯飯店 或　Mercure 宮城藏王 或 岳溫泉Mt.inn 飯店</w:t>
            </w:r>
          </w:p>
          <w:p w14:paraId="3B3A1669" w14:textId="77777777" w:rsidR="00B954C6" w:rsidRPr="00407346" w:rsidRDefault="00B954C6" w:rsidP="00407346">
            <w:pPr>
              <w:jc w:val="center"/>
              <w:rPr>
                <w:rFonts w:ascii="細明體" w:eastAsia="細明體" w:hAnsi="細明體"/>
                <w:sz w:val="22"/>
              </w:rPr>
            </w:pPr>
            <w:r w:rsidRPr="00B954C6">
              <w:rPr>
                <w:rFonts w:ascii="細明體" w:eastAsia="細明體" w:hAnsi="細明體" w:hint="eastAsia"/>
                <w:sz w:val="22"/>
              </w:rPr>
              <w:t>或 觀山飯店 或 YUMORI溫泉飯店 或 豬苗代觀光飯店</w:t>
            </w:r>
            <w:r w:rsidRPr="00407346">
              <w:rPr>
                <w:rFonts w:ascii="細明體" w:eastAsia="細明體" w:hAnsi="細明體" w:hint="eastAsia"/>
                <w:sz w:val="22"/>
              </w:rPr>
              <w:t xml:space="preserve"> </w:t>
            </w:r>
            <w:r w:rsidRPr="00B954C6">
              <w:rPr>
                <w:rFonts w:ascii="細明體" w:eastAsia="細明體" w:hAnsi="細明體" w:hint="eastAsia"/>
                <w:sz w:val="22"/>
              </w:rPr>
              <w:t>或 View黑田溫泉飯店</w:t>
            </w:r>
          </w:p>
          <w:p w14:paraId="3E7A909D" w14:textId="77777777" w:rsidR="00117EAA" w:rsidRPr="00407346" w:rsidRDefault="00B954C6" w:rsidP="00407346">
            <w:pPr>
              <w:jc w:val="center"/>
              <w:rPr>
                <w:rFonts w:ascii="細明體" w:eastAsia="細明體" w:hAnsi="細明體"/>
                <w:sz w:val="22"/>
              </w:rPr>
            </w:pPr>
            <w:r w:rsidRPr="00B954C6">
              <w:rPr>
                <w:rFonts w:ascii="細明體" w:eastAsia="細明體" w:hAnsi="細明體" w:hint="eastAsia"/>
                <w:sz w:val="22"/>
              </w:rPr>
              <w:t>或 Route.Inn Grand福島站前/福島西/二本松 或同級</w:t>
            </w:r>
          </w:p>
        </w:tc>
      </w:tr>
    </w:tbl>
    <w:p w14:paraId="55F72CA7" w14:textId="77777777" w:rsidR="00FE3CA4" w:rsidRPr="00B954C6" w:rsidRDefault="00FE3CA4" w:rsidP="00B954C6"/>
    <w:p w14:paraId="457031D4" w14:textId="77777777" w:rsidR="002972F0" w:rsidRDefault="002972F0" w:rsidP="00E064AC">
      <w:pPr>
        <w:snapToGrid w:val="0"/>
        <w:rPr>
          <w:rFonts w:ascii="華康標黑體" w:eastAsia="華康標黑體" w:hAnsi="Times New Roman"/>
          <w:b/>
          <w:bCs/>
          <w:sz w:val="28"/>
          <w:szCs w:val="28"/>
        </w:rPr>
      </w:pPr>
    </w:p>
    <w:p w14:paraId="0678E667" w14:textId="7CCB6DAF" w:rsidR="00E66770" w:rsidRPr="00E064AC" w:rsidRDefault="00B70AD0" w:rsidP="00E064AC">
      <w:pPr>
        <w:snapToGrid w:val="0"/>
        <w:rPr>
          <w:rFonts w:ascii="華康標黑體" w:eastAsia="華康標黑體"/>
          <w:b/>
          <w:bCs/>
          <w:sz w:val="28"/>
          <w:szCs w:val="28"/>
        </w:rPr>
      </w:pPr>
      <w:r w:rsidRPr="00B70AD0">
        <w:rPr>
          <w:rFonts w:ascii="華康標黑體" w:eastAsia="華康標黑體" w:hAnsi="Times New Roman" w:hint="eastAsia"/>
          <w:b/>
          <w:bCs/>
          <w:sz w:val="28"/>
          <w:szCs w:val="28"/>
        </w:rPr>
        <w:t xml:space="preserve">第三天  </w:t>
      </w:r>
      <w:r w:rsidR="00AD31BD" w:rsidRPr="00F86654">
        <w:rPr>
          <w:rFonts w:ascii="華康標黑體" w:eastAsia="華康標黑體" w:hAnsi="Times New Roman" w:hint="eastAsia"/>
          <w:b/>
          <w:bCs/>
          <w:sz w:val="28"/>
          <w:szCs w:val="28"/>
        </w:rPr>
        <w:t>飯店</w:t>
      </w:r>
      <w:r w:rsidR="00AD31BD" w:rsidRPr="00D44847">
        <w:rPr>
          <w:rFonts w:ascii="華康標黑體" w:eastAsia="華康標黑體" w:hint="eastAsia"/>
          <w:b/>
          <w:bCs/>
          <w:sz w:val="28"/>
          <w:szCs w:val="28"/>
        </w:rPr>
        <w:t>→</w:t>
      </w:r>
      <w:r w:rsidR="00D44847" w:rsidRPr="00D44847">
        <w:rPr>
          <w:rFonts w:ascii="華康標黑體" w:eastAsia="華康標黑體" w:hint="eastAsia"/>
          <w:b/>
          <w:bCs/>
          <w:sz w:val="28"/>
          <w:szCs w:val="28"/>
        </w:rPr>
        <w:t>老天送給藏王的神秘禮物「雪怪」～藏王樹冰～特別安排搭乘藏王纜車～山麓線(藏王山麓站-樹冰高原站，1734m約8分鐘，車廂可52人搭乘)～山頂線(樹冰高原站-地藏山頂站，1872m約8分鐘，車廂可18人搭乘)</w:t>
      </w:r>
      <w:r w:rsidR="00D44847" w:rsidRPr="003B75E8">
        <w:rPr>
          <w:rFonts w:ascii="華康標黑體" w:eastAsia="華康標黑體" w:hAnsi="Times New Roman" w:cs="Times New Roman" w:hint="eastAsia"/>
          <w:sz w:val="28"/>
          <w:szCs w:val="28"/>
        </w:rPr>
        <w:t>→</w:t>
      </w:r>
      <w:r w:rsidR="002972F0" w:rsidRPr="006D7314">
        <w:rPr>
          <w:rFonts w:ascii="華康標黑體" w:eastAsia="華康標黑體" w:hint="eastAsia"/>
          <w:b/>
          <w:bCs/>
          <w:sz w:val="28"/>
          <w:szCs w:val="28"/>
        </w:rPr>
        <w:t>雪樂園HIGH翻天～贈送雪上摩托車、雪盆、雪上嬉遊</w:t>
      </w:r>
      <w:r w:rsidR="002972F0">
        <w:rPr>
          <w:rFonts w:ascii="華康標黑體" w:eastAsia="華康標黑體" w:hint="eastAsia"/>
          <w:b/>
          <w:bCs/>
          <w:color w:val="000000"/>
          <w:sz w:val="28"/>
          <w:szCs w:val="28"/>
        </w:rPr>
        <w:t>、打雪仗、堆雪人(一小時內無限暢玩)</w:t>
      </w:r>
      <w:r w:rsidR="002972F0" w:rsidRPr="002972F0">
        <w:rPr>
          <w:rFonts w:ascii="華康標黑體" w:eastAsia="華康標黑體" w:hint="eastAsia"/>
          <w:b/>
          <w:bCs/>
          <w:sz w:val="28"/>
          <w:szCs w:val="28"/>
        </w:rPr>
        <w:t xml:space="preserve"> </w:t>
      </w:r>
      <w:r w:rsidR="002972F0" w:rsidRPr="00D44847">
        <w:rPr>
          <w:rFonts w:ascii="華康標黑體" w:eastAsia="華康標黑體" w:hint="eastAsia"/>
          <w:b/>
          <w:bCs/>
          <w:sz w:val="28"/>
          <w:szCs w:val="28"/>
        </w:rPr>
        <w:t>→</w:t>
      </w:r>
      <w:r w:rsidR="00E064AC" w:rsidRPr="00DF211C">
        <w:rPr>
          <w:rFonts w:ascii="華康標黑體" w:eastAsia="華康標黑體" w:hint="eastAsia"/>
          <w:b/>
          <w:sz w:val="28"/>
          <w:szCs w:val="28"/>
        </w:rPr>
        <w:t>飯店</w:t>
      </w:r>
    </w:p>
    <w:p w14:paraId="672BA7D3" w14:textId="77777777" w:rsidR="00E064AC" w:rsidRPr="00C75D27" w:rsidRDefault="00E064AC" w:rsidP="00E064AC">
      <w:pPr>
        <w:snapToGrid w:val="0"/>
        <w:rPr>
          <w:rFonts w:ascii="華康中黑體" w:eastAsia="華康中黑體" w:hAnsi="華康中黑體" w:cs="華康中黑體"/>
          <w:szCs w:val="24"/>
        </w:rPr>
      </w:pPr>
      <w:r w:rsidRPr="00CA1D9C">
        <w:rPr>
          <w:rFonts w:hint="eastAsia"/>
          <w:b/>
          <w:color w:val="365F91"/>
        </w:rPr>
        <w:t>【藏王樹冰】</w:t>
      </w:r>
      <w:r w:rsidRPr="00C75D27">
        <w:rPr>
          <w:rFonts w:ascii="華康中黑體" w:eastAsia="華康中黑體" w:hAnsi="華康中黑體" w:cs="華康中黑體" w:hint="eastAsia"/>
          <w:szCs w:val="24"/>
        </w:rPr>
        <w:t>藏王「樹冰」，是日本山形縣藏王冰原上冬季最特殊的自然奇景，大約從每年的11月底到12月初開始形成，在</w:t>
      </w:r>
      <w:r w:rsidRPr="00E064AC">
        <w:rPr>
          <w:rFonts w:ascii="華康中黑體" w:eastAsia="華康中黑體" w:hAnsi="Calibri" w:cs="Times New Roman" w:hint="eastAsia"/>
          <w:color w:val="000000"/>
        </w:rPr>
        <w:t>此時期雲粒霧冰隨著冬期東北季節風被帶來，逐漸在針葉樹上著冰雪，1、2月期間，藏王冰原翠綠的蒼松便完全為白雪包覆，或如人形、或形似野獸、或狀若土地公，形狀千奇百怪，不一而足，而且僅在</w:t>
      </w:r>
      <w:r w:rsidRPr="00C75D27">
        <w:rPr>
          <w:rFonts w:ascii="華康中黑體" w:eastAsia="華康中黑體" w:hAnsi="華康中黑體" w:cs="華康中黑體" w:hint="eastAsia"/>
          <w:szCs w:val="24"/>
        </w:rPr>
        <w:t>冬季出現，也難怪日本民間要稱它是「雪怪」。而在寂靜的夜晚裡打上五顏六色的燈光的樹冰，銀白色的樹冰馬上搖身一變成奇幻世界，讓這奇異的樹冰絕景更帶點神秘色彩。</w:t>
      </w:r>
    </w:p>
    <w:p w14:paraId="3C1B19EB" w14:textId="77777777" w:rsidR="002972F0" w:rsidRPr="006D7314" w:rsidRDefault="002972F0" w:rsidP="002972F0">
      <w:pPr>
        <w:tabs>
          <w:tab w:val="left" w:pos="3575"/>
        </w:tabs>
        <w:adjustRightInd w:val="0"/>
        <w:snapToGrid w:val="0"/>
        <w:rPr>
          <w:rFonts w:ascii="華康中黑體" w:eastAsia="華康中黑體" w:hAnsi="華康中黑體" w:cs="華康中黑體"/>
          <w:color w:val="FF0000"/>
          <w:kern w:val="0"/>
          <w:sz w:val="22"/>
          <w:szCs w:val="24"/>
        </w:rPr>
      </w:pPr>
      <w:r w:rsidRPr="006D7314">
        <w:rPr>
          <w:rFonts w:ascii="華康中黑體" w:eastAsia="華康中黑體" w:hAnsi="華康中黑體" w:cs="華康中黑體" w:hint="eastAsia"/>
          <w:color w:val="FF0000"/>
          <w:kern w:val="0"/>
          <w:sz w:val="22"/>
          <w:szCs w:val="24"/>
        </w:rPr>
        <w:t>※備註：如遇纜車故障、維修、或其他天候因素無法搭乘時，每人退費</w:t>
      </w:r>
      <w:r>
        <w:rPr>
          <w:rFonts w:ascii="華康中黑體" w:eastAsia="華康中黑體" w:hAnsi="華康中黑體" w:cs="華康中黑體" w:hint="eastAsia"/>
          <w:color w:val="FF0000"/>
          <w:kern w:val="0"/>
          <w:sz w:val="22"/>
          <w:szCs w:val="24"/>
        </w:rPr>
        <w:t>5</w:t>
      </w:r>
      <w:r w:rsidRPr="006D7314">
        <w:rPr>
          <w:rFonts w:ascii="華康中黑體" w:eastAsia="華康中黑體" w:hAnsi="華康中黑體" w:cs="華康中黑體" w:hint="eastAsia"/>
          <w:color w:val="FF0000"/>
          <w:kern w:val="0"/>
          <w:sz w:val="22"/>
          <w:szCs w:val="24"/>
        </w:rPr>
        <w:t>000日幣，敬請見諒。</w:t>
      </w:r>
    </w:p>
    <w:p w14:paraId="76BE1F50" w14:textId="77777777" w:rsidR="002972F0" w:rsidRPr="000106A6" w:rsidRDefault="002972F0" w:rsidP="002972F0">
      <w:pPr>
        <w:adjustRightInd w:val="0"/>
        <w:snapToGrid w:val="0"/>
        <w:spacing w:line="340" w:lineRule="exact"/>
        <w:rPr>
          <w:rFonts w:ascii="華康中黑體" w:eastAsia="華康中黑體" w:hAnsi="新細明體" w:cs="新細明體"/>
          <w:b/>
          <w:bCs/>
          <w:color w:val="FF0000"/>
          <w:kern w:val="0"/>
          <w:sz w:val="22"/>
        </w:rPr>
      </w:pPr>
      <w:r>
        <w:rPr>
          <w:rFonts w:ascii="華康中黑體" w:eastAsia="華康中黑體" w:hAnsi="微軟正黑體" w:hint="eastAsia"/>
          <w:color w:val="CC3366"/>
          <w:sz w:val="20"/>
          <w:szCs w:val="20"/>
        </w:rPr>
        <w:t>★</w:t>
      </w:r>
      <w:r w:rsidRPr="00C75D27">
        <w:rPr>
          <w:rFonts w:ascii="華康中黑體" w:eastAsia="華康中黑體" w:hAnsi="微軟正黑體" w:hint="eastAsia"/>
          <w:color w:val="CC3366"/>
          <w:sz w:val="20"/>
          <w:szCs w:val="20"/>
        </w:rPr>
        <w:t>藏王樹冰一般在冬季從12月末~2月左右隨著寒冷的季風，吹覆並蓋在樹上凝結所形成，11~12月末為初期階段，樹木逐漸被寒冷的水珠覆蓋凝結，形成樹冰；1月份為成長期，逐漸形成蝦尾的形狀；2月份為成熟期，樹冰開始大規模的成長，形成像怪物般的龐大，聳立山林；3月份為衰退期，樹冰開始溶化，並期待下一個冬天的來臨。</w:t>
      </w:r>
    </w:p>
    <w:p w14:paraId="64A09625" w14:textId="1A806E07" w:rsidR="002972F0" w:rsidRDefault="008C7261" w:rsidP="003F5E0E">
      <w:pPr>
        <w:tabs>
          <w:tab w:val="left" w:pos="3575"/>
        </w:tabs>
        <w:adjustRightInd w:val="0"/>
        <w:snapToGrid w:val="0"/>
        <w:rPr>
          <w:rFonts w:ascii="華康中黑體" w:eastAsia="華康中黑體" w:hAnsi="華康中黑體" w:cs="華康中黑體"/>
          <w:szCs w:val="24"/>
        </w:rPr>
      </w:pPr>
      <w:r w:rsidRPr="00CA1D9C">
        <w:rPr>
          <w:rFonts w:hint="eastAsia"/>
          <w:b/>
          <w:color w:val="365F91"/>
        </w:rPr>
        <w:t>【</w:t>
      </w:r>
      <w:r w:rsidR="002972F0" w:rsidRPr="00C75D27">
        <w:rPr>
          <w:rFonts w:cs="Calibri" w:hint="eastAsia"/>
          <w:b/>
          <w:bCs/>
          <w:color w:val="365F91"/>
        </w:rPr>
        <w:t>雪樂園</w:t>
      </w:r>
      <w:r w:rsidR="002972F0">
        <w:rPr>
          <w:rFonts w:cs="Calibri"/>
          <w:b/>
          <w:bCs/>
          <w:color w:val="365F91"/>
        </w:rPr>
        <w:t>】</w:t>
      </w:r>
      <w:r w:rsidR="002972F0" w:rsidRPr="00736AD4">
        <w:rPr>
          <w:rFonts w:ascii="華康中黑體" w:eastAsia="華康中黑體" w:hAnsi="華康中黑體" w:cs="華康中黑體" w:hint="eastAsia"/>
          <w:szCs w:val="24"/>
        </w:rPr>
        <w:t>帶領旅客前往體驗玩雪樂趣，這是在台灣感受不到的雪中景緻，在一大片的雪世界裡自由嬉戲、打雪仗、玩雪人，讓大家玩成一團HIGH翻天，或是靜靜觀賞這一片難得一見的雪景，都是一種特別經歷。特別贈送雪上摩托車、雪上香蕉船，讓旅客感受雪上馳騁的樂趣，另外還有雪盆暢玩，更讓人大呼過癮，永生難忘，您一定要來體驗這樣的快感!!</w:t>
      </w:r>
      <w:r w:rsidR="002972F0" w:rsidRPr="00736AD4">
        <w:rPr>
          <w:rFonts w:ascii="華康中黑體" w:eastAsia="華康中黑體" w:hAnsi="華康中黑體" w:cs="華康中黑體"/>
          <w:szCs w:val="24"/>
        </w:rPr>
        <w:br/>
      </w:r>
      <w:r w:rsidR="002972F0" w:rsidRPr="00EA5277">
        <w:rPr>
          <w:rFonts w:cs="Calibri"/>
          <w:b/>
          <w:bCs/>
          <w:color w:val="365F91"/>
        </w:rPr>
        <w:t>＊【雪上摩托車】</w:t>
      </w:r>
      <w:r w:rsidR="002972F0" w:rsidRPr="00736AD4">
        <w:rPr>
          <w:rFonts w:ascii="華康中黑體" w:eastAsia="華康中黑體" w:hAnsi="華康中黑體" w:cs="華康中黑體"/>
          <w:szCs w:val="24"/>
        </w:rPr>
        <w:t>每人一部，無限暢玩。(12歲以下兒童需與大人或教練同乘一台。2歲以上未滿3歲兒童為安全考量無法搭乘。)</w:t>
      </w:r>
    </w:p>
    <w:p w14:paraId="7FACF21D" w14:textId="77777777" w:rsidR="002972F0" w:rsidRDefault="002972F0" w:rsidP="003F5E0E">
      <w:pPr>
        <w:tabs>
          <w:tab w:val="left" w:pos="3575"/>
        </w:tabs>
        <w:adjustRightInd w:val="0"/>
        <w:snapToGrid w:val="0"/>
        <w:rPr>
          <w:rFonts w:ascii="華康中黑體" w:eastAsia="華康中黑體"/>
          <w:color w:val="000000"/>
        </w:rPr>
      </w:pPr>
      <w:r w:rsidRPr="00EA5277">
        <w:rPr>
          <w:rFonts w:cs="Calibri"/>
          <w:b/>
          <w:bCs/>
          <w:color w:val="365F91"/>
        </w:rPr>
        <w:t>＊【甜甜圈雪盆戲雪】</w:t>
      </w:r>
      <w:r w:rsidRPr="00BC7B29">
        <w:rPr>
          <w:rFonts w:ascii="華康中黑體" w:eastAsia="華康中黑體"/>
          <w:color w:val="000000"/>
        </w:rPr>
        <w:t>無限暢玩。您亦可在雪上漫步、堆雪人、打雪仗，留下歡樂的雪國體驗。</w:t>
      </w:r>
    </w:p>
    <w:p w14:paraId="28D13939" w14:textId="77777777" w:rsidR="002972F0" w:rsidRPr="006D7314" w:rsidRDefault="002972F0" w:rsidP="003F5E0E">
      <w:pPr>
        <w:tabs>
          <w:tab w:val="left" w:pos="3575"/>
        </w:tabs>
        <w:adjustRightInd w:val="0"/>
        <w:snapToGrid w:val="0"/>
        <w:rPr>
          <w:rFonts w:ascii="華康中黑體" w:eastAsia="華康中黑體" w:hAnsi="華康中黑體" w:cs="華康中黑體"/>
          <w:color w:val="FF0000"/>
          <w:kern w:val="0"/>
          <w:sz w:val="22"/>
          <w:szCs w:val="24"/>
        </w:rPr>
      </w:pPr>
      <w:r w:rsidRPr="006D7314">
        <w:rPr>
          <w:rFonts w:ascii="華康中黑體" w:eastAsia="華康中黑體" w:hAnsi="華康中黑體" w:cs="華康中黑體" w:hint="eastAsia"/>
          <w:color w:val="FF0000"/>
          <w:kern w:val="0"/>
          <w:sz w:val="22"/>
          <w:szCs w:val="24"/>
        </w:rPr>
        <w:t>※備註1：若因天候因素或雪量不足，無法同時體驗雪上摩托車或雪盆玩雪活動時不退費，造成不便敬請見諒。</w:t>
      </w:r>
    </w:p>
    <w:p w14:paraId="7D8D0EC1" w14:textId="77777777" w:rsidR="002972F0" w:rsidRDefault="002972F0" w:rsidP="002972F0">
      <w:pPr>
        <w:snapToGrid w:val="0"/>
        <w:rPr>
          <w:rFonts w:ascii="華康中黑體" w:eastAsia="華康中黑體" w:hAnsi="華康中黑體" w:cs="華康中黑體"/>
          <w:color w:val="FF0000"/>
          <w:kern w:val="0"/>
          <w:sz w:val="22"/>
          <w:szCs w:val="24"/>
        </w:rPr>
      </w:pPr>
      <w:r w:rsidRPr="006D7314">
        <w:rPr>
          <w:rFonts w:ascii="華康中黑體" w:eastAsia="華康中黑體" w:hAnsi="華康中黑體" w:cs="華康中黑體" w:hint="eastAsia"/>
          <w:color w:val="FF0000"/>
          <w:kern w:val="0"/>
          <w:sz w:val="22"/>
          <w:szCs w:val="24"/>
        </w:rPr>
        <w:t>※備註2：若如因天候因素或雪量不足，雪樂園無法開放時，每人退費2500日幣，則改走【上杉神社】。</w:t>
      </w:r>
      <w:r w:rsidRPr="006D7314">
        <w:rPr>
          <w:rFonts w:ascii="華康中黑體" w:eastAsia="華康中黑體" w:hAnsi="華康中黑體" w:cs="華康中黑體"/>
          <w:color w:val="FF0000"/>
          <w:kern w:val="0"/>
          <w:sz w:val="22"/>
          <w:szCs w:val="24"/>
        </w:rPr>
        <w:br/>
      </w:r>
      <w:r w:rsidRPr="006D7314">
        <w:rPr>
          <w:rFonts w:ascii="華康中黑體" w:eastAsia="華康中黑體" w:hAnsi="華康中黑體" w:cs="華康中黑體" w:hint="eastAsia"/>
          <w:color w:val="FF0000"/>
          <w:kern w:val="0"/>
          <w:sz w:val="22"/>
          <w:szCs w:val="24"/>
        </w:rPr>
        <w:t>※備註3：兩歲以上未滿三歲的小朋友，為安全考量無法遊玩，每人退費2500日幣。</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411"/>
        <w:gridCol w:w="3412"/>
      </w:tblGrid>
      <w:tr w:rsidR="00184F92" w:rsidRPr="00584ED7" w14:paraId="45E46C86" w14:textId="77777777" w:rsidTr="00407346">
        <w:trPr>
          <w:trHeight w:val="859"/>
        </w:trPr>
        <w:tc>
          <w:tcPr>
            <w:tcW w:w="3411" w:type="dxa"/>
            <w:vAlign w:val="center"/>
          </w:tcPr>
          <w:p w14:paraId="6344D5AE" w14:textId="77777777" w:rsidR="00184F92" w:rsidRPr="00584ED7" w:rsidRDefault="00184F92" w:rsidP="00407346">
            <w:pPr>
              <w:jc w:val="center"/>
              <w:rPr>
                <w:rFonts w:ascii="細明體" w:eastAsia="細明體" w:hAnsi="細明體"/>
                <w:sz w:val="22"/>
              </w:rPr>
            </w:pPr>
            <w:r w:rsidRPr="00584ED7">
              <w:rPr>
                <w:rFonts w:ascii="細明體" w:eastAsia="細明體" w:hAnsi="細明體" w:hint="eastAsia"/>
                <w:sz w:val="22"/>
              </w:rPr>
              <w:t>早餐</w:t>
            </w:r>
            <w:r w:rsidR="00AF2D95" w:rsidRPr="00CD3880">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3411" w:type="dxa"/>
            <w:vAlign w:val="center"/>
          </w:tcPr>
          <w:p w14:paraId="62C65996" w14:textId="77777777" w:rsidR="00117EAA" w:rsidRDefault="00184F92" w:rsidP="00407346">
            <w:pPr>
              <w:jc w:val="center"/>
              <w:rPr>
                <w:rFonts w:ascii="細明體" w:eastAsia="細明體" w:hAnsi="細明體"/>
                <w:sz w:val="22"/>
              </w:rPr>
            </w:pPr>
            <w:r w:rsidRPr="00584ED7">
              <w:rPr>
                <w:rFonts w:ascii="細明體" w:eastAsia="細明體" w:hAnsi="細明體" w:hint="eastAsia"/>
                <w:sz w:val="22"/>
              </w:rPr>
              <w:t>午餐：</w:t>
            </w:r>
            <w:r w:rsidR="00117EAA">
              <w:rPr>
                <w:rFonts w:ascii="細明體" w:eastAsia="細明體" w:hAnsi="細明體" w:hint="eastAsia"/>
                <w:sz w:val="22"/>
              </w:rPr>
              <w:t>壽喜燒陶板定食</w:t>
            </w:r>
          </w:p>
          <w:p w14:paraId="6E67C67A" w14:textId="77777777" w:rsidR="00184F92" w:rsidRPr="00584ED7" w:rsidRDefault="00117EAA" w:rsidP="00407346">
            <w:pPr>
              <w:jc w:val="center"/>
              <w:rPr>
                <w:rFonts w:ascii="細明體" w:eastAsia="細明體" w:hAnsi="細明體"/>
                <w:sz w:val="22"/>
              </w:rPr>
            </w:pPr>
            <w:r>
              <w:rPr>
                <w:rFonts w:ascii="細明體" w:eastAsia="細明體" w:hAnsi="細明體" w:hint="eastAsia"/>
                <w:sz w:val="22"/>
              </w:rPr>
              <w:t xml:space="preserve">或 </w:t>
            </w:r>
            <w:r w:rsidRPr="00320AB3">
              <w:rPr>
                <w:rFonts w:ascii="細明體" w:eastAsia="細明體" w:hAnsi="細明體" w:hint="eastAsia"/>
                <w:sz w:val="22"/>
              </w:rPr>
              <w:t>日式</w:t>
            </w:r>
            <w:r>
              <w:rPr>
                <w:rFonts w:ascii="細明體" w:eastAsia="細明體" w:hAnsi="細明體" w:hint="eastAsia"/>
                <w:sz w:val="22"/>
              </w:rPr>
              <w:t>風味套餐</w:t>
            </w:r>
          </w:p>
        </w:tc>
        <w:tc>
          <w:tcPr>
            <w:tcW w:w="3412" w:type="dxa"/>
            <w:vAlign w:val="center"/>
          </w:tcPr>
          <w:p w14:paraId="0A85B103" w14:textId="6293B4BA" w:rsidR="00184F92" w:rsidRPr="00584ED7" w:rsidRDefault="00184F92" w:rsidP="002972F0">
            <w:pPr>
              <w:jc w:val="center"/>
              <w:rPr>
                <w:rFonts w:ascii="細明體" w:eastAsia="細明體" w:hAnsi="細明體"/>
                <w:sz w:val="22"/>
              </w:rPr>
            </w:pPr>
            <w:r>
              <w:rPr>
                <w:rFonts w:ascii="細明體" w:eastAsia="細明體" w:hAnsi="細明體" w:hint="eastAsia"/>
                <w:sz w:val="22"/>
              </w:rPr>
              <w:t>晚餐：飯店內</w:t>
            </w:r>
            <w:r w:rsidRPr="00584ED7">
              <w:rPr>
                <w:rFonts w:ascii="細明體" w:eastAsia="細明體" w:hAnsi="細明體" w:hint="eastAsia"/>
                <w:sz w:val="22"/>
              </w:rPr>
              <w:t>自助餐或 飯店內會席料理或 日式風味套餐</w:t>
            </w:r>
          </w:p>
        </w:tc>
      </w:tr>
      <w:tr w:rsidR="00117EAA" w:rsidRPr="00584ED7" w14:paraId="7DE6EA8A" w14:textId="77777777" w:rsidTr="00407346">
        <w:trPr>
          <w:trHeight w:val="859"/>
        </w:trPr>
        <w:tc>
          <w:tcPr>
            <w:tcW w:w="10234" w:type="dxa"/>
            <w:gridSpan w:val="3"/>
            <w:vAlign w:val="center"/>
          </w:tcPr>
          <w:p w14:paraId="67241F81" w14:textId="77777777" w:rsidR="00407346" w:rsidRPr="00407346" w:rsidRDefault="00117EAA" w:rsidP="00407346">
            <w:pPr>
              <w:jc w:val="center"/>
              <w:rPr>
                <w:rFonts w:ascii="細明體" w:eastAsia="細明體" w:hAnsi="細明體"/>
                <w:sz w:val="22"/>
              </w:rPr>
            </w:pPr>
            <w:r w:rsidRPr="00407346">
              <w:rPr>
                <w:rFonts w:ascii="細明體" w:eastAsia="細明體" w:hAnsi="細明體" w:hint="eastAsia"/>
                <w:sz w:val="22"/>
              </w:rPr>
              <w:t>宿：</w:t>
            </w:r>
            <w:r w:rsidR="00407346" w:rsidRPr="00407346">
              <w:rPr>
                <w:rFonts w:ascii="細明體" w:eastAsia="細明體" w:hAnsi="細明體"/>
                <w:sz w:val="22"/>
              </w:rPr>
              <w:t>東山溫泉</w:t>
            </w:r>
            <w:r w:rsidR="00407346" w:rsidRPr="00407346">
              <w:rPr>
                <w:rFonts w:ascii="細明體" w:eastAsia="細明體" w:hAnsi="細明體" w:hint="eastAsia"/>
                <w:sz w:val="22"/>
              </w:rPr>
              <w:t>飯店 或 裏磐梯Lake飯店 或 Mercure 裏磐梯飯店 或　Mercure 宮城藏王</w:t>
            </w:r>
          </w:p>
          <w:p w14:paraId="6FD974FF" w14:textId="77777777" w:rsidR="00407346" w:rsidRPr="00407346" w:rsidRDefault="00407346" w:rsidP="00407346">
            <w:pPr>
              <w:jc w:val="center"/>
              <w:rPr>
                <w:rFonts w:ascii="細明體" w:eastAsia="細明體" w:hAnsi="細明體"/>
                <w:sz w:val="22"/>
              </w:rPr>
            </w:pPr>
            <w:r w:rsidRPr="00407346">
              <w:rPr>
                <w:rFonts w:ascii="細明體" w:eastAsia="細明體" w:hAnsi="細明體" w:hint="eastAsia"/>
                <w:sz w:val="22"/>
              </w:rPr>
              <w:t>或 岳溫泉Mt.inn 飯店 或 觀山飯店 或 YUMORI溫泉飯店 或 豬苗代觀光飯店</w:t>
            </w:r>
          </w:p>
          <w:p w14:paraId="046A5260" w14:textId="77777777" w:rsidR="00117EAA" w:rsidRPr="00407346" w:rsidRDefault="00407346" w:rsidP="00407346">
            <w:pPr>
              <w:jc w:val="center"/>
              <w:rPr>
                <w:rFonts w:ascii="細明體" w:eastAsia="細明體" w:hAnsi="細明體"/>
                <w:sz w:val="22"/>
              </w:rPr>
            </w:pPr>
            <w:r w:rsidRPr="00407346">
              <w:rPr>
                <w:rFonts w:ascii="細明體" w:eastAsia="細明體" w:hAnsi="細明體" w:hint="eastAsia"/>
                <w:sz w:val="22"/>
              </w:rPr>
              <w:t>或 View黑田溫泉飯店 或 Route.Inn Grand福島站前/福島西/二本松 或同級</w:t>
            </w:r>
          </w:p>
        </w:tc>
      </w:tr>
    </w:tbl>
    <w:p w14:paraId="1EC09CC8" w14:textId="77777777" w:rsidR="00FE3CA4" w:rsidRDefault="00FE3CA4" w:rsidP="00E66770">
      <w:pPr>
        <w:snapToGrid w:val="0"/>
        <w:rPr>
          <w:rFonts w:ascii="華康標黑體" w:eastAsia="華康標黑體" w:hAnsi="Times New Roman"/>
          <w:b/>
          <w:bCs/>
          <w:sz w:val="28"/>
          <w:szCs w:val="28"/>
        </w:rPr>
      </w:pPr>
    </w:p>
    <w:p w14:paraId="5E4B66D1" w14:textId="77777777" w:rsidR="00E66770" w:rsidRPr="00C52FA8" w:rsidRDefault="00C52FA8" w:rsidP="00C52FA8">
      <w:pPr>
        <w:snapToGrid w:val="0"/>
        <w:rPr>
          <w:rFonts w:ascii="華康標黑體" w:eastAsia="華康標黑體" w:hAnsi="Times New Roman"/>
          <w:b/>
          <w:bCs/>
          <w:sz w:val="28"/>
          <w:szCs w:val="28"/>
        </w:rPr>
      </w:pPr>
      <w:r>
        <w:rPr>
          <w:rFonts w:ascii="華康標黑體" w:eastAsia="華康標黑體" w:hAnsi="Times New Roman" w:hint="eastAsia"/>
          <w:b/>
          <w:bCs/>
          <w:sz w:val="28"/>
          <w:szCs w:val="28"/>
        </w:rPr>
        <w:t xml:space="preserve">第四天　　</w:t>
      </w:r>
      <w:r w:rsidR="00AD31BD" w:rsidRPr="00C52FA8">
        <w:rPr>
          <w:rFonts w:ascii="華康標黑體" w:eastAsia="華康標黑體" w:hAnsi="Times New Roman" w:hint="eastAsia"/>
          <w:b/>
          <w:bCs/>
          <w:sz w:val="28"/>
          <w:szCs w:val="28"/>
        </w:rPr>
        <w:t>飯店</w:t>
      </w:r>
      <w:r w:rsidR="000D1784" w:rsidRPr="00C52FA8">
        <w:rPr>
          <w:rFonts w:ascii="華康標黑體" w:eastAsia="華康標黑體" w:hAnsi="Times New Roman" w:hint="eastAsia"/>
          <w:b/>
          <w:bCs/>
          <w:sz w:val="28"/>
          <w:szCs w:val="28"/>
        </w:rPr>
        <w:t>→</w:t>
      </w:r>
      <w:r w:rsidRPr="00C52FA8">
        <w:rPr>
          <w:rFonts w:ascii="華康標黑體" w:eastAsia="華康標黑體" w:hAnsi="Times New Roman"/>
          <w:b/>
          <w:bCs/>
          <w:sz w:val="28"/>
          <w:szCs w:val="28"/>
        </w:rPr>
        <w:t>日本第四大湖《豬苗代湖》絕美天境湖</w:t>
      </w:r>
      <w:r w:rsidR="000D1784" w:rsidRPr="00C52FA8">
        <w:rPr>
          <w:rFonts w:ascii="華康標黑體" w:eastAsia="華康標黑體" w:hAnsi="Times New Roman" w:hint="eastAsia"/>
          <w:b/>
          <w:bCs/>
          <w:sz w:val="28"/>
          <w:szCs w:val="28"/>
        </w:rPr>
        <w:t>→喜多方拉麵館→</w:t>
      </w:r>
      <w:r w:rsidRPr="00C52FA8">
        <w:rPr>
          <w:rFonts w:ascii="華康標黑體" w:eastAsia="華康標黑體" w:hAnsi="Times New Roman"/>
          <w:b/>
          <w:bCs/>
          <w:sz w:val="28"/>
          <w:szCs w:val="28"/>
        </w:rPr>
        <w:t>日本三大合掌村《大內宿》江戶時代驛站村落街道</w:t>
      </w:r>
      <w:r w:rsidR="00AD31BD" w:rsidRPr="00C52FA8">
        <w:rPr>
          <w:rFonts w:ascii="華康標黑體" w:eastAsia="華康標黑體" w:hAnsi="Times New Roman" w:hint="eastAsia"/>
          <w:b/>
          <w:bCs/>
          <w:sz w:val="28"/>
          <w:szCs w:val="28"/>
        </w:rPr>
        <w:t>→</w:t>
      </w:r>
      <w:r w:rsidR="000D1784" w:rsidRPr="00C52FA8">
        <w:rPr>
          <w:rFonts w:ascii="華康標黑體" w:eastAsia="華康標黑體" w:hAnsi="Times New Roman" w:hint="eastAsia"/>
          <w:b/>
          <w:bCs/>
          <w:sz w:val="28"/>
          <w:szCs w:val="28"/>
        </w:rPr>
        <w:t>免稅店→</w:t>
      </w:r>
      <w:r w:rsidR="00AD31BD" w:rsidRPr="00C52FA8">
        <w:rPr>
          <w:rFonts w:ascii="華康標黑體" w:eastAsia="華康標黑體" w:hAnsi="Times New Roman" w:hint="eastAsia"/>
          <w:b/>
          <w:bCs/>
          <w:sz w:val="28"/>
          <w:szCs w:val="28"/>
        </w:rPr>
        <w:t>飯店</w:t>
      </w:r>
    </w:p>
    <w:p w14:paraId="0DB448AE" w14:textId="77777777" w:rsidR="00F86654" w:rsidRDefault="00F86654" w:rsidP="00F86654">
      <w:pPr>
        <w:snapToGrid w:val="0"/>
        <w:rPr>
          <w:rFonts w:ascii="華康中黑體" w:eastAsia="華康中黑體" w:hAnsi="華康中黑體" w:cs="華康中黑體"/>
        </w:rPr>
      </w:pPr>
      <w:r>
        <w:rPr>
          <w:rFonts w:ascii="Calibri" w:eastAsia="Calibri" w:hAnsi="Calibri" w:cs="Times New Roman"/>
          <w:b/>
          <w:color w:val="365F91"/>
        </w:rPr>
        <w:t>【豬苗代湖】</w:t>
      </w:r>
      <w:r>
        <w:rPr>
          <w:rFonts w:ascii="華康中黑體" w:eastAsia="華康中黑體" w:hAnsi="華康中黑體" w:cs="華康中黑體"/>
        </w:rPr>
        <w:t>豬苗代湖為磐梯山火山活動所形成的淡水湖，位在海拔514m的高地上，面積達104平方公里，最深處水深94.6公尺，是日本第四大湖。像大海一樣寬闊的湖面十分清澈透明，故有「天鏡湖」之稱。天氣晴朗時，磐梯山的倒影映在湖面，襯著如珍珠般鑲在湖岸的白色沙灘，美得讓人心曠神怡！冬天時，北方天鵝群飛來過冬，雪白的天鵝一隻隻降落、於湖面戲耍的姿影，讓豬苗代湖更添幾分清麗動人。</w:t>
      </w:r>
    </w:p>
    <w:p w14:paraId="5854EC23" w14:textId="77777777" w:rsidR="00F86654" w:rsidRDefault="00F86654" w:rsidP="00F86654">
      <w:pPr>
        <w:snapToGrid w:val="0"/>
        <w:rPr>
          <w:rFonts w:ascii="華康中黑體" w:eastAsia="華康中黑體" w:hAnsi="華康中黑體" w:cs="華康中黑體"/>
        </w:rPr>
      </w:pPr>
      <w:r>
        <w:rPr>
          <w:rFonts w:ascii="Calibri" w:eastAsia="新細明體" w:hAnsi="Calibri" w:cs="Times New Roman"/>
          <w:b/>
          <w:color w:val="365F91"/>
        </w:rPr>
        <w:t>【喜多方拉麵館】</w:t>
      </w:r>
      <w:r>
        <w:rPr>
          <w:rFonts w:ascii="華康中黑體" w:eastAsia="華康中黑體" w:hAnsi="華康中黑體" w:cs="華康中黑體"/>
        </w:rPr>
        <w:t>喜多方市 曾經是造酒業和生産味噌很發達的地區。這裡又成爲全國著名的喜多方拉麵的發源地。喜多方拉麵和札幌，博多拉麵並稱日本3大拉麵。</w:t>
      </w:r>
    </w:p>
    <w:p w14:paraId="4CF3EC02" w14:textId="77777777" w:rsidR="00F86654" w:rsidRDefault="00F86654" w:rsidP="00F86654">
      <w:pPr>
        <w:snapToGrid w:val="0"/>
        <w:rPr>
          <w:rFonts w:ascii="華康中黑體" w:eastAsia="華康中黑體" w:hAnsi="華康中黑體" w:cs="華康中黑體"/>
        </w:rPr>
      </w:pPr>
      <w:r>
        <w:rPr>
          <w:rFonts w:ascii="Calibri" w:eastAsia="Calibri" w:hAnsi="Calibri" w:cs="Times New Roman"/>
          <w:b/>
          <w:color w:val="365F91"/>
        </w:rPr>
        <w:t>【大內宿】</w:t>
      </w:r>
      <w:r>
        <w:rPr>
          <w:rFonts w:ascii="華康中黑體" w:eastAsia="華康中黑體" w:hAnsi="華康中黑體" w:cs="華康中黑體"/>
        </w:rPr>
        <w:t>在1981年成為日本國家傳統建築物之一，位於連接日光和會津兩地的要塞，江戶時代曾經繁華一時，至今仍完整的保留當時所留下來的茅草傳統建築，漫步在古意盎然的街道上，欣賞日式傳統建築以及屋內家庭生活的展示，江戶時代大內宿一一呈現，讓您彷彿墜入時光隧道，走在</w:t>
      </w:r>
      <w:r>
        <w:rPr>
          <w:rFonts w:ascii="華康中黑體" w:eastAsia="華康中黑體" w:hAnsi="華康中黑體" w:cs="華康中黑體"/>
        </w:rPr>
        <w:lastRenderedPageBreak/>
        <w:t>江戶時代大街，體驗純日式風情。</w:t>
      </w:r>
    </w:p>
    <w:p w14:paraId="2B8A5023" w14:textId="77777777" w:rsidR="008C7261" w:rsidRDefault="008C7261" w:rsidP="00F86654">
      <w:pPr>
        <w:snapToGrid w:val="0"/>
        <w:rPr>
          <w:rFonts w:ascii="Calibri" w:eastAsia="新細明體" w:hAnsi="Calibri" w:cs="Times New Roman"/>
          <w:b/>
          <w:color w:val="365F91"/>
        </w:rPr>
      </w:pPr>
    </w:p>
    <w:p w14:paraId="44B1D4C7" w14:textId="4C09B5A5" w:rsidR="00230278" w:rsidRPr="00E064AC" w:rsidRDefault="00F86654" w:rsidP="00F86654">
      <w:pPr>
        <w:snapToGrid w:val="0"/>
        <w:rPr>
          <w:rFonts w:ascii="華康中黑體" w:eastAsia="華康中黑體" w:hAnsi="華康中黑體" w:cs="華康中黑體"/>
        </w:rPr>
      </w:pPr>
      <w:r>
        <w:rPr>
          <w:rFonts w:ascii="Calibri" w:eastAsia="新細明體" w:hAnsi="Calibri" w:cs="Times New Roman"/>
          <w:b/>
          <w:color w:val="365F91"/>
        </w:rPr>
        <w:t>【免稅店】</w:t>
      </w:r>
      <w:r>
        <w:rPr>
          <w:rFonts w:ascii="華康中黑體" w:eastAsia="華康中黑體" w:hAnsi="華康中黑體" w:cs="華康中黑體"/>
        </w:rPr>
        <w:t>您可自由購物送給親朋好友。</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411"/>
        <w:gridCol w:w="3412"/>
      </w:tblGrid>
      <w:tr w:rsidR="00AD31BD" w:rsidRPr="00584ED7" w14:paraId="764F0FD1" w14:textId="77777777" w:rsidTr="00407346">
        <w:trPr>
          <w:trHeight w:val="564"/>
        </w:trPr>
        <w:tc>
          <w:tcPr>
            <w:tcW w:w="3411" w:type="dxa"/>
            <w:vAlign w:val="center"/>
          </w:tcPr>
          <w:p w14:paraId="753CBE24" w14:textId="77777777" w:rsidR="00AD31BD" w:rsidRPr="00AF2D95" w:rsidRDefault="00AD31BD" w:rsidP="00407346">
            <w:pPr>
              <w:jc w:val="center"/>
              <w:rPr>
                <w:rFonts w:ascii="細明體" w:eastAsia="細明體" w:hAnsi="細明體"/>
                <w:sz w:val="22"/>
              </w:rPr>
            </w:pPr>
            <w:r w:rsidRPr="00AF2D95">
              <w:rPr>
                <w:rFonts w:ascii="細明體" w:eastAsia="細明體" w:hAnsi="細明體" w:hint="eastAsia"/>
                <w:sz w:val="22"/>
              </w:rPr>
              <w:t>早餐</w:t>
            </w:r>
            <w:r w:rsidR="00AF2D95" w:rsidRPr="00CD3880">
              <w:rPr>
                <w:rFonts w:ascii="細明體" w:eastAsia="細明體" w:hAnsi="細明體" w:hint="eastAsia"/>
                <w:sz w:val="22"/>
              </w:rPr>
              <w:t>：</w:t>
            </w:r>
            <w:r w:rsidRPr="00AF2D95">
              <w:rPr>
                <w:rFonts w:ascii="細明體" w:eastAsia="細明體" w:hAnsi="細明體" w:hint="eastAsia"/>
                <w:sz w:val="22"/>
              </w:rPr>
              <w:t>飯店內美食</w:t>
            </w:r>
          </w:p>
        </w:tc>
        <w:tc>
          <w:tcPr>
            <w:tcW w:w="3411" w:type="dxa"/>
            <w:vAlign w:val="center"/>
          </w:tcPr>
          <w:p w14:paraId="365761D7" w14:textId="77777777" w:rsidR="00117EAA" w:rsidRPr="00AF2D95" w:rsidRDefault="00AD31BD" w:rsidP="00407346">
            <w:pPr>
              <w:jc w:val="center"/>
              <w:rPr>
                <w:rFonts w:ascii="細明體" w:eastAsia="細明體" w:hAnsi="細明體"/>
                <w:sz w:val="22"/>
              </w:rPr>
            </w:pPr>
            <w:r w:rsidRPr="00AF2D95">
              <w:rPr>
                <w:rFonts w:ascii="細明體" w:eastAsia="細明體" w:hAnsi="細明體" w:hint="eastAsia"/>
                <w:sz w:val="22"/>
              </w:rPr>
              <w:t>午餐：</w:t>
            </w:r>
            <w:r w:rsidR="00117EAA" w:rsidRPr="00AF2D95">
              <w:rPr>
                <w:rFonts w:ascii="細明體" w:eastAsia="細明體" w:hAnsi="細明體" w:hint="eastAsia"/>
                <w:sz w:val="22"/>
              </w:rPr>
              <w:t>特色大蔥蕎麥麵定食</w:t>
            </w:r>
          </w:p>
          <w:p w14:paraId="51514B33" w14:textId="77777777" w:rsidR="00AD31BD" w:rsidRPr="00AF2D95" w:rsidRDefault="00117EAA" w:rsidP="00407346">
            <w:pPr>
              <w:jc w:val="center"/>
              <w:rPr>
                <w:rFonts w:ascii="細明體" w:eastAsia="細明體" w:hAnsi="細明體"/>
                <w:sz w:val="22"/>
              </w:rPr>
            </w:pPr>
            <w:r w:rsidRPr="00AF2D95">
              <w:rPr>
                <w:rFonts w:ascii="細明體" w:eastAsia="細明體" w:hAnsi="細明體" w:hint="eastAsia"/>
                <w:sz w:val="22"/>
              </w:rPr>
              <w:t>或 日式風味套餐</w:t>
            </w:r>
          </w:p>
        </w:tc>
        <w:tc>
          <w:tcPr>
            <w:tcW w:w="3412" w:type="dxa"/>
            <w:vAlign w:val="center"/>
          </w:tcPr>
          <w:p w14:paraId="36FF2C30" w14:textId="68996533" w:rsidR="00AD31BD" w:rsidRPr="00AF2D95" w:rsidRDefault="00AD31BD" w:rsidP="002972F0">
            <w:pPr>
              <w:jc w:val="center"/>
              <w:rPr>
                <w:rFonts w:ascii="細明體" w:eastAsia="細明體" w:hAnsi="細明體"/>
                <w:sz w:val="22"/>
              </w:rPr>
            </w:pPr>
            <w:r w:rsidRPr="00AF2D95">
              <w:rPr>
                <w:rFonts w:ascii="細明體" w:eastAsia="細明體" w:hAnsi="細明體" w:hint="eastAsia"/>
                <w:sz w:val="22"/>
              </w:rPr>
              <w:t>晚餐：</w:t>
            </w:r>
            <w:r w:rsidR="00117EAA">
              <w:rPr>
                <w:rFonts w:ascii="細明體" w:eastAsia="細明體" w:hAnsi="細明體" w:hint="eastAsia"/>
                <w:sz w:val="22"/>
              </w:rPr>
              <w:t>飯店內</w:t>
            </w:r>
            <w:r w:rsidR="00117EAA" w:rsidRPr="00584ED7">
              <w:rPr>
                <w:rFonts w:ascii="細明體" w:eastAsia="細明體" w:hAnsi="細明體" w:hint="eastAsia"/>
                <w:sz w:val="22"/>
              </w:rPr>
              <w:t>自助餐或 飯店內會席料理</w:t>
            </w:r>
            <w:r w:rsidR="00117EAA">
              <w:rPr>
                <w:rFonts w:ascii="細明體" w:eastAsia="細明體" w:hAnsi="細明體" w:hint="eastAsia"/>
                <w:sz w:val="22"/>
              </w:rPr>
              <w:t>或 發放3000日幣</w:t>
            </w:r>
          </w:p>
        </w:tc>
      </w:tr>
      <w:tr w:rsidR="00117EAA" w:rsidRPr="00584ED7" w14:paraId="2EE88F1B" w14:textId="77777777" w:rsidTr="00AF2D95">
        <w:trPr>
          <w:trHeight w:val="707"/>
        </w:trPr>
        <w:tc>
          <w:tcPr>
            <w:tcW w:w="10234" w:type="dxa"/>
            <w:gridSpan w:val="3"/>
            <w:vAlign w:val="center"/>
          </w:tcPr>
          <w:p w14:paraId="521EB1B9" w14:textId="77777777" w:rsidR="00AF2D95" w:rsidRPr="00407346" w:rsidRDefault="00117EAA" w:rsidP="00407346">
            <w:pPr>
              <w:jc w:val="center"/>
              <w:rPr>
                <w:rFonts w:ascii="細明體" w:eastAsia="細明體" w:hAnsi="細明體"/>
                <w:sz w:val="22"/>
              </w:rPr>
            </w:pPr>
            <w:r w:rsidRPr="00CD3880">
              <w:rPr>
                <w:rFonts w:ascii="細明體" w:eastAsia="細明體" w:hAnsi="細明體" w:hint="eastAsia"/>
                <w:sz w:val="22"/>
              </w:rPr>
              <w:t>宿：</w:t>
            </w:r>
            <w:r w:rsidRPr="0014192C">
              <w:rPr>
                <w:rFonts w:ascii="細明體" w:eastAsia="細明體" w:hAnsi="細明體" w:hint="eastAsia"/>
                <w:sz w:val="22"/>
              </w:rPr>
              <w:t>幕張APA飯店 或 成田GATEWAY飯店 或</w:t>
            </w:r>
            <w:r>
              <w:rPr>
                <w:rFonts w:ascii="細明體" w:eastAsia="細明體" w:hAnsi="細明體" w:hint="eastAsia"/>
                <w:sz w:val="22"/>
              </w:rPr>
              <w:t xml:space="preserve"> 湯樂城 </w:t>
            </w:r>
            <w:r w:rsidRPr="00357784">
              <w:rPr>
                <w:rFonts w:ascii="細明體" w:eastAsia="細明體" w:hAnsi="細明體" w:hint="eastAsia"/>
                <w:sz w:val="22"/>
              </w:rPr>
              <w:t>或</w:t>
            </w:r>
          </w:p>
          <w:p w14:paraId="7E94D627" w14:textId="77777777" w:rsidR="00117EAA" w:rsidRPr="00AF2D95" w:rsidRDefault="00117EAA" w:rsidP="00407346">
            <w:pPr>
              <w:jc w:val="center"/>
              <w:rPr>
                <w:rFonts w:ascii="細明體" w:eastAsia="細明體" w:hAnsi="細明體"/>
                <w:sz w:val="22"/>
              </w:rPr>
            </w:pPr>
            <w:r>
              <w:rPr>
                <w:rFonts w:ascii="細明體" w:eastAsia="細明體" w:hAnsi="細明體" w:hint="eastAsia"/>
                <w:sz w:val="22"/>
              </w:rPr>
              <w:t>成田</w:t>
            </w:r>
            <w:r w:rsidRPr="00357784">
              <w:rPr>
                <w:rFonts w:ascii="細明體" w:eastAsia="細明體" w:hAnsi="細明體" w:hint="eastAsia"/>
                <w:sz w:val="22"/>
              </w:rPr>
              <w:t>MARROAD飯店 或</w:t>
            </w:r>
            <w:r>
              <w:rPr>
                <w:rFonts w:ascii="細明體" w:eastAsia="細明體" w:hAnsi="細明體" w:hint="eastAsia"/>
                <w:sz w:val="22"/>
              </w:rPr>
              <w:t>ART成田</w:t>
            </w:r>
            <w:r w:rsidRPr="00357784">
              <w:rPr>
                <w:rFonts w:ascii="細明體" w:eastAsia="細明體" w:hAnsi="細明體" w:hint="eastAsia"/>
                <w:sz w:val="22"/>
              </w:rPr>
              <w:t>飯店</w:t>
            </w:r>
            <w:r>
              <w:rPr>
                <w:rFonts w:ascii="細明體" w:eastAsia="細明體" w:hAnsi="細明體" w:hint="eastAsia"/>
                <w:sz w:val="22"/>
              </w:rPr>
              <w:t xml:space="preserve"> </w:t>
            </w:r>
            <w:r w:rsidRPr="00357784">
              <w:rPr>
                <w:rFonts w:ascii="細明體" w:eastAsia="細明體" w:hAnsi="細明體" w:hint="eastAsia"/>
                <w:sz w:val="22"/>
              </w:rPr>
              <w:t>或同級</w:t>
            </w:r>
          </w:p>
        </w:tc>
      </w:tr>
    </w:tbl>
    <w:p w14:paraId="2AC6B8E1" w14:textId="77777777" w:rsidR="00581809" w:rsidRDefault="00AD31BD" w:rsidP="004E3F8A">
      <w:pPr>
        <w:snapToGrid w:val="0"/>
        <w:rPr>
          <w:rFonts w:ascii="華康標黑體" w:eastAsia="華康標黑體"/>
          <w:b/>
          <w:bCs/>
          <w:sz w:val="28"/>
          <w:szCs w:val="28"/>
        </w:rPr>
      </w:pPr>
      <w:r>
        <w:rPr>
          <w:rFonts w:ascii="華康標黑體" w:eastAsia="華康標黑體" w:hAnsi="Times New Roman" w:hint="eastAsia"/>
          <w:b/>
          <w:bCs/>
          <w:sz w:val="28"/>
          <w:szCs w:val="28"/>
        </w:rPr>
        <w:br/>
        <w:t xml:space="preserve">第五天  </w:t>
      </w:r>
      <w:r w:rsidR="00184F92">
        <w:rPr>
          <w:rFonts w:ascii="華康標黑體" w:eastAsia="華康標黑體" w:hAnsi="微軟正黑體" w:hint="eastAsia"/>
          <w:b/>
          <w:bCs/>
          <w:sz w:val="28"/>
          <w:szCs w:val="28"/>
        </w:rPr>
        <w:t>飯店</w:t>
      </w:r>
      <w:r w:rsidR="00184F92" w:rsidRPr="00E66770">
        <w:rPr>
          <w:rFonts w:ascii="華康標黑體" w:eastAsia="華康標黑體" w:hint="eastAsia"/>
          <w:b/>
          <w:bCs/>
          <w:sz w:val="28"/>
          <w:szCs w:val="28"/>
        </w:rPr>
        <w:t>→</w:t>
      </w:r>
      <w:r w:rsidR="000D1784">
        <w:rPr>
          <w:rFonts w:ascii="華康標黑體" w:eastAsia="華康標黑體" w:hint="eastAsia"/>
          <w:b/>
          <w:bCs/>
          <w:sz w:val="28"/>
          <w:szCs w:val="28"/>
        </w:rPr>
        <w:t>成田</w:t>
      </w:r>
      <w:r w:rsidR="00184F92" w:rsidRPr="00E66770">
        <w:rPr>
          <w:rFonts w:ascii="華康標黑體" w:eastAsia="華康標黑體" w:hint="eastAsia"/>
          <w:b/>
          <w:bCs/>
          <w:sz w:val="28"/>
          <w:szCs w:val="28"/>
        </w:rPr>
        <w:t>空港→台北</w:t>
      </w:r>
    </w:p>
    <w:p w14:paraId="24AF60D0" w14:textId="77777777" w:rsidR="00F86654" w:rsidRPr="00F86654" w:rsidRDefault="00F86654" w:rsidP="00F86654">
      <w:pPr>
        <w:rPr>
          <w:rFonts w:ascii="華康標黑體" w:eastAsia="華康標黑體" w:hAnsi="華康標黑體" w:cs="華康標黑體"/>
          <w:b/>
          <w:sz w:val="28"/>
          <w:szCs w:val="28"/>
        </w:rPr>
      </w:pPr>
      <w:r>
        <w:rPr>
          <w:rFonts w:ascii="華康中黑體" w:eastAsia="華康中黑體" w:hAnsi="華康中黑體" w:cs="華康中黑體"/>
        </w:rPr>
        <w:t>最後專車前往機場辦理手續後搭乘豪華客機飛返桃園機場，結束此次愉快難忘的日本之旅。</w:t>
      </w:r>
    </w:p>
    <w:tbl>
      <w:tblPr>
        <w:tblpPr w:leftFromText="180" w:rightFromText="180" w:vertAnchor="text" w:horzAnchor="margin" w:tblpX="46" w:tblpY="18"/>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40"/>
        <w:gridCol w:w="3440"/>
        <w:gridCol w:w="3440"/>
      </w:tblGrid>
      <w:tr w:rsidR="00581809" w:rsidRPr="00407346" w14:paraId="7C019E5A" w14:textId="77777777" w:rsidTr="00AF2D95">
        <w:trPr>
          <w:trHeight w:val="360"/>
        </w:trPr>
        <w:tc>
          <w:tcPr>
            <w:tcW w:w="3440" w:type="dxa"/>
            <w:vAlign w:val="center"/>
          </w:tcPr>
          <w:p w14:paraId="7721D391" w14:textId="77777777" w:rsidR="00581809" w:rsidRPr="00AF2D95" w:rsidRDefault="00581809" w:rsidP="00407346">
            <w:pPr>
              <w:jc w:val="center"/>
              <w:rPr>
                <w:rFonts w:ascii="細明體" w:eastAsia="細明體" w:hAnsi="細明體"/>
                <w:sz w:val="22"/>
              </w:rPr>
            </w:pPr>
            <w:r w:rsidRPr="00AF2D95">
              <w:rPr>
                <w:rFonts w:ascii="細明體" w:eastAsia="細明體" w:hAnsi="細明體" w:hint="eastAsia"/>
                <w:sz w:val="22"/>
              </w:rPr>
              <w:t>早餐</w:t>
            </w:r>
            <w:r w:rsidR="00AF2D95" w:rsidRPr="00CD3880">
              <w:rPr>
                <w:rFonts w:ascii="細明體" w:eastAsia="細明體" w:hAnsi="細明體" w:hint="eastAsia"/>
                <w:sz w:val="22"/>
              </w:rPr>
              <w:t>：</w:t>
            </w:r>
            <w:r w:rsidRPr="00AF2D95">
              <w:rPr>
                <w:rFonts w:ascii="細明體" w:eastAsia="細明體" w:hAnsi="細明體" w:hint="eastAsia"/>
                <w:sz w:val="22"/>
              </w:rPr>
              <w:t>飯店內美食</w:t>
            </w:r>
          </w:p>
        </w:tc>
        <w:tc>
          <w:tcPr>
            <w:tcW w:w="3440" w:type="dxa"/>
            <w:vAlign w:val="center"/>
          </w:tcPr>
          <w:p w14:paraId="67BE50DE" w14:textId="77777777" w:rsidR="00581809" w:rsidRPr="00AF2D95" w:rsidRDefault="00581809" w:rsidP="00407346">
            <w:pPr>
              <w:jc w:val="center"/>
              <w:rPr>
                <w:rFonts w:ascii="細明體" w:eastAsia="細明體" w:hAnsi="細明體"/>
                <w:sz w:val="22"/>
              </w:rPr>
            </w:pPr>
            <w:r w:rsidRPr="00AF2D95">
              <w:rPr>
                <w:rFonts w:ascii="細明體" w:eastAsia="細明體" w:hAnsi="細明體" w:hint="eastAsia"/>
                <w:sz w:val="22"/>
              </w:rPr>
              <w:t>午餐：</w:t>
            </w:r>
            <w:r w:rsidR="00AD1C65" w:rsidRPr="00B954C6">
              <w:rPr>
                <w:rFonts w:ascii="細明體" w:eastAsia="細明體" w:hAnsi="細明體" w:hint="eastAsia"/>
                <w:sz w:val="22"/>
              </w:rPr>
              <w:t>×</w:t>
            </w:r>
          </w:p>
        </w:tc>
        <w:tc>
          <w:tcPr>
            <w:tcW w:w="3440" w:type="dxa"/>
            <w:vAlign w:val="center"/>
          </w:tcPr>
          <w:p w14:paraId="0B3143C5" w14:textId="77777777" w:rsidR="00581809" w:rsidRPr="00AF2D95" w:rsidRDefault="00581809" w:rsidP="00407346">
            <w:pPr>
              <w:jc w:val="center"/>
              <w:rPr>
                <w:rFonts w:ascii="細明體" w:eastAsia="細明體" w:hAnsi="細明體"/>
                <w:sz w:val="22"/>
              </w:rPr>
            </w:pPr>
            <w:r w:rsidRPr="00AF2D95">
              <w:rPr>
                <w:rFonts w:ascii="細明體" w:eastAsia="細明體" w:hAnsi="細明體" w:hint="eastAsia"/>
                <w:sz w:val="22"/>
              </w:rPr>
              <w:t>晚餐：</w:t>
            </w:r>
            <w:r w:rsidR="000D1784" w:rsidRPr="00AF2D95">
              <w:rPr>
                <w:rFonts w:ascii="細明體" w:eastAsia="細明體" w:hAnsi="細明體" w:hint="eastAsia"/>
                <w:sz w:val="22"/>
              </w:rPr>
              <w:t>×</w:t>
            </w:r>
          </w:p>
        </w:tc>
      </w:tr>
      <w:tr w:rsidR="00581809" w:rsidRPr="00407346" w14:paraId="5024C5B4" w14:textId="77777777" w:rsidTr="00AF2D95">
        <w:trPr>
          <w:trHeight w:val="360"/>
        </w:trPr>
        <w:tc>
          <w:tcPr>
            <w:tcW w:w="10320" w:type="dxa"/>
            <w:gridSpan w:val="3"/>
            <w:vAlign w:val="center"/>
          </w:tcPr>
          <w:p w14:paraId="6524CEF7" w14:textId="77777777" w:rsidR="00581809" w:rsidRPr="00AF2D95" w:rsidRDefault="00581809" w:rsidP="00407346">
            <w:pPr>
              <w:jc w:val="center"/>
              <w:rPr>
                <w:rFonts w:ascii="細明體" w:eastAsia="細明體" w:hAnsi="細明體"/>
                <w:sz w:val="22"/>
              </w:rPr>
            </w:pPr>
            <w:r w:rsidRPr="00AF2D95">
              <w:rPr>
                <w:rFonts w:ascii="細明體" w:eastAsia="細明體" w:hAnsi="細明體" w:hint="eastAsia"/>
                <w:sz w:val="22"/>
              </w:rPr>
              <w:t>宿</w:t>
            </w:r>
            <w:r w:rsidR="00AF2D95" w:rsidRPr="00CD3880">
              <w:rPr>
                <w:rFonts w:ascii="細明體" w:eastAsia="細明體" w:hAnsi="細明體" w:hint="eastAsia"/>
                <w:sz w:val="22"/>
              </w:rPr>
              <w:t>：</w:t>
            </w:r>
            <w:r w:rsidRPr="00AF2D95">
              <w:rPr>
                <w:rFonts w:ascii="細明體" w:eastAsia="細明體" w:hAnsi="細明體" w:hint="eastAsia"/>
                <w:sz w:val="22"/>
              </w:rPr>
              <w:t>溫暖的家</w:t>
            </w:r>
          </w:p>
        </w:tc>
      </w:tr>
    </w:tbl>
    <w:p w14:paraId="2DC15A6A" w14:textId="77777777" w:rsidR="00F86654" w:rsidRPr="00E064AC" w:rsidRDefault="00F86654" w:rsidP="00F86654">
      <w:pPr>
        <w:rPr>
          <w:rFonts w:ascii="新細明體" w:eastAsia="新細明體" w:hAnsi="新細明體" w:cs="新細明體"/>
          <w:color w:val="223C4A"/>
          <w:highlight w:val="white"/>
        </w:rPr>
      </w:pPr>
      <w:r>
        <w:rPr>
          <w:rFonts w:ascii="新細明體" w:eastAsia="新細明體" w:hAnsi="新細明體" w:cs="新細明體" w:hint="eastAsia"/>
          <w:color w:val="223C4A"/>
          <w:highlight w:val="white"/>
        </w:rPr>
        <w:t>★本行程班機起降時間為預定，但實際可能略有變更。</w:t>
      </w:r>
    </w:p>
    <w:p w14:paraId="6DB66E0B" w14:textId="77777777" w:rsidR="00F86654" w:rsidRPr="00E064AC" w:rsidRDefault="00F86654" w:rsidP="00F86654">
      <w:pPr>
        <w:rPr>
          <w:rFonts w:ascii="新細明體" w:eastAsia="新細明體" w:hAnsi="新細明體" w:cs="新細明體"/>
          <w:color w:val="223C4A"/>
          <w:highlight w:val="white"/>
        </w:rPr>
      </w:pPr>
      <w:r>
        <w:rPr>
          <w:rFonts w:ascii="新細明體" w:eastAsia="新細明體" w:hAnsi="新細明體" w:cs="新細明體" w:hint="eastAsia"/>
          <w:color w:val="223C4A"/>
          <w:highlight w:val="white"/>
        </w:rPr>
        <w:t>★如遇行程休館或突發狀況等導致行程無法前往，則依當地門票金額進行退費。</w:t>
      </w:r>
    </w:p>
    <w:p w14:paraId="0AA89E86" w14:textId="77777777" w:rsidR="00E064AC" w:rsidRPr="00E064AC" w:rsidRDefault="00F86654" w:rsidP="00F86654">
      <w:pPr>
        <w:rPr>
          <w:rFonts w:ascii="新細明體" w:eastAsia="新細明體" w:hAnsi="新細明體" w:cs="新細明體"/>
          <w:color w:val="223C4A"/>
          <w:highlight w:val="white"/>
        </w:rPr>
      </w:pPr>
      <w:r>
        <w:rPr>
          <w:rFonts w:ascii="新細明體" w:eastAsia="新細明體" w:hAnsi="新細明體" w:cs="新細明體" w:hint="eastAsia"/>
          <w:color w:val="223C4A"/>
          <w:highlight w:val="white"/>
        </w:rPr>
        <w:t>★本公司保留有調整行程先後序的權利。</w:t>
      </w:r>
    </w:p>
    <w:p w14:paraId="01D63E58" w14:textId="77777777" w:rsidR="00E064AC" w:rsidRPr="00E064AC" w:rsidRDefault="00F86654" w:rsidP="00F86654">
      <w:pPr>
        <w:rPr>
          <w:rFonts w:ascii="新細明體" w:eastAsia="新細明體" w:hAnsi="新細明體" w:cs="新細明體"/>
          <w:color w:val="223C4A"/>
          <w:highlight w:val="white"/>
        </w:rPr>
      </w:pPr>
      <w:r>
        <w:rPr>
          <w:rFonts w:ascii="新細明體" w:eastAsia="新細明體" w:hAnsi="新細明體" w:cs="新細明體" w:hint="eastAsia"/>
          <w:color w:val="223C4A"/>
          <w:highlight w:val="white"/>
        </w:rPr>
        <w:t>★行程內設訂餐食如遇季節或預約狀況不同，會有更改，敬請見諒。</w:t>
      </w:r>
    </w:p>
    <w:p w14:paraId="13226A46" w14:textId="77777777" w:rsidR="00E064AC" w:rsidRDefault="00F86654" w:rsidP="00F86654">
      <w:pPr>
        <w:rPr>
          <w:rFonts w:ascii="新細明體" w:eastAsia="新細明體" w:hAnsi="新細明體" w:cs="新細明體"/>
          <w:color w:val="223C4A"/>
          <w:highlight w:val="white"/>
        </w:rPr>
      </w:pPr>
      <w:r>
        <w:rPr>
          <w:rFonts w:ascii="新細明體" w:eastAsia="新細明體" w:hAnsi="新細明體" w:cs="新細明體" w:hint="eastAsia"/>
          <w:color w:val="223C4A"/>
          <w:highlight w:val="white"/>
        </w:rPr>
        <w:t>★參加本行程之客人本公司有投保旅行業契約責任險</w:t>
      </w:r>
      <w:r w:rsidRPr="00E064AC">
        <w:rPr>
          <w:rFonts w:ascii="新細明體" w:eastAsia="新細明體" w:hAnsi="新細明體" w:cs="新細明體"/>
          <w:color w:val="223C4A"/>
          <w:highlight w:val="white"/>
        </w:rPr>
        <w:t>250</w:t>
      </w:r>
      <w:r>
        <w:rPr>
          <w:rFonts w:ascii="新細明體" w:eastAsia="新細明體" w:hAnsi="新細明體" w:cs="新細明體" w:hint="eastAsia"/>
          <w:color w:val="223C4A"/>
          <w:highlight w:val="white"/>
        </w:rPr>
        <w:t>萬，醫療險</w:t>
      </w:r>
      <w:r w:rsidRPr="00E064AC">
        <w:rPr>
          <w:rFonts w:ascii="新細明體" w:eastAsia="新細明體" w:hAnsi="新細明體" w:cs="新細明體"/>
          <w:color w:val="223C4A"/>
          <w:highlight w:val="white"/>
        </w:rPr>
        <w:t>20</w:t>
      </w:r>
      <w:r>
        <w:rPr>
          <w:rFonts w:ascii="新細明體" w:eastAsia="新細明體" w:hAnsi="新細明體" w:cs="新細明體" w:hint="eastAsia"/>
          <w:color w:val="223C4A"/>
          <w:highlight w:val="white"/>
        </w:rPr>
        <w:t>萬。</w:t>
      </w:r>
    </w:p>
    <w:p w14:paraId="2A53AAAB" w14:textId="77777777" w:rsidR="00E064AC" w:rsidRDefault="00F86654" w:rsidP="00F86654">
      <w:pPr>
        <w:rPr>
          <w:rFonts w:ascii="新細明體" w:eastAsia="新細明體" w:hAnsi="新細明體" w:cs="新細明體"/>
          <w:color w:val="223C4A"/>
          <w:highlight w:val="white"/>
        </w:rPr>
      </w:pPr>
      <w:r>
        <w:rPr>
          <w:rFonts w:ascii="新細明體" w:eastAsia="新細明體" w:hAnsi="新細明體" w:cs="新細明體" w:hint="eastAsia"/>
          <w:color w:val="223C4A"/>
          <w:highlight w:val="white"/>
        </w:rPr>
        <w:t>★日本新入境審查手續於</w:t>
      </w:r>
      <w:r w:rsidRPr="00E064AC">
        <w:rPr>
          <w:rFonts w:ascii="新細明體" w:eastAsia="新細明體" w:hAnsi="新細明體" w:cs="新細明體"/>
          <w:color w:val="223C4A"/>
          <w:highlight w:val="white"/>
        </w:rPr>
        <w:t>2007.11.20</w:t>
      </w:r>
      <w:r>
        <w:rPr>
          <w:rFonts w:ascii="新細明體" w:eastAsia="新細明體" w:hAnsi="新細明體" w:cs="新細明體" w:hint="eastAsia"/>
          <w:color w:val="223C4A"/>
          <w:highlight w:val="white"/>
        </w:rPr>
        <w:t>起實施，前往日本旅客入境時需提供本人指紋和拍攝臉部照片並接受入境審查官之審查，拒絕配合者將不獲准入境。</w:t>
      </w:r>
      <w:r w:rsidRPr="00E064AC">
        <w:rPr>
          <w:rFonts w:ascii="新細明體" w:eastAsia="新細明體" w:hAnsi="新細明體" w:cs="新細明體"/>
          <w:color w:val="223C4A"/>
          <w:highlight w:val="white"/>
        </w:rPr>
        <w:br/>
      </w:r>
      <w:r>
        <w:rPr>
          <w:rFonts w:ascii="新細明體" w:eastAsia="新細明體" w:hAnsi="新細明體" w:cs="新細明體" w:hint="eastAsia"/>
          <w:color w:val="223C4A"/>
          <w:highlight w:val="white"/>
        </w:rPr>
        <w:t>★【特別說明】</w:t>
      </w:r>
      <w:r w:rsidRPr="00E064AC">
        <w:rPr>
          <w:rFonts w:ascii="新細明體" w:eastAsia="新細明體" w:hAnsi="新細明體" w:cs="新細明體"/>
          <w:color w:val="223C4A"/>
          <w:highlight w:val="white"/>
        </w:rPr>
        <w:br/>
      </w:r>
      <w:r>
        <w:rPr>
          <w:rFonts w:ascii="新細明體" w:eastAsia="新細明體" w:hAnsi="新細明體" w:cs="新細明體" w:hint="eastAsia"/>
          <w:color w:val="223C4A"/>
          <w:highlight w:val="white"/>
        </w:rPr>
        <w:t>日本國土交通省於平成</w:t>
      </w:r>
      <w:r w:rsidRPr="00E064AC">
        <w:rPr>
          <w:rFonts w:ascii="新細明體" w:eastAsia="新細明體" w:hAnsi="新細明體" w:cs="新細明體"/>
          <w:color w:val="223C4A"/>
          <w:highlight w:val="white"/>
        </w:rPr>
        <w:t>24</w:t>
      </w:r>
      <w:r>
        <w:rPr>
          <w:rFonts w:ascii="新細明體" w:eastAsia="新細明體" w:hAnsi="新細明體" w:cs="新細明體" w:hint="eastAsia"/>
          <w:color w:val="223C4A"/>
          <w:highlight w:val="white"/>
        </w:rPr>
        <w:t>年</w:t>
      </w:r>
      <w:r w:rsidRPr="00E064AC">
        <w:rPr>
          <w:rFonts w:ascii="新細明體" w:eastAsia="新細明體" w:hAnsi="新細明體" w:cs="新細明體"/>
          <w:color w:val="223C4A"/>
          <w:highlight w:val="white"/>
        </w:rPr>
        <w:t>6</w:t>
      </w:r>
      <w:r>
        <w:rPr>
          <w:rFonts w:ascii="新細明體" w:eastAsia="新細明體" w:hAnsi="新細明體" w:cs="新細明體" w:hint="eastAsia"/>
          <w:color w:val="223C4A"/>
          <w:highlight w:val="white"/>
        </w:rPr>
        <w:t>月</w:t>
      </w:r>
      <w:r w:rsidRPr="00E064AC">
        <w:rPr>
          <w:rFonts w:ascii="新細明體" w:eastAsia="新細明體" w:hAnsi="新細明體" w:cs="新細明體"/>
          <w:color w:val="223C4A"/>
          <w:highlight w:val="white"/>
        </w:rPr>
        <w:t>(2012</w:t>
      </w:r>
      <w:r>
        <w:rPr>
          <w:rFonts w:ascii="新細明體" w:eastAsia="新細明體" w:hAnsi="新細明體" w:cs="新細明體" w:hint="eastAsia"/>
          <w:color w:val="223C4A"/>
          <w:highlight w:val="white"/>
        </w:rPr>
        <w:t>年</w:t>
      </w:r>
      <w:r w:rsidRPr="00E064AC">
        <w:rPr>
          <w:rFonts w:ascii="新細明體" w:eastAsia="新細明體" w:hAnsi="新細明體" w:cs="新細明體"/>
          <w:color w:val="223C4A"/>
          <w:highlight w:val="white"/>
        </w:rPr>
        <w:t>)</w:t>
      </w:r>
      <w:r>
        <w:rPr>
          <w:rFonts w:ascii="新細明體" w:eastAsia="新細明體" w:hAnsi="新細明體" w:cs="新細明體" w:hint="eastAsia"/>
          <w:color w:val="223C4A"/>
          <w:highlight w:val="white"/>
        </w:rPr>
        <w:t>發布最新規定，每日行車時間不得超過</w:t>
      </w:r>
      <w:r w:rsidRPr="00E064AC">
        <w:rPr>
          <w:rFonts w:ascii="新細明體" w:eastAsia="新細明體" w:hAnsi="新細明體" w:cs="新細明體"/>
          <w:color w:val="223C4A"/>
          <w:highlight w:val="white"/>
        </w:rPr>
        <w:t>10</w:t>
      </w:r>
      <w:r>
        <w:rPr>
          <w:rFonts w:ascii="新細明體" w:eastAsia="新細明體" w:hAnsi="新細明體" w:cs="新細明體" w:hint="eastAsia"/>
          <w:color w:val="223C4A"/>
          <w:highlight w:val="white"/>
        </w:rPr>
        <w:t>小時（以自車庫實際發車時間為計算基準），以有效防止巴士司機因過</w:t>
      </w:r>
      <w:r w:rsidRPr="00E064AC">
        <w:rPr>
          <w:rFonts w:ascii="新細明體" w:eastAsia="新細明體" w:hAnsi="新細明體" w:cs="新細明體"/>
          <w:color w:val="223C4A"/>
          <w:highlight w:val="white"/>
        </w:rPr>
        <w:t>(</w:t>
      </w:r>
      <w:r>
        <w:rPr>
          <w:rFonts w:ascii="新細明體" w:eastAsia="新細明體" w:hAnsi="新細明體" w:cs="新細明體" w:hint="eastAsia"/>
          <w:color w:val="223C4A"/>
          <w:highlight w:val="white"/>
        </w:rPr>
        <w:t>疲</w:t>
      </w:r>
      <w:r w:rsidRPr="00E064AC">
        <w:rPr>
          <w:rFonts w:ascii="新細明體" w:eastAsia="新細明體" w:hAnsi="新細明體" w:cs="新細明體"/>
          <w:color w:val="223C4A"/>
          <w:highlight w:val="white"/>
        </w:rPr>
        <w:t>)</w:t>
      </w:r>
      <w:r>
        <w:rPr>
          <w:rFonts w:ascii="新細明體" w:eastAsia="新細明體" w:hAnsi="新細明體" w:cs="新細明體" w:hint="eastAsia"/>
          <w:color w:val="223C4A"/>
          <w:highlight w:val="white"/>
        </w:rPr>
        <w:t>勞駕駛所衍生之交通狀況。</w:t>
      </w:r>
      <w:r w:rsidRPr="00E064AC">
        <w:rPr>
          <w:rFonts w:ascii="新細明體" w:eastAsia="新細明體" w:hAnsi="新細明體" w:cs="新細明體"/>
          <w:color w:val="223C4A"/>
          <w:highlight w:val="white"/>
        </w:rPr>
        <w:t xml:space="preserve"> </w:t>
      </w:r>
      <w:r>
        <w:rPr>
          <w:rFonts w:ascii="新細明體" w:eastAsia="新細明體" w:hAnsi="新細明體" w:cs="新細明體" w:hint="eastAsia"/>
          <w:color w:val="223C4A"/>
          <w:highlight w:val="white"/>
        </w:rPr>
        <w:t>如因塞車或其他不可抗力之因素導致行車時間與日本國土交通省制訂之法規有相抵觸情況時，以日本國土交通省法規為主。如有造成不便之處，敬請見諒！（資料來源：日本國土交通省）。</w:t>
      </w:r>
      <w:r w:rsidRPr="00E064AC">
        <w:rPr>
          <w:rFonts w:ascii="新細明體" w:eastAsia="新細明體" w:hAnsi="新細明體" w:cs="新細明體"/>
          <w:color w:val="223C4A"/>
          <w:highlight w:val="white"/>
        </w:rPr>
        <w:t xml:space="preserve"> </w:t>
      </w:r>
    </w:p>
    <w:p w14:paraId="66C7252E" w14:textId="77777777" w:rsidR="004E7CB0" w:rsidRPr="00F86654" w:rsidRDefault="00F86654" w:rsidP="005F39DE">
      <w:r>
        <w:rPr>
          <w:rFonts w:ascii="新細明體" w:eastAsia="新細明體" w:hAnsi="新細明體" w:cs="新細明體" w:hint="eastAsia"/>
          <w:color w:val="223C4A"/>
          <w:highlight w:val="white"/>
        </w:rPr>
        <w:t>★若為包（加）班機行程，依包</w:t>
      </w:r>
      <w:r>
        <w:rPr>
          <w:rFonts w:ascii="新細明體" w:eastAsia="新細明體" w:hAnsi="新細明體" w:cs="新細明體" w:hint="eastAsia"/>
          <w:color w:val="FF0000"/>
          <w:highlight w:val="white"/>
        </w:rPr>
        <w:t>（加）班機航空公司作業條件，作業方式將不受國外旅遊定型化契約書中第二十七條規範，如因旅客個人因素取消旅遊、變更日期或行程之履行，則訂金將不予退還，請注意您的旅遊規劃。</w:t>
      </w:r>
    </w:p>
    <w:sectPr w:rsidR="004E7CB0" w:rsidRPr="00F86654" w:rsidSect="002972F0">
      <w:headerReference w:type="default" r:id="rId19"/>
      <w:pgSz w:w="11906" w:h="16838"/>
      <w:pgMar w:top="-851" w:right="707" w:bottom="567" w:left="851" w:header="142"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B83D4" w14:textId="77777777" w:rsidR="0001567D" w:rsidRDefault="0001567D" w:rsidP="00930970">
      <w:r>
        <w:separator/>
      </w:r>
    </w:p>
  </w:endnote>
  <w:endnote w:type="continuationSeparator" w:id="0">
    <w:p w14:paraId="4213DBD7" w14:textId="77777777" w:rsidR="0001567D" w:rsidRDefault="0001567D" w:rsidP="00930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Noto Sans CJK JP Regular">
    <w:altName w:val="Arial"/>
    <w:charset w:val="00"/>
    <w:family w:val="swiss"/>
    <w:pitch w:val="variable"/>
  </w:font>
  <w:font w:name="華康標黑體">
    <w:altName w:val="Microsoft JhengHei"/>
    <w:panose1 w:val="020B0509000000000000"/>
    <w:charset w:val="88"/>
    <w:family w:val="modern"/>
    <w:pitch w:val="fixed"/>
    <w:sig w:usb0="80000001" w:usb1="28091800" w:usb2="00000016" w:usb3="00000000" w:csb0="00100000" w:csb1="00000000"/>
  </w:font>
  <w:font w:name="華康新綜藝體">
    <w:panose1 w:val="040B0709000000000000"/>
    <w:charset w:val="88"/>
    <w:family w:val="decorative"/>
    <w:pitch w:val="fixed"/>
    <w:sig w:usb0="80000001" w:usb1="28091800" w:usb2="00000016" w:usb3="00000000" w:csb0="00100000" w:csb1="00000000"/>
  </w:font>
  <w:font w:name="華康粗黑體">
    <w:panose1 w:val="020B0709000000000000"/>
    <w:charset w:val="88"/>
    <w:family w:val="modern"/>
    <w:pitch w:val="fixed"/>
    <w:sig w:usb0="80000001" w:usb1="28091800" w:usb2="00000016" w:usb3="00000000" w:csb0="00100000" w:csb1="00000000"/>
  </w:font>
  <w:font w:name="華康魏碑體(P)">
    <w:panose1 w:val="03000700000000000000"/>
    <w:charset w:val="88"/>
    <w:family w:val="script"/>
    <w:pitch w:val="variable"/>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MS Mincho">
    <w:altName w:val="ＭＳ 明朝"/>
    <w:panose1 w:val="02020609040205080304"/>
    <w:charset w:val="80"/>
    <w:family w:val="modern"/>
    <w:pitch w:val="fixed"/>
    <w:sig w:usb0="A00002BF" w:usb1="68C7FCFB" w:usb2="00000010" w:usb3="00000000" w:csb0="0002009F" w:csb1="00000000"/>
  </w:font>
  <w:font w:name="華康中黑體">
    <w:altName w:val="Microsoft JhengHei"/>
    <w:panose1 w:val="020B0509000000000000"/>
    <w:charset w:val="88"/>
    <w:family w:val="modern"/>
    <w:pitch w:val="fixed"/>
    <w:sig w:usb0="80000001" w:usb1="28091800" w:usb2="00000016" w:usb3="00000000" w:csb0="00100000" w:csb1="00000000"/>
  </w:font>
  <w:font w:name="華康粗圓體(P)">
    <w:altName w:val="Microsoft JhengHei"/>
    <w:panose1 w:val="020F0700000000000000"/>
    <w:charset w:val="88"/>
    <w:family w:val="swiss"/>
    <w:pitch w:val="variable"/>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06B0A" w14:textId="77777777" w:rsidR="0001567D" w:rsidRDefault="0001567D" w:rsidP="00930970">
      <w:r>
        <w:separator/>
      </w:r>
    </w:p>
  </w:footnote>
  <w:footnote w:type="continuationSeparator" w:id="0">
    <w:p w14:paraId="43CAB351" w14:textId="77777777" w:rsidR="0001567D" w:rsidRDefault="0001567D" w:rsidP="00930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BBC52" w14:textId="77777777" w:rsidR="002972F0" w:rsidRDefault="00F00CB6">
    <w:pPr>
      <w:pStyle w:val="a6"/>
      <w:rPr>
        <w:rFonts w:ascii="Times New Roman" w:hAnsi="Times New Roman"/>
        <w:color w:val="262626"/>
        <w:sz w:val="26"/>
        <w:szCs w:val="26"/>
      </w:rPr>
    </w:pPr>
    <w:r w:rsidRPr="00D44C78">
      <w:rPr>
        <w:rFonts w:ascii="Times New Roman" w:hAnsi="Times New Roman" w:hint="eastAsia"/>
        <w:color w:val="262626"/>
        <w:sz w:val="26"/>
        <w:szCs w:val="26"/>
      </w:rPr>
      <w:t xml:space="preserve">        </w:t>
    </w:r>
    <w:r>
      <w:rPr>
        <w:rFonts w:ascii="Times New Roman" w:hAnsi="Times New Roman" w:hint="eastAsia"/>
        <w:color w:val="262626"/>
        <w:sz w:val="26"/>
        <w:szCs w:val="26"/>
      </w:rPr>
      <w:t xml:space="preserve">  </w:t>
    </w:r>
    <w:r w:rsidRPr="00D44C78">
      <w:rPr>
        <w:rFonts w:ascii="Times New Roman" w:hAnsi="Times New Roman" w:hint="eastAsia"/>
        <w:color w:val="262626"/>
        <w:sz w:val="26"/>
        <w:szCs w:val="26"/>
      </w:rPr>
      <w:t xml:space="preserve"> </w:t>
    </w:r>
    <w:r>
      <w:rPr>
        <w:rFonts w:ascii="Times New Roman" w:hAnsi="Times New Roman" w:hint="eastAsia"/>
        <w:color w:val="262626"/>
        <w:sz w:val="26"/>
        <w:szCs w:val="26"/>
      </w:rPr>
      <w:t xml:space="preserve">  </w:t>
    </w:r>
    <w:r w:rsidR="00FE3CA4">
      <w:rPr>
        <w:rFonts w:ascii="Times New Roman" w:hAnsi="Times New Roman" w:hint="eastAsia"/>
        <w:color w:val="262626"/>
        <w:sz w:val="26"/>
        <w:szCs w:val="26"/>
      </w:rPr>
      <w:t xml:space="preserve">  </w:t>
    </w:r>
    <w:r w:rsidR="00C42AD3">
      <w:rPr>
        <w:rFonts w:ascii="Times New Roman" w:hAnsi="Times New Roman" w:hint="eastAsia"/>
        <w:color w:val="262626"/>
        <w:sz w:val="26"/>
        <w:szCs w:val="26"/>
      </w:rPr>
      <w:t xml:space="preserve">      </w:t>
    </w:r>
  </w:p>
  <w:p w14:paraId="473F618C" w14:textId="15D43699" w:rsidR="002972F0" w:rsidRDefault="002972F0">
    <w:pPr>
      <w:pStyle w:val="a6"/>
      <w:rPr>
        <w:rFonts w:ascii="Times New Roman" w:hAnsi="Times New Roman"/>
        <w:color w:val="262626"/>
        <w:sz w:val="26"/>
        <w:szCs w:val="26"/>
      </w:rPr>
    </w:pPr>
    <w:r>
      <w:rPr>
        <w:rFonts w:ascii="Times New Roman" w:hAnsi="Times New Roman" w:hint="eastAsia"/>
        <w:color w:val="262626"/>
        <w:sz w:val="26"/>
        <w:szCs w:val="26"/>
      </w:rPr>
      <w:t>日本精緻假期</w:t>
    </w:r>
  </w:p>
  <w:p w14:paraId="4BA7613C" w14:textId="02694897" w:rsidR="00F00CB6" w:rsidRDefault="00F00CB6">
    <w:pPr>
      <w:pStyle w:val="a6"/>
    </w:pPr>
    <w:r w:rsidRPr="00D44C78">
      <w:rPr>
        <w:rFonts w:ascii="Times New Roman" w:hAnsi="Times New Roman" w:hint="eastAsia"/>
        <w:color w:val="262626"/>
        <w:sz w:val="26"/>
        <w:szCs w:val="26"/>
      </w:rPr>
      <w:t>行程編號</w:t>
    </w:r>
    <w:r w:rsidRPr="00D44C78">
      <w:rPr>
        <w:rFonts w:ascii="Times New Roman" w:hAnsi="Times New Roman" w:hint="eastAsia"/>
        <w:color w:val="262626"/>
        <w:sz w:val="26"/>
        <w:szCs w:val="26"/>
      </w:rPr>
      <w:t>:</w:t>
    </w:r>
    <w:r w:rsidR="002972F0" w:rsidRPr="002972F0">
      <w:rPr>
        <w:rFonts w:ascii="Times New Roman" w:hAnsi="Times New Roman" w:hint="eastAsia"/>
        <w:color w:val="262626"/>
        <w:sz w:val="26"/>
        <w:szCs w:val="26"/>
      </w:rPr>
      <w:t xml:space="preserve"> </w:t>
    </w:r>
    <w:r w:rsidR="002972F0" w:rsidRPr="002972F0">
      <w:rPr>
        <w:rFonts w:ascii="Times New Roman" w:hAnsi="Times New Roman" w:hint="eastAsia"/>
        <w:color w:val="262626"/>
        <w:sz w:val="26"/>
        <w:szCs w:val="26"/>
      </w:rPr>
      <w:t>東北藏王樹冰</w:t>
    </w:r>
    <w:r w:rsidR="002972F0" w:rsidRPr="002972F0">
      <w:rPr>
        <w:rFonts w:ascii="Times New Roman" w:hAnsi="Times New Roman" w:hint="eastAsia"/>
        <w:color w:val="262626"/>
        <w:sz w:val="26"/>
        <w:szCs w:val="26"/>
      </w:rPr>
      <w:t>+</w:t>
    </w:r>
    <w:r w:rsidR="002972F0" w:rsidRPr="002972F0">
      <w:rPr>
        <w:rFonts w:ascii="Times New Roman" w:hAnsi="Times New Roman" w:hint="eastAsia"/>
        <w:color w:val="262626"/>
        <w:sz w:val="26"/>
        <w:szCs w:val="26"/>
      </w:rPr>
      <w:t>藏王狐狸村</w:t>
    </w:r>
    <w:r w:rsidR="002972F0" w:rsidRPr="002972F0">
      <w:rPr>
        <w:rFonts w:ascii="Times New Roman" w:hAnsi="Times New Roman" w:hint="eastAsia"/>
        <w:color w:val="262626"/>
        <w:sz w:val="26"/>
        <w:szCs w:val="26"/>
      </w:rPr>
      <w:t>+</w:t>
    </w:r>
    <w:r w:rsidR="002972F0" w:rsidRPr="002972F0">
      <w:rPr>
        <w:rFonts w:ascii="Times New Roman" w:hAnsi="Times New Roman" w:hint="eastAsia"/>
        <w:color w:val="262626"/>
        <w:sz w:val="26"/>
        <w:szCs w:val="26"/>
      </w:rPr>
      <w:t>雪樂園賞梅五日</w:t>
    </w:r>
    <w:r w:rsidR="002972F0" w:rsidRPr="002972F0">
      <w:rPr>
        <w:rFonts w:ascii="Times New Roman" w:hAnsi="Times New Roman"/>
        <w:color w:val="262626"/>
        <w:sz w:val="26"/>
        <w:szCs w:val="26"/>
      </w:rPr>
      <w:t>TR2719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79E9"/>
    <w:multiLevelType w:val="hybridMultilevel"/>
    <w:tmpl w:val="CB04CCD2"/>
    <w:lvl w:ilvl="0" w:tplc="C6A2C0FA">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4054AE3"/>
    <w:multiLevelType w:val="hybridMultilevel"/>
    <w:tmpl w:val="816EDCF0"/>
    <w:lvl w:ilvl="0" w:tplc="D386374A">
      <w:start w:val="1"/>
      <w:numFmt w:val="taiwaneseCountingThousand"/>
      <w:lvlText w:val="第%1天"/>
      <w:lvlJc w:val="left"/>
      <w:pPr>
        <w:ind w:left="1027" w:hanging="885"/>
      </w:pPr>
      <w:rPr>
        <w:rFonts w:hAnsiTheme="minorHAnsi" w:hint="default"/>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2" w15:restartNumberingAfterBreak="0">
    <w:nsid w:val="379D46C3"/>
    <w:multiLevelType w:val="hybridMultilevel"/>
    <w:tmpl w:val="185018E6"/>
    <w:lvl w:ilvl="0" w:tplc="76D66E1E">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C221F15"/>
    <w:multiLevelType w:val="hybridMultilevel"/>
    <w:tmpl w:val="EB6C1DEE"/>
    <w:lvl w:ilvl="0" w:tplc="F80C6B46">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92A1E67"/>
    <w:multiLevelType w:val="multilevel"/>
    <w:tmpl w:val="21588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592DB0"/>
    <w:multiLevelType w:val="hybridMultilevel"/>
    <w:tmpl w:val="2F729734"/>
    <w:lvl w:ilvl="0" w:tplc="FEACD594">
      <w:start w:val="4"/>
      <w:numFmt w:val="taiwaneseCountingThousand"/>
      <w:lvlText w:val="第%1天"/>
      <w:lvlJc w:val="left"/>
      <w:pPr>
        <w:ind w:left="885" w:hanging="885"/>
      </w:pPr>
      <w:rPr>
        <w:rFonts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A095D6C"/>
    <w:multiLevelType w:val="hybridMultilevel"/>
    <w:tmpl w:val="A5F63F0A"/>
    <w:lvl w:ilvl="0" w:tplc="24C87B38">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C723F57"/>
    <w:multiLevelType w:val="hybridMultilevel"/>
    <w:tmpl w:val="264A5520"/>
    <w:lvl w:ilvl="0" w:tplc="322C1AA8">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F1449AF"/>
    <w:multiLevelType w:val="hybridMultilevel"/>
    <w:tmpl w:val="E238316E"/>
    <w:lvl w:ilvl="0" w:tplc="B0E4B290">
      <w:start w:val="4"/>
      <w:numFmt w:val="taiwaneseCountingThousand"/>
      <w:lvlText w:val="第%1天"/>
      <w:lvlJc w:val="left"/>
      <w:pPr>
        <w:ind w:left="855" w:hanging="85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77BC32A5"/>
    <w:multiLevelType w:val="hybridMultilevel"/>
    <w:tmpl w:val="B3F69B94"/>
    <w:lvl w:ilvl="0" w:tplc="C9AA0F14">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4865903">
    <w:abstractNumId w:val="3"/>
  </w:num>
  <w:num w:numId="2" w16cid:durableId="739988099">
    <w:abstractNumId w:val="2"/>
  </w:num>
  <w:num w:numId="3" w16cid:durableId="216475259">
    <w:abstractNumId w:val="6"/>
  </w:num>
  <w:num w:numId="4" w16cid:durableId="1252814633">
    <w:abstractNumId w:val="1"/>
  </w:num>
  <w:num w:numId="5" w16cid:durableId="847526428">
    <w:abstractNumId w:val="0"/>
  </w:num>
  <w:num w:numId="6" w16cid:durableId="82070498">
    <w:abstractNumId w:val="9"/>
  </w:num>
  <w:num w:numId="7" w16cid:durableId="402216437">
    <w:abstractNumId w:val="4"/>
  </w:num>
  <w:num w:numId="8" w16cid:durableId="1790588462">
    <w:abstractNumId w:val="7"/>
  </w:num>
  <w:num w:numId="9" w16cid:durableId="1176531768">
    <w:abstractNumId w:val="5"/>
  </w:num>
  <w:num w:numId="10" w16cid:durableId="17469985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82F"/>
    <w:rsid w:val="00000F63"/>
    <w:rsid w:val="00001197"/>
    <w:rsid w:val="0000660D"/>
    <w:rsid w:val="0001567D"/>
    <w:rsid w:val="000253E9"/>
    <w:rsid w:val="00027069"/>
    <w:rsid w:val="000601D3"/>
    <w:rsid w:val="00073C16"/>
    <w:rsid w:val="00073F88"/>
    <w:rsid w:val="00081AF4"/>
    <w:rsid w:val="000906C3"/>
    <w:rsid w:val="0009622E"/>
    <w:rsid w:val="000A04AD"/>
    <w:rsid w:val="000A5935"/>
    <w:rsid w:val="000C46D4"/>
    <w:rsid w:val="000D1784"/>
    <w:rsid w:val="000D4654"/>
    <w:rsid w:val="000D5773"/>
    <w:rsid w:val="000D7BAB"/>
    <w:rsid w:val="000E7568"/>
    <w:rsid w:val="000F61B2"/>
    <w:rsid w:val="000F7CF4"/>
    <w:rsid w:val="0011257A"/>
    <w:rsid w:val="00117EAA"/>
    <w:rsid w:val="00125684"/>
    <w:rsid w:val="00131F97"/>
    <w:rsid w:val="001349D5"/>
    <w:rsid w:val="00140B1D"/>
    <w:rsid w:val="00156F80"/>
    <w:rsid w:val="001634FD"/>
    <w:rsid w:val="00163973"/>
    <w:rsid w:val="00184F92"/>
    <w:rsid w:val="00192D4A"/>
    <w:rsid w:val="00193100"/>
    <w:rsid w:val="001A764F"/>
    <w:rsid w:val="001B322F"/>
    <w:rsid w:val="001B4D75"/>
    <w:rsid w:val="001C0807"/>
    <w:rsid w:val="001C4C2E"/>
    <w:rsid w:val="001D0F76"/>
    <w:rsid w:val="001E41BB"/>
    <w:rsid w:val="001E4D9A"/>
    <w:rsid w:val="001E6922"/>
    <w:rsid w:val="00200E44"/>
    <w:rsid w:val="002069E3"/>
    <w:rsid w:val="002203E6"/>
    <w:rsid w:val="00222333"/>
    <w:rsid w:val="002254FA"/>
    <w:rsid w:val="00230278"/>
    <w:rsid w:val="0023252D"/>
    <w:rsid w:val="0023528F"/>
    <w:rsid w:val="00257297"/>
    <w:rsid w:val="0026417A"/>
    <w:rsid w:val="0026464B"/>
    <w:rsid w:val="002655A9"/>
    <w:rsid w:val="00267519"/>
    <w:rsid w:val="0027100A"/>
    <w:rsid w:val="0027301E"/>
    <w:rsid w:val="0027538F"/>
    <w:rsid w:val="00295A12"/>
    <w:rsid w:val="002972F0"/>
    <w:rsid w:val="002B0613"/>
    <w:rsid w:val="002B104D"/>
    <w:rsid w:val="002C4731"/>
    <w:rsid w:val="002D53B2"/>
    <w:rsid w:val="002E02E1"/>
    <w:rsid w:val="002E7A5F"/>
    <w:rsid w:val="002F6159"/>
    <w:rsid w:val="002F744D"/>
    <w:rsid w:val="003226B9"/>
    <w:rsid w:val="00323719"/>
    <w:rsid w:val="00330790"/>
    <w:rsid w:val="003340FF"/>
    <w:rsid w:val="00350E07"/>
    <w:rsid w:val="003519ED"/>
    <w:rsid w:val="00376DD6"/>
    <w:rsid w:val="003830B7"/>
    <w:rsid w:val="00386181"/>
    <w:rsid w:val="00387416"/>
    <w:rsid w:val="0039652D"/>
    <w:rsid w:val="003C2CFD"/>
    <w:rsid w:val="003E7FAE"/>
    <w:rsid w:val="00407346"/>
    <w:rsid w:val="00425C35"/>
    <w:rsid w:val="00432691"/>
    <w:rsid w:val="00450DD4"/>
    <w:rsid w:val="00463665"/>
    <w:rsid w:val="00463C19"/>
    <w:rsid w:val="0049162E"/>
    <w:rsid w:val="00492A7D"/>
    <w:rsid w:val="004A4EBF"/>
    <w:rsid w:val="004B0F7F"/>
    <w:rsid w:val="004E3F8A"/>
    <w:rsid w:val="004E4ECB"/>
    <w:rsid w:val="004E7CB0"/>
    <w:rsid w:val="004F0E30"/>
    <w:rsid w:val="004F5B64"/>
    <w:rsid w:val="0050311B"/>
    <w:rsid w:val="0050330A"/>
    <w:rsid w:val="00514CE0"/>
    <w:rsid w:val="0052525B"/>
    <w:rsid w:val="005252BA"/>
    <w:rsid w:val="005336DC"/>
    <w:rsid w:val="00536CD7"/>
    <w:rsid w:val="00542196"/>
    <w:rsid w:val="00543A4E"/>
    <w:rsid w:val="00544437"/>
    <w:rsid w:val="00545124"/>
    <w:rsid w:val="0055154F"/>
    <w:rsid w:val="00552D6D"/>
    <w:rsid w:val="00556FF9"/>
    <w:rsid w:val="005603A8"/>
    <w:rsid w:val="0056134E"/>
    <w:rsid w:val="0057002C"/>
    <w:rsid w:val="00577D52"/>
    <w:rsid w:val="00577F30"/>
    <w:rsid w:val="005809A8"/>
    <w:rsid w:val="00581809"/>
    <w:rsid w:val="005A3B8B"/>
    <w:rsid w:val="005B0E6E"/>
    <w:rsid w:val="005B3283"/>
    <w:rsid w:val="005C4776"/>
    <w:rsid w:val="005F1A64"/>
    <w:rsid w:val="005F39DE"/>
    <w:rsid w:val="005F6545"/>
    <w:rsid w:val="00614E52"/>
    <w:rsid w:val="006254DF"/>
    <w:rsid w:val="006349D2"/>
    <w:rsid w:val="00640603"/>
    <w:rsid w:val="006446D4"/>
    <w:rsid w:val="00652F26"/>
    <w:rsid w:val="006712C4"/>
    <w:rsid w:val="00675434"/>
    <w:rsid w:val="0067666A"/>
    <w:rsid w:val="0068484A"/>
    <w:rsid w:val="00687556"/>
    <w:rsid w:val="00696AD3"/>
    <w:rsid w:val="006971F9"/>
    <w:rsid w:val="006A21EE"/>
    <w:rsid w:val="006A6AC3"/>
    <w:rsid w:val="006B1736"/>
    <w:rsid w:val="006B18E1"/>
    <w:rsid w:val="006C07A0"/>
    <w:rsid w:val="006C2F25"/>
    <w:rsid w:val="006C3C60"/>
    <w:rsid w:val="006C47FE"/>
    <w:rsid w:val="00711474"/>
    <w:rsid w:val="0071794E"/>
    <w:rsid w:val="007230A0"/>
    <w:rsid w:val="00727511"/>
    <w:rsid w:val="007420FF"/>
    <w:rsid w:val="007445BC"/>
    <w:rsid w:val="00746774"/>
    <w:rsid w:val="007501AD"/>
    <w:rsid w:val="0075381C"/>
    <w:rsid w:val="007642E6"/>
    <w:rsid w:val="00764D19"/>
    <w:rsid w:val="00774ADB"/>
    <w:rsid w:val="00776ACF"/>
    <w:rsid w:val="00793184"/>
    <w:rsid w:val="007979EF"/>
    <w:rsid w:val="007A0F93"/>
    <w:rsid w:val="007A255B"/>
    <w:rsid w:val="007A4A69"/>
    <w:rsid w:val="007C5211"/>
    <w:rsid w:val="007C5CFD"/>
    <w:rsid w:val="007D1805"/>
    <w:rsid w:val="007D67CC"/>
    <w:rsid w:val="007E55B5"/>
    <w:rsid w:val="007F4729"/>
    <w:rsid w:val="00803689"/>
    <w:rsid w:val="008237E5"/>
    <w:rsid w:val="00826038"/>
    <w:rsid w:val="0083214A"/>
    <w:rsid w:val="008343C4"/>
    <w:rsid w:val="00847C58"/>
    <w:rsid w:val="00851B3D"/>
    <w:rsid w:val="008558FF"/>
    <w:rsid w:val="00872BB9"/>
    <w:rsid w:val="00897327"/>
    <w:rsid w:val="008A1DB3"/>
    <w:rsid w:val="008B7E96"/>
    <w:rsid w:val="008C7261"/>
    <w:rsid w:val="008E6730"/>
    <w:rsid w:val="008E7C87"/>
    <w:rsid w:val="008F5E17"/>
    <w:rsid w:val="008F622E"/>
    <w:rsid w:val="008F6617"/>
    <w:rsid w:val="009152B1"/>
    <w:rsid w:val="00917769"/>
    <w:rsid w:val="00930970"/>
    <w:rsid w:val="00942301"/>
    <w:rsid w:val="00953D9A"/>
    <w:rsid w:val="00954CD4"/>
    <w:rsid w:val="0097775E"/>
    <w:rsid w:val="009816F0"/>
    <w:rsid w:val="00981EAB"/>
    <w:rsid w:val="0098532B"/>
    <w:rsid w:val="00991957"/>
    <w:rsid w:val="009927DF"/>
    <w:rsid w:val="009A3018"/>
    <w:rsid w:val="009A3482"/>
    <w:rsid w:val="009B77B0"/>
    <w:rsid w:val="009C1994"/>
    <w:rsid w:val="009F485A"/>
    <w:rsid w:val="00A00508"/>
    <w:rsid w:val="00A32761"/>
    <w:rsid w:val="00A53699"/>
    <w:rsid w:val="00A53C7E"/>
    <w:rsid w:val="00A54D55"/>
    <w:rsid w:val="00A714A1"/>
    <w:rsid w:val="00A77CB2"/>
    <w:rsid w:val="00A83AA0"/>
    <w:rsid w:val="00A9086B"/>
    <w:rsid w:val="00AA0991"/>
    <w:rsid w:val="00AA2797"/>
    <w:rsid w:val="00AA43E3"/>
    <w:rsid w:val="00AB6979"/>
    <w:rsid w:val="00AC4108"/>
    <w:rsid w:val="00AD1C65"/>
    <w:rsid w:val="00AD31BD"/>
    <w:rsid w:val="00AD6CC9"/>
    <w:rsid w:val="00AE0500"/>
    <w:rsid w:val="00AE11C3"/>
    <w:rsid w:val="00AE4216"/>
    <w:rsid w:val="00AF2D95"/>
    <w:rsid w:val="00B04938"/>
    <w:rsid w:val="00B23B5B"/>
    <w:rsid w:val="00B366A8"/>
    <w:rsid w:val="00B5760E"/>
    <w:rsid w:val="00B632D5"/>
    <w:rsid w:val="00B70AD0"/>
    <w:rsid w:val="00B7602D"/>
    <w:rsid w:val="00B800D3"/>
    <w:rsid w:val="00B80CAB"/>
    <w:rsid w:val="00B82EBB"/>
    <w:rsid w:val="00B954C6"/>
    <w:rsid w:val="00BA2381"/>
    <w:rsid w:val="00BA775F"/>
    <w:rsid w:val="00BB0B60"/>
    <w:rsid w:val="00BB3ACD"/>
    <w:rsid w:val="00BB3ADC"/>
    <w:rsid w:val="00BB3E77"/>
    <w:rsid w:val="00BC390E"/>
    <w:rsid w:val="00BC7BCC"/>
    <w:rsid w:val="00BD6D6C"/>
    <w:rsid w:val="00BE5B1B"/>
    <w:rsid w:val="00BF070D"/>
    <w:rsid w:val="00BF5379"/>
    <w:rsid w:val="00C0124A"/>
    <w:rsid w:val="00C22DFE"/>
    <w:rsid w:val="00C30B09"/>
    <w:rsid w:val="00C41AD4"/>
    <w:rsid w:val="00C42AD3"/>
    <w:rsid w:val="00C517B0"/>
    <w:rsid w:val="00C52FA8"/>
    <w:rsid w:val="00C565ED"/>
    <w:rsid w:val="00C60AD1"/>
    <w:rsid w:val="00C6127E"/>
    <w:rsid w:val="00C61A1F"/>
    <w:rsid w:val="00C84330"/>
    <w:rsid w:val="00C9326D"/>
    <w:rsid w:val="00CA2F8E"/>
    <w:rsid w:val="00CA3FB1"/>
    <w:rsid w:val="00CB04EC"/>
    <w:rsid w:val="00CD115D"/>
    <w:rsid w:val="00CD38EE"/>
    <w:rsid w:val="00CD653F"/>
    <w:rsid w:val="00CF1B67"/>
    <w:rsid w:val="00CF1D3D"/>
    <w:rsid w:val="00D11598"/>
    <w:rsid w:val="00D11E3D"/>
    <w:rsid w:val="00D128BE"/>
    <w:rsid w:val="00D2183F"/>
    <w:rsid w:val="00D24EBF"/>
    <w:rsid w:val="00D44847"/>
    <w:rsid w:val="00D508AE"/>
    <w:rsid w:val="00D5592D"/>
    <w:rsid w:val="00D667F7"/>
    <w:rsid w:val="00D66ED6"/>
    <w:rsid w:val="00D72957"/>
    <w:rsid w:val="00D777C3"/>
    <w:rsid w:val="00DA2EB1"/>
    <w:rsid w:val="00DA50E3"/>
    <w:rsid w:val="00DB215E"/>
    <w:rsid w:val="00DC2700"/>
    <w:rsid w:val="00DE3F94"/>
    <w:rsid w:val="00DE68EF"/>
    <w:rsid w:val="00E01469"/>
    <w:rsid w:val="00E064AC"/>
    <w:rsid w:val="00E136EF"/>
    <w:rsid w:val="00E32664"/>
    <w:rsid w:val="00E34E7A"/>
    <w:rsid w:val="00E41855"/>
    <w:rsid w:val="00E47F84"/>
    <w:rsid w:val="00E531A3"/>
    <w:rsid w:val="00E53E76"/>
    <w:rsid w:val="00E56D4E"/>
    <w:rsid w:val="00E65E8E"/>
    <w:rsid w:val="00E66770"/>
    <w:rsid w:val="00E7342A"/>
    <w:rsid w:val="00E90F9B"/>
    <w:rsid w:val="00EA56C2"/>
    <w:rsid w:val="00EA64F1"/>
    <w:rsid w:val="00ED08A3"/>
    <w:rsid w:val="00ED122C"/>
    <w:rsid w:val="00ED3148"/>
    <w:rsid w:val="00EE14D8"/>
    <w:rsid w:val="00EE23FA"/>
    <w:rsid w:val="00EF2F28"/>
    <w:rsid w:val="00EF341F"/>
    <w:rsid w:val="00F00CB6"/>
    <w:rsid w:val="00F01F14"/>
    <w:rsid w:val="00F13568"/>
    <w:rsid w:val="00F263B6"/>
    <w:rsid w:val="00F33F4F"/>
    <w:rsid w:val="00F36C68"/>
    <w:rsid w:val="00F77B0D"/>
    <w:rsid w:val="00F81014"/>
    <w:rsid w:val="00F82EC7"/>
    <w:rsid w:val="00F83673"/>
    <w:rsid w:val="00F8582F"/>
    <w:rsid w:val="00F86654"/>
    <w:rsid w:val="00F96BCA"/>
    <w:rsid w:val="00F96D40"/>
    <w:rsid w:val="00FA3783"/>
    <w:rsid w:val="00FB2AD6"/>
    <w:rsid w:val="00FB390C"/>
    <w:rsid w:val="00FB7612"/>
    <w:rsid w:val="00FC0C70"/>
    <w:rsid w:val="00FC3709"/>
    <w:rsid w:val="00FC7AED"/>
    <w:rsid w:val="00FD6537"/>
    <w:rsid w:val="00FE3CA4"/>
    <w:rsid w:val="00FF283E"/>
    <w:rsid w:val="00FF45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FED5735"/>
  <w15:docId w15:val="{5C01C20A-9587-4029-97D5-CAED6DB08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4F92"/>
    <w:pPr>
      <w:widowControl w:val="0"/>
    </w:pPr>
  </w:style>
  <w:style w:type="paragraph" w:styleId="1">
    <w:name w:val="heading 1"/>
    <w:basedOn w:val="a"/>
    <w:next w:val="a"/>
    <w:link w:val="10"/>
    <w:uiPriority w:val="9"/>
    <w:qFormat/>
    <w:rsid w:val="00D5592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D5773"/>
    <w:pPr>
      <w:widowControl/>
      <w:spacing w:before="100" w:beforeAutospacing="1" w:after="100" w:afterAutospacing="1"/>
      <w:outlineLvl w:val="1"/>
    </w:pPr>
    <w:rPr>
      <w:rFonts w:ascii="新細明體" w:eastAsia="新細明體" w:hAnsi="新細明體" w:cs="新細明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sid w:val="005F39DE"/>
    <w:rPr>
      <w:b/>
      <w:bCs/>
    </w:rPr>
  </w:style>
  <w:style w:type="paragraph" w:styleId="Web">
    <w:name w:val="Normal (Web)"/>
    <w:basedOn w:val="a"/>
    <w:unhideWhenUsed/>
    <w:rsid w:val="006C47FE"/>
    <w:pPr>
      <w:widowControl/>
      <w:spacing w:before="100" w:beforeAutospacing="1" w:after="100" w:afterAutospacing="1"/>
    </w:pPr>
    <w:rPr>
      <w:rFonts w:ascii="新細明體" w:eastAsia="新細明體" w:hAnsi="新細明體" w:cs="新細明體"/>
      <w:kern w:val="0"/>
      <w:szCs w:val="24"/>
    </w:rPr>
  </w:style>
  <w:style w:type="paragraph" w:styleId="a4">
    <w:name w:val="Balloon Text"/>
    <w:basedOn w:val="a"/>
    <w:link w:val="a5"/>
    <w:uiPriority w:val="99"/>
    <w:semiHidden/>
    <w:unhideWhenUsed/>
    <w:rsid w:val="006C47FE"/>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6C47FE"/>
    <w:rPr>
      <w:rFonts w:asciiTheme="majorHAnsi" w:eastAsiaTheme="majorEastAsia" w:hAnsiTheme="majorHAnsi" w:cstheme="majorBidi"/>
      <w:sz w:val="18"/>
      <w:szCs w:val="18"/>
    </w:rPr>
  </w:style>
  <w:style w:type="paragraph" w:styleId="a6">
    <w:name w:val="header"/>
    <w:basedOn w:val="a"/>
    <w:link w:val="a7"/>
    <w:uiPriority w:val="99"/>
    <w:unhideWhenUsed/>
    <w:rsid w:val="00930970"/>
    <w:pPr>
      <w:tabs>
        <w:tab w:val="center" w:pos="4153"/>
        <w:tab w:val="right" w:pos="8306"/>
      </w:tabs>
      <w:snapToGrid w:val="0"/>
    </w:pPr>
    <w:rPr>
      <w:sz w:val="20"/>
      <w:szCs w:val="20"/>
    </w:rPr>
  </w:style>
  <w:style w:type="character" w:customStyle="1" w:styleId="a7">
    <w:name w:val="頁首 字元"/>
    <w:basedOn w:val="a0"/>
    <w:link w:val="a6"/>
    <w:uiPriority w:val="99"/>
    <w:rsid w:val="00930970"/>
    <w:rPr>
      <w:sz w:val="20"/>
      <w:szCs w:val="20"/>
    </w:rPr>
  </w:style>
  <w:style w:type="paragraph" w:styleId="a8">
    <w:name w:val="footer"/>
    <w:basedOn w:val="a"/>
    <w:link w:val="a9"/>
    <w:uiPriority w:val="99"/>
    <w:unhideWhenUsed/>
    <w:rsid w:val="00930970"/>
    <w:pPr>
      <w:tabs>
        <w:tab w:val="center" w:pos="4153"/>
        <w:tab w:val="right" w:pos="8306"/>
      </w:tabs>
      <w:snapToGrid w:val="0"/>
    </w:pPr>
    <w:rPr>
      <w:sz w:val="20"/>
      <w:szCs w:val="20"/>
    </w:rPr>
  </w:style>
  <w:style w:type="character" w:customStyle="1" w:styleId="a9">
    <w:name w:val="頁尾 字元"/>
    <w:basedOn w:val="a0"/>
    <w:link w:val="a8"/>
    <w:uiPriority w:val="99"/>
    <w:rsid w:val="00930970"/>
    <w:rPr>
      <w:sz w:val="20"/>
      <w:szCs w:val="20"/>
    </w:rPr>
  </w:style>
  <w:style w:type="character" w:customStyle="1" w:styleId="20">
    <w:name w:val="標題 2 字元"/>
    <w:basedOn w:val="a0"/>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eastAsia="新細明體" w:hAnsi="新細明體" w:cs="新細明體"/>
      <w:kern w:val="0"/>
      <w:szCs w:val="24"/>
    </w:rPr>
  </w:style>
  <w:style w:type="character" w:customStyle="1" w:styleId="10">
    <w:name w:val="標題 1 字元"/>
    <w:basedOn w:val="a0"/>
    <w:link w:val="1"/>
    <w:uiPriority w:val="9"/>
    <w:rsid w:val="00D5592D"/>
    <w:rPr>
      <w:rFonts w:asciiTheme="majorHAnsi" w:eastAsiaTheme="majorEastAsia" w:hAnsiTheme="majorHAnsi" w:cstheme="majorBidi"/>
      <w:b/>
      <w:bCs/>
      <w:kern w:val="52"/>
      <w:sz w:val="52"/>
      <w:szCs w:val="52"/>
    </w:rPr>
  </w:style>
  <w:style w:type="paragraph" w:styleId="aa">
    <w:name w:val="Document Map"/>
    <w:basedOn w:val="a"/>
    <w:link w:val="ab"/>
    <w:uiPriority w:val="99"/>
    <w:semiHidden/>
    <w:unhideWhenUsed/>
    <w:rsid w:val="00AA2797"/>
    <w:rPr>
      <w:rFonts w:ascii="新細明體" w:eastAsia="新細明體"/>
      <w:sz w:val="18"/>
      <w:szCs w:val="18"/>
    </w:rPr>
  </w:style>
  <w:style w:type="character" w:customStyle="1" w:styleId="ab">
    <w:name w:val="文件引導模式 字元"/>
    <w:basedOn w:val="a0"/>
    <w:link w:val="aa"/>
    <w:uiPriority w:val="99"/>
    <w:semiHidden/>
    <w:rsid w:val="00AA2797"/>
    <w:rPr>
      <w:rFonts w:ascii="新細明體" w:eastAsia="新細明體"/>
      <w:sz w:val="18"/>
      <w:szCs w:val="18"/>
    </w:rPr>
  </w:style>
  <w:style w:type="character" w:styleId="ac">
    <w:name w:val="Hyperlink"/>
    <w:basedOn w:val="a0"/>
    <w:uiPriority w:val="99"/>
    <w:unhideWhenUsed/>
    <w:rsid w:val="000601D3"/>
    <w:rPr>
      <w:color w:val="0000FF"/>
      <w:u w:val="single"/>
    </w:rPr>
  </w:style>
  <w:style w:type="character" w:styleId="ad">
    <w:name w:val="annotation reference"/>
    <w:basedOn w:val="a0"/>
    <w:uiPriority w:val="99"/>
    <w:semiHidden/>
    <w:unhideWhenUsed/>
    <w:rsid w:val="00764D19"/>
    <w:rPr>
      <w:sz w:val="18"/>
      <w:szCs w:val="18"/>
    </w:rPr>
  </w:style>
  <w:style w:type="paragraph" w:styleId="ae">
    <w:name w:val="annotation text"/>
    <w:basedOn w:val="a"/>
    <w:link w:val="af"/>
    <w:uiPriority w:val="99"/>
    <w:semiHidden/>
    <w:unhideWhenUsed/>
    <w:rsid w:val="00764D19"/>
  </w:style>
  <w:style w:type="character" w:customStyle="1" w:styleId="af">
    <w:name w:val="註解文字 字元"/>
    <w:basedOn w:val="a0"/>
    <w:link w:val="ae"/>
    <w:uiPriority w:val="99"/>
    <w:semiHidden/>
    <w:rsid w:val="00764D19"/>
  </w:style>
  <w:style w:type="paragraph" w:styleId="af0">
    <w:name w:val="annotation subject"/>
    <w:basedOn w:val="ae"/>
    <w:next w:val="ae"/>
    <w:link w:val="af1"/>
    <w:uiPriority w:val="99"/>
    <w:semiHidden/>
    <w:unhideWhenUsed/>
    <w:rsid w:val="00764D19"/>
    <w:rPr>
      <w:b/>
      <w:bCs/>
    </w:rPr>
  </w:style>
  <w:style w:type="character" w:customStyle="1" w:styleId="af1">
    <w:name w:val="註解主旨 字元"/>
    <w:basedOn w:val="af"/>
    <w:link w:val="af0"/>
    <w:uiPriority w:val="99"/>
    <w:semiHidden/>
    <w:rsid w:val="00764D19"/>
    <w:rPr>
      <w:b/>
      <w:bCs/>
    </w:rPr>
  </w:style>
  <w:style w:type="paragraph" w:styleId="af2">
    <w:name w:val="List Paragraph"/>
    <w:basedOn w:val="a"/>
    <w:uiPriority w:val="34"/>
    <w:qFormat/>
    <w:rsid w:val="008558FF"/>
    <w:pPr>
      <w:ind w:leftChars="200" w:left="480"/>
    </w:pPr>
  </w:style>
  <w:style w:type="character" w:customStyle="1" w:styleId="style38copy">
    <w:name w:val="style38copy"/>
    <w:basedOn w:val="a0"/>
    <w:rsid w:val="00C30B09"/>
  </w:style>
  <w:style w:type="character" w:customStyle="1" w:styleId="orangefocus">
    <w:name w:val="orangefocus"/>
    <w:basedOn w:val="a0"/>
    <w:rsid w:val="00FE3CA4"/>
  </w:style>
  <w:style w:type="paragraph" w:styleId="af3">
    <w:name w:val="No Spacing"/>
    <w:uiPriority w:val="1"/>
    <w:qFormat/>
    <w:rsid w:val="001A764F"/>
    <w:pPr>
      <w:widowControl w:val="0"/>
    </w:pPr>
  </w:style>
  <w:style w:type="paragraph" w:styleId="af4">
    <w:name w:val="Body Text"/>
    <w:basedOn w:val="a"/>
    <w:link w:val="af5"/>
    <w:uiPriority w:val="1"/>
    <w:qFormat/>
    <w:rsid w:val="005252BA"/>
    <w:pPr>
      <w:autoSpaceDE w:val="0"/>
      <w:autoSpaceDN w:val="0"/>
      <w:ind w:left="346"/>
      <w:jc w:val="both"/>
    </w:pPr>
    <w:rPr>
      <w:rFonts w:ascii="Noto Sans CJK JP Regular" w:eastAsia="Noto Sans CJK JP Regular" w:hAnsi="Noto Sans CJK JP Regular" w:cs="Noto Sans CJK JP Regular"/>
      <w:kern w:val="0"/>
      <w:szCs w:val="24"/>
      <w:lang w:val="zh-TW" w:bidi="zh-TW"/>
    </w:rPr>
  </w:style>
  <w:style w:type="character" w:customStyle="1" w:styleId="af5">
    <w:name w:val="本文 字元"/>
    <w:basedOn w:val="a0"/>
    <w:link w:val="af4"/>
    <w:uiPriority w:val="1"/>
    <w:rsid w:val="005252BA"/>
    <w:rPr>
      <w:rFonts w:ascii="Noto Sans CJK JP Regular" w:eastAsia="Noto Sans CJK JP Regular" w:hAnsi="Noto Sans CJK JP Regular" w:cs="Noto Sans CJK JP Regular"/>
      <w:kern w:val="0"/>
      <w:szCs w:val="24"/>
      <w:lang w:val="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694">
      <w:bodyDiv w:val="1"/>
      <w:marLeft w:val="0"/>
      <w:marRight w:val="0"/>
      <w:marTop w:val="0"/>
      <w:marBottom w:val="0"/>
      <w:divBdr>
        <w:top w:val="none" w:sz="0" w:space="0" w:color="auto"/>
        <w:left w:val="none" w:sz="0" w:space="0" w:color="auto"/>
        <w:bottom w:val="none" w:sz="0" w:space="0" w:color="auto"/>
        <w:right w:val="none" w:sz="0" w:space="0" w:color="auto"/>
      </w:divBdr>
      <w:divsChild>
        <w:div w:id="1310133082">
          <w:marLeft w:val="0"/>
          <w:marRight w:val="0"/>
          <w:marTop w:val="0"/>
          <w:marBottom w:val="0"/>
          <w:divBdr>
            <w:top w:val="none" w:sz="0" w:space="0" w:color="auto"/>
            <w:left w:val="none" w:sz="0" w:space="0" w:color="auto"/>
            <w:bottom w:val="none" w:sz="0" w:space="0" w:color="auto"/>
            <w:right w:val="none" w:sz="0" w:space="0" w:color="auto"/>
          </w:divBdr>
        </w:div>
      </w:divsChild>
    </w:div>
    <w:div w:id="41444220">
      <w:bodyDiv w:val="1"/>
      <w:marLeft w:val="0"/>
      <w:marRight w:val="0"/>
      <w:marTop w:val="0"/>
      <w:marBottom w:val="0"/>
      <w:divBdr>
        <w:top w:val="none" w:sz="0" w:space="0" w:color="auto"/>
        <w:left w:val="none" w:sz="0" w:space="0" w:color="auto"/>
        <w:bottom w:val="none" w:sz="0" w:space="0" w:color="auto"/>
        <w:right w:val="none" w:sz="0" w:space="0" w:color="auto"/>
      </w:divBdr>
    </w:div>
    <w:div w:id="58987306">
      <w:bodyDiv w:val="1"/>
      <w:marLeft w:val="0"/>
      <w:marRight w:val="0"/>
      <w:marTop w:val="0"/>
      <w:marBottom w:val="0"/>
      <w:divBdr>
        <w:top w:val="none" w:sz="0" w:space="0" w:color="auto"/>
        <w:left w:val="none" w:sz="0" w:space="0" w:color="auto"/>
        <w:bottom w:val="none" w:sz="0" w:space="0" w:color="auto"/>
        <w:right w:val="none" w:sz="0" w:space="0" w:color="auto"/>
      </w:divBdr>
      <w:divsChild>
        <w:div w:id="1086417280">
          <w:marLeft w:val="0"/>
          <w:marRight w:val="0"/>
          <w:marTop w:val="0"/>
          <w:marBottom w:val="0"/>
          <w:divBdr>
            <w:top w:val="none" w:sz="0" w:space="0" w:color="auto"/>
            <w:left w:val="none" w:sz="0" w:space="0" w:color="auto"/>
            <w:bottom w:val="none" w:sz="0" w:space="0" w:color="auto"/>
            <w:right w:val="none" w:sz="0" w:space="0" w:color="auto"/>
          </w:divBdr>
        </w:div>
        <w:div w:id="186217513">
          <w:marLeft w:val="0"/>
          <w:marRight w:val="0"/>
          <w:marTop w:val="0"/>
          <w:marBottom w:val="0"/>
          <w:divBdr>
            <w:top w:val="none" w:sz="0" w:space="0" w:color="auto"/>
            <w:left w:val="none" w:sz="0" w:space="0" w:color="auto"/>
            <w:bottom w:val="none" w:sz="0" w:space="0" w:color="auto"/>
            <w:right w:val="none" w:sz="0" w:space="0" w:color="auto"/>
          </w:divBdr>
        </w:div>
      </w:divsChild>
    </w:div>
    <w:div w:id="76902189">
      <w:bodyDiv w:val="1"/>
      <w:marLeft w:val="0"/>
      <w:marRight w:val="0"/>
      <w:marTop w:val="0"/>
      <w:marBottom w:val="0"/>
      <w:divBdr>
        <w:top w:val="none" w:sz="0" w:space="0" w:color="auto"/>
        <w:left w:val="none" w:sz="0" w:space="0" w:color="auto"/>
        <w:bottom w:val="none" w:sz="0" w:space="0" w:color="auto"/>
        <w:right w:val="none" w:sz="0" w:space="0" w:color="auto"/>
      </w:divBdr>
    </w:div>
    <w:div w:id="168758006">
      <w:bodyDiv w:val="1"/>
      <w:marLeft w:val="0"/>
      <w:marRight w:val="0"/>
      <w:marTop w:val="0"/>
      <w:marBottom w:val="0"/>
      <w:divBdr>
        <w:top w:val="none" w:sz="0" w:space="0" w:color="auto"/>
        <w:left w:val="none" w:sz="0" w:space="0" w:color="auto"/>
        <w:bottom w:val="none" w:sz="0" w:space="0" w:color="auto"/>
        <w:right w:val="none" w:sz="0" w:space="0" w:color="auto"/>
      </w:divBdr>
    </w:div>
    <w:div w:id="364989619">
      <w:bodyDiv w:val="1"/>
      <w:marLeft w:val="0"/>
      <w:marRight w:val="0"/>
      <w:marTop w:val="0"/>
      <w:marBottom w:val="0"/>
      <w:divBdr>
        <w:top w:val="none" w:sz="0" w:space="0" w:color="auto"/>
        <w:left w:val="none" w:sz="0" w:space="0" w:color="auto"/>
        <w:bottom w:val="none" w:sz="0" w:space="0" w:color="auto"/>
        <w:right w:val="none" w:sz="0" w:space="0" w:color="auto"/>
      </w:divBdr>
    </w:div>
    <w:div w:id="509638378">
      <w:bodyDiv w:val="1"/>
      <w:marLeft w:val="0"/>
      <w:marRight w:val="0"/>
      <w:marTop w:val="0"/>
      <w:marBottom w:val="0"/>
      <w:divBdr>
        <w:top w:val="none" w:sz="0" w:space="0" w:color="auto"/>
        <w:left w:val="none" w:sz="0" w:space="0" w:color="auto"/>
        <w:bottom w:val="none" w:sz="0" w:space="0" w:color="auto"/>
        <w:right w:val="none" w:sz="0" w:space="0" w:color="auto"/>
      </w:divBdr>
      <w:divsChild>
        <w:div w:id="1113551800">
          <w:marLeft w:val="0"/>
          <w:marRight w:val="0"/>
          <w:marTop w:val="0"/>
          <w:marBottom w:val="0"/>
          <w:divBdr>
            <w:top w:val="none" w:sz="0" w:space="0" w:color="auto"/>
            <w:left w:val="none" w:sz="0" w:space="0" w:color="auto"/>
            <w:bottom w:val="none" w:sz="0" w:space="0" w:color="auto"/>
            <w:right w:val="none" w:sz="0" w:space="0" w:color="auto"/>
          </w:divBdr>
        </w:div>
        <w:div w:id="320816393">
          <w:marLeft w:val="0"/>
          <w:marRight w:val="0"/>
          <w:marTop w:val="0"/>
          <w:marBottom w:val="0"/>
          <w:divBdr>
            <w:top w:val="none" w:sz="0" w:space="0" w:color="auto"/>
            <w:left w:val="none" w:sz="0" w:space="0" w:color="auto"/>
            <w:bottom w:val="none" w:sz="0" w:space="0" w:color="auto"/>
            <w:right w:val="none" w:sz="0" w:space="0" w:color="auto"/>
          </w:divBdr>
        </w:div>
        <w:div w:id="265693945">
          <w:marLeft w:val="0"/>
          <w:marRight w:val="0"/>
          <w:marTop w:val="0"/>
          <w:marBottom w:val="0"/>
          <w:divBdr>
            <w:top w:val="none" w:sz="0" w:space="0" w:color="auto"/>
            <w:left w:val="none" w:sz="0" w:space="0" w:color="auto"/>
            <w:bottom w:val="none" w:sz="0" w:space="0" w:color="auto"/>
            <w:right w:val="none" w:sz="0" w:space="0" w:color="auto"/>
          </w:divBdr>
        </w:div>
      </w:divsChild>
    </w:div>
    <w:div w:id="564335513">
      <w:bodyDiv w:val="1"/>
      <w:marLeft w:val="0"/>
      <w:marRight w:val="0"/>
      <w:marTop w:val="0"/>
      <w:marBottom w:val="0"/>
      <w:divBdr>
        <w:top w:val="none" w:sz="0" w:space="0" w:color="auto"/>
        <w:left w:val="none" w:sz="0" w:space="0" w:color="auto"/>
        <w:bottom w:val="none" w:sz="0" w:space="0" w:color="auto"/>
        <w:right w:val="none" w:sz="0" w:space="0" w:color="auto"/>
      </w:divBdr>
    </w:div>
    <w:div w:id="580141602">
      <w:bodyDiv w:val="1"/>
      <w:marLeft w:val="0"/>
      <w:marRight w:val="0"/>
      <w:marTop w:val="0"/>
      <w:marBottom w:val="0"/>
      <w:divBdr>
        <w:top w:val="none" w:sz="0" w:space="0" w:color="auto"/>
        <w:left w:val="none" w:sz="0" w:space="0" w:color="auto"/>
        <w:bottom w:val="none" w:sz="0" w:space="0" w:color="auto"/>
        <w:right w:val="none" w:sz="0" w:space="0" w:color="auto"/>
      </w:divBdr>
    </w:div>
    <w:div w:id="669329529">
      <w:bodyDiv w:val="1"/>
      <w:marLeft w:val="0"/>
      <w:marRight w:val="0"/>
      <w:marTop w:val="0"/>
      <w:marBottom w:val="0"/>
      <w:divBdr>
        <w:top w:val="none" w:sz="0" w:space="0" w:color="auto"/>
        <w:left w:val="none" w:sz="0" w:space="0" w:color="auto"/>
        <w:bottom w:val="none" w:sz="0" w:space="0" w:color="auto"/>
        <w:right w:val="none" w:sz="0" w:space="0" w:color="auto"/>
      </w:divBdr>
    </w:div>
    <w:div w:id="718750720">
      <w:bodyDiv w:val="1"/>
      <w:marLeft w:val="0"/>
      <w:marRight w:val="0"/>
      <w:marTop w:val="0"/>
      <w:marBottom w:val="0"/>
      <w:divBdr>
        <w:top w:val="none" w:sz="0" w:space="0" w:color="auto"/>
        <w:left w:val="none" w:sz="0" w:space="0" w:color="auto"/>
        <w:bottom w:val="none" w:sz="0" w:space="0" w:color="auto"/>
        <w:right w:val="none" w:sz="0" w:space="0" w:color="auto"/>
      </w:divBdr>
    </w:div>
    <w:div w:id="929049565">
      <w:bodyDiv w:val="1"/>
      <w:marLeft w:val="0"/>
      <w:marRight w:val="0"/>
      <w:marTop w:val="0"/>
      <w:marBottom w:val="0"/>
      <w:divBdr>
        <w:top w:val="none" w:sz="0" w:space="0" w:color="auto"/>
        <w:left w:val="none" w:sz="0" w:space="0" w:color="auto"/>
        <w:bottom w:val="none" w:sz="0" w:space="0" w:color="auto"/>
        <w:right w:val="none" w:sz="0" w:space="0" w:color="auto"/>
      </w:divBdr>
    </w:div>
    <w:div w:id="1314336262">
      <w:bodyDiv w:val="1"/>
      <w:marLeft w:val="0"/>
      <w:marRight w:val="0"/>
      <w:marTop w:val="0"/>
      <w:marBottom w:val="0"/>
      <w:divBdr>
        <w:top w:val="none" w:sz="0" w:space="0" w:color="auto"/>
        <w:left w:val="none" w:sz="0" w:space="0" w:color="auto"/>
        <w:bottom w:val="none" w:sz="0" w:space="0" w:color="auto"/>
        <w:right w:val="none" w:sz="0" w:space="0" w:color="auto"/>
      </w:divBdr>
      <w:divsChild>
        <w:div w:id="145829199">
          <w:marLeft w:val="0"/>
          <w:marRight w:val="0"/>
          <w:marTop w:val="0"/>
          <w:marBottom w:val="0"/>
          <w:divBdr>
            <w:top w:val="none" w:sz="0" w:space="0" w:color="auto"/>
            <w:left w:val="none" w:sz="0" w:space="0" w:color="auto"/>
            <w:bottom w:val="none" w:sz="0" w:space="0" w:color="auto"/>
            <w:right w:val="none" w:sz="0" w:space="0" w:color="auto"/>
          </w:divBdr>
        </w:div>
        <w:div w:id="1390180416">
          <w:marLeft w:val="0"/>
          <w:marRight w:val="0"/>
          <w:marTop w:val="0"/>
          <w:marBottom w:val="0"/>
          <w:divBdr>
            <w:top w:val="none" w:sz="0" w:space="0" w:color="auto"/>
            <w:left w:val="none" w:sz="0" w:space="0" w:color="auto"/>
            <w:bottom w:val="none" w:sz="0" w:space="0" w:color="auto"/>
            <w:right w:val="none" w:sz="0" w:space="0" w:color="auto"/>
          </w:divBdr>
        </w:div>
        <w:div w:id="1307273999">
          <w:marLeft w:val="0"/>
          <w:marRight w:val="0"/>
          <w:marTop w:val="0"/>
          <w:marBottom w:val="0"/>
          <w:divBdr>
            <w:top w:val="none" w:sz="0" w:space="0" w:color="auto"/>
            <w:left w:val="none" w:sz="0" w:space="0" w:color="auto"/>
            <w:bottom w:val="none" w:sz="0" w:space="0" w:color="auto"/>
            <w:right w:val="none" w:sz="0" w:space="0" w:color="auto"/>
          </w:divBdr>
        </w:div>
      </w:divsChild>
    </w:div>
    <w:div w:id="1432892780">
      <w:bodyDiv w:val="1"/>
      <w:marLeft w:val="0"/>
      <w:marRight w:val="0"/>
      <w:marTop w:val="0"/>
      <w:marBottom w:val="0"/>
      <w:divBdr>
        <w:top w:val="none" w:sz="0" w:space="0" w:color="auto"/>
        <w:left w:val="none" w:sz="0" w:space="0" w:color="auto"/>
        <w:bottom w:val="none" w:sz="0" w:space="0" w:color="auto"/>
        <w:right w:val="none" w:sz="0" w:space="0" w:color="auto"/>
      </w:divBdr>
    </w:div>
    <w:div w:id="1562861239">
      <w:bodyDiv w:val="1"/>
      <w:marLeft w:val="0"/>
      <w:marRight w:val="0"/>
      <w:marTop w:val="0"/>
      <w:marBottom w:val="0"/>
      <w:divBdr>
        <w:top w:val="none" w:sz="0" w:space="0" w:color="auto"/>
        <w:left w:val="none" w:sz="0" w:space="0" w:color="auto"/>
        <w:bottom w:val="none" w:sz="0" w:space="0" w:color="auto"/>
        <w:right w:val="none" w:sz="0" w:space="0" w:color="auto"/>
      </w:divBdr>
    </w:div>
    <w:div w:id="1714387226">
      <w:bodyDiv w:val="1"/>
      <w:marLeft w:val="0"/>
      <w:marRight w:val="0"/>
      <w:marTop w:val="0"/>
      <w:marBottom w:val="0"/>
      <w:divBdr>
        <w:top w:val="none" w:sz="0" w:space="0" w:color="auto"/>
        <w:left w:val="none" w:sz="0" w:space="0" w:color="auto"/>
        <w:bottom w:val="none" w:sz="0" w:space="0" w:color="auto"/>
        <w:right w:val="none" w:sz="0" w:space="0" w:color="auto"/>
      </w:divBdr>
      <w:divsChild>
        <w:div w:id="1516921468">
          <w:marLeft w:val="0"/>
          <w:marRight w:val="0"/>
          <w:marTop w:val="0"/>
          <w:marBottom w:val="0"/>
          <w:divBdr>
            <w:top w:val="none" w:sz="0" w:space="0" w:color="auto"/>
            <w:left w:val="none" w:sz="0" w:space="0" w:color="auto"/>
            <w:bottom w:val="none" w:sz="0" w:space="0" w:color="auto"/>
            <w:right w:val="none" w:sz="0" w:space="0" w:color="auto"/>
          </w:divBdr>
        </w:div>
      </w:divsChild>
    </w:div>
    <w:div w:id="2097898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www.japanican.com/tw/hotel/detail/2422009/?ar=04&amp;sar=040701"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file:///C:\Users\long230429\OneDrive\Desktop\&#26032;&#22686;&#36039;&#26009;&#22846;\&#34255;&#29579;&#27193;&#20912;.jpg" TargetMode="External"/><Relationship Id="rId17" Type="http://schemas.openxmlformats.org/officeDocument/2006/relationships/hyperlink" Target="http://www.asahi-net.or.jp/~kj8j-krd/"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file:///D:\OP&#25991;&#20214;&#22846;\&#34892;&#31243;AI&#22294;\ChatGPT%20Image%202026&#24180;5&#26376;11&#26085;%20&#19979;&#21320;04_21_09.png" TargetMode="External"/><Relationship Id="rId14" Type="http://schemas.openxmlformats.org/officeDocument/2006/relationships/image" Target="media/image5.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3EAFBC3-CF83-434B-9F6E-34B460427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758</Words>
  <Characters>4323</Characters>
  <Application>Microsoft Office Word</Application>
  <DocSecurity>0</DocSecurity>
  <Lines>36</Lines>
  <Paragraphs>10</Paragraphs>
  <ScaleCrop>false</ScaleCrop>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dc:creator>
  <cp:lastModifiedBy>yunhan wang</cp:lastModifiedBy>
  <cp:revision>8</cp:revision>
  <cp:lastPrinted>2025-07-03T02:25:00Z</cp:lastPrinted>
  <dcterms:created xsi:type="dcterms:W3CDTF">2026-05-19T08:56:00Z</dcterms:created>
  <dcterms:modified xsi:type="dcterms:W3CDTF">2026-05-19T10:51:00Z</dcterms:modified>
</cp:coreProperties>
</file>