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F347" w14:textId="5C74F572" w:rsidR="00E77F3A" w:rsidRDefault="00310563">
      <w:r>
        <w:rPr>
          <w:noProof/>
          <w:color w:val="000000"/>
        </w:rPr>
        <w:drawing>
          <wp:inline distT="0" distB="0" distL="0" distR="0" wp14:anchorId="0DF90BFB" wp14:editId="3D8A447B">
            <wp:extent cx="6677025" cy="3124200"/>
            <wp:effectExtent l="0" t="0" r="9525" b="0"/>
            <wp:docPr id="2" name="圖片 2" descr="【潮玩西爪哇】雅加達新魅力5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【潮玩西爪哇】雅加達新魅力5日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4904" w14:textId="73E608E5" w:rsidR="00310563" w:rsidRDefault="00310563">
      <w:r>
        <w:rPr>
          <w:noProof/>
          <w:color w:val="000000"/>
        </w:rPr>
        <w:drawing>
          <wp:inline distT="0" distB="0" distL="0" distR="0" wp14:anchorId="2F0EA683" wp14:editId="1C2E6C50">
            <wp:extent cx="6704965" cy="2943225"/>
            <wp:effectExtent l="0" t="0" r="635" b="9525"/>
            <wp:docPr id="3" name="圖片 3" descr="阿羅哈白沙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阿羅哈白沙灘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995" cy="296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1C69407A" wp14:editId="6FD074A6">
            <wp:extent cx="6677025" cy="3171825"/>
            <wp:effectExtent l="0" t="0" r="9525" b="9525"/>
            <wp:docPr id="4" name="圖片 4" descr="雙體船日落河上巡弋晚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雙體船日落河上巡弋晚餐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083" cy="32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38815DBD" wp14:editId="42D0CB8C">
            <wp:extent cx="6647815" cy="3028950"/>
            <wp:effectExtent l="0" t="0" r="635" b="0"/>
            <wp:docPr id="5" name="圖片 5" descr="BXSEA+縮影公園TM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XSEA+縮影公園TMII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94" cy="304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31608F2" wp14:editId="7AEC02DD">
            <wp:extent cx="6617970" cy="3162300"/>
            <wp:effectExtent l="0" t="0" r="0" b="0"/>
            <wp:docPr id="6" name="圖片 6" descr="泛舟 Bogor Rafting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泛舟 Bogor Rafting Plus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510" cy="317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014BC96" wp14:editId="48F7F110">
            <wp:extent cx="6657340" cy="3190875"/>
            <wp:effectExtent l="0" t="0" r="0" b="9525"/>
            <wp:docPr id="7" name="圖片 7" descr="本澤茶園騎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本澤茶園騎馬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581" cy="319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9BB37CE" wp14:editId="4C35B0AE">
            <wp:extent cx="6660469" cy="2952750"/>
            <wp:effectExtent l="0" t="0" r="7620" b="0"/>
            <wp:docPr id="8" name="圖片 8" descr="茂物植物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茂物植物園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478" cy="296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50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310563" w:rsidRPr="002A0A8E" w14:paraId="234CF169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0"/>
            </w:tblGrid>
            <w:tr w:rsidR="00310563" w:rsidRPr="002A0A8E" w14:paraId="37C6AE17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551527C8" w14:textId="1B3D26AB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全　　程：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45" w:type="dxa"/>
                      <w:left w:w="45" w:type="dxa"/>
                      <w:bottom w:w="45" w:type="dxa"/>
                      <w:right w:w="4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2102"/>
                    <w:gridCol w:w="2102"/>
                    <w:gridCol w:w="2102"/>
                    <w:gridCol w:w="1388"/>
                    <w:gridCol w:w="1388"/>
                  </w:tblGrid>
                  <w:tr w:rsidR="00310563" w:rsidRPr="002A0A8E" w14:paraId="7C0EB4AE" w14:textId="77777777" w:rsidTr="00310563">
                    <w:trPr>
                      <w:trHeight w:val="315"/>
                      <w:tblCellSpacing w:w="0" w:type="dxa"/>
                    </w:trPr>
                    <w:tc>
                      <w:tcPr>
                        <w:tcW w:w="53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27A405D0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天數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5A7FD474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出發日期-時間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75064273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抵達日期-時間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0C302D97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起飛-抵達城市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2F51BE6B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航空公司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14:paraId="6E02CA10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航班編號</w:t>
                        </w:r>
                      </w:p>
                    </w:tc>
                  </w:tr>
                  <w:tr w:rsidR="00310563" w:rsidRPr="002A0A8E" w14:paraId="48D50407" w14:textId="77777777" w:rsidTr="00310563">
                    <w:trPr>
                      <w:trHeight w:val="315"/>
                      <w:tblCellSpacing w:w="0" w:type="dxa"/>
                    </w:trPr>
                    <w:tc>
                      <w:tcPr>
                        <w:tcW w:w="53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5B367491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第1天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5322B42B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-09:00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7566B91F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-13:20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00D8E2DC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TPE/JKT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1B83CA7F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長榮航空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29FC22EF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BR237</w:t>
                        </w:r>
                      </w:p>
                    </w:tc>
                  </w:tr>
                  <w:tr w:rsidR="00310563" w:rsidRPr="002A0A8E" w14:paraId="3FEDF641" w14:textId="77777777" w:rsidTr="00310563">
                    <w:trPr>
                      <w:trHeight w:val="315"/>
                      <w:tblCellSpacing w:w="0" w:type="dxa"/>
                    </w:trPr>
                    <w:tc>
                      <w:tcPr>
                        <w:tcW w:w="53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2F085088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第5天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6D06343D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-14:30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220F0944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-20:55</w:t>
                        </w:r>
                      </w:p>
                    </w:tc>
                    <w:tc>
                      <w:tcPr>
                        <w:tcW w:w="1034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35E327FB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JKT/TPE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66819D73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長榮航空</w:t>
                        </w:r>
                      </w:p>
                    </w:tc>
                    <w:tc>
                      <w:tcPr>
                        <w:tcW w:w="683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14:paraId="158239BE" w14:textId="77777777" w:rsidR="00310563" w:rsidRPr="002A0A8E" w:rsidRDefault="00310563" w:rsidP="002A0A8E">
                        <w:pPr>
                          <w:spacing w:after="0" w:line="0" w:lineRule="atLeast"/>
                          <w:jc w:val="center"/>
                          <w:rPr>
                            <w:rFonts w:ascii="微軟正黑體" w:eastAsia="微軟正黑體" w:hAnsi="微軟正黑體"/>
                            <w:color w:val="000000"/>
                          </w:rPr>
                        </w:pPr>
                        <w:r w:rsidRPr="002A0A8E">
                          <w:rPr>
                            <w:rFonts w:ascii="微軟正黑體" w:eastAsia="微軟正黑體" w:hAnsi="微軟正黑體"/>
                            <w:color w:val="000000"/>
                          </w:rPr>
                          <w:t>BR238</w:t>
                        </w:r>
                      </w:p>
                    </w:tc>
                  </w:tr>
                </w:tbl>
                <w:p w14:paraId="270CF95A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</w:p>
              </w:tc>
            </w:tr>
          </w:tbl>
          <w:p w14:paraId="5C116B44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310563" w14:paraId="407DAFDD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6"/>
              <w:gridCol w:w="4494"/>
            </w:tblGrid>
            <w:tr w:rsidR="00310563" w14:paraId="7900489A" w14:textId="77777777" w:rsidTr="00310563">
              <w:trPr>
                <w:tblCellSpacing w:w="0" w:type="dxa"/>
                <w:jc w:val="center"/>
              </w:trPr>
              <w:tc>
                <w:tcPr>
                  <w:tcW w:w="2850" w:type="pct"/>
                  <w:tcBorders>
                    <w:left w:val="single" w:sz="8" w:space="0" w:color="A9ABA5"/>
                    <w:bottom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59D61D96" w14:textId="77777777" w:rsidR="00310563" w:rsidRDefault="00310563" w:rsidP="00310563">
                  <w:pPr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434E34AE" wp14:editId="2A47C450">
                        <wp:extent cx="790575" cy="190500"/>
                        <wp:effectExtent l="0" t="0" r="9525" b="0"/>
                        <wp:docPr id="10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057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50" w:type="pct"/>
                  <w:tcBorders>
                    <w:bottom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0639F889" w14:textId="40805412" w:rsidR="00310563" w:rsidRDefault="00310563" w:rsidP="00310563">
                  <w:pPr>
                    <w:spacing w:after="0" w:line="240" w:lineRule="auto"/>
                    <w:jc w:val="right"/>
                    <w:rPr>
                      <w:color w:val="000000"/>
                    </w:rPr>
                  </w:pPr>
                </w:p>
              </w:tc>
            </w:tr>
          </w:tbl>
          <w:p w14:paraId="1AEE3BED" w14:textId="77777777" w:rsidR="00310563" w:rsidRDefault="00310563" w:rsidP="00310563">
            <w:pPr>
              <w:spacing w:after="0" w:line="240" w:lineRule="auto"/>
              <w:rPr>
                <w:color w:val="333333"/>
              </w:rPr>
            </w:pPr>
          </w:p>
        </w:tc>
      </w:tr>
      <w:tr w:rsidR="00310563" w:rsidRPr="002A0A8E" w14:paraId="6EB6C376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310563" w:rsidRPr="002A0A8E" w14:paraId="4D3F27BC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30D0970A" w14:textId="35B865E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Style w:val="wdtitleth011"/>
                      <w:rFonts w:ascii="微軟正黑體" w:eastAsia="微軟正黑體" w:hAnsi="微軟正黑體" w:cs="Segoe UI Symbol"/>
                      <w:color w:val="CC3366"/>
                    </w:rPr>
                    <w:t>★</w:t>
                  </w:r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 xml:space="preserve"> 第 1 天 台北/雅加達(蘇卡諾．哈達國際機場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）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－Aloha阿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羅哈白沙灘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－雙體船夕陽遊－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水舞秀表演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(18:45-19:00)</w:t>
                  </w:r>
                </w:p>
              </w:tc>
            </w:tr>
          </w:tbl>
          <w:p w14:paraId="0AE42D9E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12B35AF5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310563" w:rsidRPr="002A0A8E" w14:paraId="23421B8B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5BDBCFE7" w14:textId="7FAF63E3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美麗的清晨集合在桃園國際機場，辦妥登機與行李托運手續後，帶著愉悅的心情前往印度尼西亞的西爪哇，經過五個小時的飛行，抵達了印尼首都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【雅加達】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，這個城市不僅是東南亞最繁忙的城市之一，也是一個蘊藏豐富歷史的城市，雅加達曾是一座印尼的古老王國，到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巽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他王國成為對外貿易的重要港口，再到1527年爪哇的伊斯蘭軍事領袖擊退葡萄牙人，將港口命名為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Jayakarta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，係指「勝利之城」，這也就是雅加達的名字由來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「Jakarta」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。</w:t>
                  </w:r>
                </w:p>
                <w:p w14:paraId="1AC3B6C0" w14:textId="47899D70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抵達後我們親切的導遊已在大廳等候大家的到來，聽從導遊的指揮陸續上車，接往今天的第一個景點</w:t>
                  </w:r>
                </w:p>
                <w:p w14:paraId="61469174" w14:textId="4E09EC8B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【阿羅哈白沙灘】</w:t>
                  </w:r>
                </w:p>
                <w:p w14:paraId="6B4707B3" w14:textId="114BBCD4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是印尼雅加達一個新興的熱帶風情海濱娛樂區，位於填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海造島的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Pantai Indah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Kapuk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2 (PIK 2) 區域，有著濃厚的夏威夷風情與熱帶氛圍，棕櫚樹、蜿蜒小路，營造出濃厚的異國度假氛圍。</w:t>
                  </w:r>
                </w:p>
                <w:p w14:paraId="418D601F" w14:textId="42FE3D78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【雙體船日落河上巡弋晚餐】</w:t>
                  </w:r>
                </w:p>
                <w:p w14:paraId="67AD53A2" w14:textId="00C88F76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這是一項新興熱門體驗，沿著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Tahang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河打造的 60 公頃綠化，河道兩岸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種滿了熱帶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綠色植物，環境寧靜優美，與繁忙的雅加達市區形成鮮明對比，還能讓遊客在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Tahang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河上欣賞美麗的日落，在這之外，特別的是雙體船改造成一個優雅的用餐空間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(浮動餐廳)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，讓各位在這一條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Tahang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河上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搭著船一邊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觀賞火紅的夕陽映照在河面上，一邊享用道地的印式風味料理，氣氛浪漫萬分。</w:t>
                  </w:r>
                </w:p>
                <w:p w14:paraId="7F6E6DE7" w14:textId="2EB44308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FF0000"/>
                    </w:rPr>
                    <w:t>※如遇到下雨或停開，將做其他餐廳使用晚餐。</w:t>
                  </w:r>
                </w:p>
                <w:p w14:paraId="70AE7815" w14:textId="180E9F71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【水舞秀】</w:t>
                  </w:r>
                </w:p>
                <w:p w14:paraId="463BB003" w14:textId="39C32E31" w:rsidR="00D61FC1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之後壓軸！帶您到海邊，看一場精心策劃的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【水舞秀】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，把現代科技與河岸景觀完美融合，透過高壓噴頭將水柱噴射至數十米高空，水柱隨著節奏明快的流行音樂或印尼在地樂曲律動，呈現出優雅的弧線與震撼的視覺張力，其最大特色在於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「光影交織」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：無數繽紛的 LED 燈光投射在水幕上，如夢似幻的立體色彩與動態圖案，也是一種浪漫的體驗。</w:t>
                  </w:r>
                </w:p>
                <w:p w14:paraId="179B05E1" w14:textId="41D57745" w:rsidR="00D61FC1" w:rsidRPr="002A0A8E" w:rsidRDefault="00D61FC1" w:rsidP="002A0A8E">
                  <w:pPr>
                    <w:pStyle w:val="Web"/>
                    <w:spacing w:before="0" w:beforeAutospacing="0" w:after="0" w:afterAutospacing="0" w:line="0" w:lineRule="atLeast"/>
                    <w:jc w:val="center"/>
                    <w:rPr>
                      <w:rFonts w:ascii="微軟正黑體" w:eastAsia="微軟正黑體" w:hAnsi="微軟正黑體" w:hint="eastAsia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3E355163" wp14:editId="556EF0B7">
                        <wp:extent cx="2181225" cy="1314450"/>
                        <wp:effectExtent l="0" t="0" r="9525" b="0"/>
                        <wp:docPr id="11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122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3545FFF0" wp14:editId="5C0A9B2F">
                        <wp:extent cx="2162175" cy="1314450"/>
                        <wp:effectExtent l="0" t="0" r="9525" b="0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217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354D74AC" wp14:editId="47C058FA">
                        <wp:extent cx="2152650" cy="1314450"/>
                        <wp:effectExtent l="0" t="0" r="0" b="0"/>
                        <wp:docPr id="13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265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41B177" w14:textId="5A52EA2C" w:rsidR="00D61FC1" w:rsidRPr="002A0A8E" w:rsidRDefault="00D61FC1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 w:hint="eastAsia"/>
                      <w:color w:val="000000"/>
                    </w:rPr>
                  </w:pPr>
                </w:p>
              </w:tc>
            </w:tr>
          </w:tbl>
          <w:p w14:paraId="3A2759F8" w14:textId="5AE39D18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71C29746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3429"/>
              <w:gridCol w:w="3427"/>
            </w:tblGrid>
            <w:tr w:rsidR="00310563" w:rsidRPr="002A0A8E" w14:paraId="140BFE94" w14:textId="77777777" w:rsidTr="00310563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05B53702" w14:textId="3E43F986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住宿：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Artotel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Thamrin Jakarta 或 ARTOTEL Harmoni Jakarta 或 Aston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Bintaro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Hotel &amp; Conference Center 或同級</w:t>
                  </w:r>
                </w:p>
              </w:tc>
            </w:tr>
            <w:tr w:rsidR="00310563" w:rsidRPr="002A0A8E" w14:paraId="5AF42BC1" w14:textId="77777777" w:rsidTr="00310563">
              <w:trPr>
                <w:trHeight w:val="30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2B3225BF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早餐X：XXX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3DDEC9C8" w14:textId="01AF75EB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中餐O：機上套餐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26EFDCBE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晚餐O：雙體船巡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弋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(16:30上船)</w:t>
                  </w:r>
                </w:p>
              </w:tc>
            </w:tr>
          </w:tbl>
          <w:p w14:paraId="643F76EF" w14:textId="1B072062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310563" w:rsidRPr="002A0A8E" w14:paraId="1A2CBE56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310563" w:rsidRPr="002A0A8E" w14:paraId="0EF0051C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51323A36" w14:textId="766A7462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Style w:val="wdtitleth011"/>
                      <w:rFonts w:ascii="微軟正黑體" w:eastAsia="微軟正黑體" w:hAnsi="微軟正黑體" w:cs="Segoe UI Symbol"/>
                      <w:color w:val="CC3366"/>
                    </w:rPr>
                    <w:t>★</w:t>
                  </w:r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 xml:space="preserve"> 第 2 天 BXSEA海洋世界(含:船遊餵食魚群+東南亞最寬的海底隧道+餵食企鵝+陸上黃色潛艇+粉紅沙灘+海馬帝國+體驗區) 或 縮影公園+紡織博物館(以上二選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一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)－(車程約2.5小時)茂物/酒店</w:t>
                  </w:r>
                </w:p>
              </w:tc>
            </w:tr>
          </w:tbl>
          <w:p w14:paraId="2900AE55" w14:textId="4B81790B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088BD3CE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310563" w:rsidRPr="002A0A8E" w14:paraId="4ABFB13F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69DB657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酒店享用美味的自助早餐，整理行囊！展開我們在西爪哇的第二天行程，今日將換酒店入住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囉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～</w:t>
                  </w:r>
                </w:p>
                <w:p w14:paraId="3B68D443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【BXSEA】</w:t>
                  </w:r>
                </w:p>
                <w:p w14:paraId="3FA3F212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是一個結合教育與互動的都市型海洋世界，館內展示約 25,000 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個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水族生物，包含淡水與海水魚類、可愛企鵝、驚奇的海馬及特色無脊椎動物，最受人矚目的是這裡有一條東南亞最寬的「海底隧道」，讓旅客仿佛與熱帶魚群共舞，還有珊瑚礁環繞；除了步行參觀，BXSEA 還提供 船遊餵食體驗，讓旅客從水面視角近距離觀察魚群互動，館內還有在陸地展出，如：「黃色潛艇」、「粉紅沙灘」、「海馬帝國」以及互動體驗區，非常適合拍照、拍 Reels 或 IG 說故事。然而這裡不只是水族館，更是兼具教育、娛樂與網美打卡的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沉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浸式海洋體驗，是值得您飄洋過海來到BXSEA。</w:t>
                  </w:r>
                </w:p>
                <w:p w14:paraId="0F8A6D51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另一項選項：</w:t>
                  </w:r>
                </w:p>
                <w:p w14:paraId="5B080F43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【縮影公園TMII】</w:t>
                  </w:r>
                </w:p>
                <w:p w14:paraId="5F3E6AF5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這是一座把整個印度尼西亞，簡稱：印尼給「一次打包」的文化主題公園，園區遼闊、動線舒適，是年輕旅人輕鬆認識印尼的最佳起點。園內以各省特色館，以1:1的比例呈現印尼多元文化，從傳統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高腳屋建築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、民族服飾、音樂舞蹈到生活風格，一區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一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風格，彷彿一日走完全印尼這個國家，公園中央的湖泊更以「印尼群島地圖」為設計概念，成為人氣拍照地標。搭配園內接駁車、纜車(自費)與主題館體驗，讓文化探索變得輕鬆又好玩。這是一場結合文化、美拍與慢步調的印尼文化入門旅程，無敵歡迎您來探索。</w:t>
                  </w:r>
                </w:p>
                <w:p w14:paraId="4E132920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【紡織博物館】</w:t>
                  </w:r>
                </w:p>
                <w:p w14:paraId="501D951A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這是一個以印尼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傳統布藝為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主軸的展館，展示了已被聯合國教科文組織列為世界無形文化遺產的蠟染「Batik」、織布與染織工藝的歷史脈絡與文化意義。透過實體織品與圖紋解說，呈現各地族群的生活美學與信仰象徵，是認識印尼手工藝與文化精神的好地方。</w:t>
                  </w:r>
                </w:p>
                <w:p w14:paraId="5917DBC8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【茂物】</w:t>
                  </w:r>
                </w:p>
                <w:p w14:paraId="5E74EE08" w14:textId="77777777" w:rsidR="00D61FC1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餐後前往避暑勝地之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一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的山城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【茂物】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，距離雅加達兩小時的車程，氣候涼爽，是生活在雅加達的人民，假日休閒度假的好地方，在荷蘭佔領時期，曾是首都，知名的知名華人歌星白嘉莉長年居住在此。</w:t>
                  </w:r>
                </w:p>
                <w:p w14:paraId="035764B9" w14:textId="1C257681" w:rsidR="00310563" w:rsidRPr="002A0A8E" w:rsidRDefault="00D61FC1" w:rsidP="002A0A8E">
                  <w:pPr>
                    <w:pStyle w:val="Web"/>
                    <w:spacing w:before="0" w:beforeAutospacing="0" w:after="0" w:afterAutospacing="0" w:line="0" w:lineRule="atLeast"/>
                    <w:jc w:val="center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3E177311" wp14:editId="2F11F852">
                        <wp:extent cx="2152650" cy="1314450"/>
                        <wp:effectExtent l="0" t="0" r="0" b="0"/>
                        <wp:docPr id="14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265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0E9E0C75" wp14:editId="40A54125">
                        <wp:extent cx="2162175" cy="1314450"/>
                        <wp:effectExtent l="0" t="0" r="9525" b="0"/>
                        <wp:docPr id="15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217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046BA756" wp14:editId="7CA3B879">
                        <wp:extent cx="2133600" cy="1314450"/>
                        <wp:effectExtent l="0" t="0" r="0" b="0"/>
                        <wp:docPr id="16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6FFA5E3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472C1341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3429"/>
              <w:gridCol w:w="3427"/>
            </w:tblGrid>
            <w:tr w:rsidR="00310563" w:rsidRPr="002A0A8E" w14:paraId="4D59B88E" w14:textId="77777777" w:rsidTr="00310563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77492D3F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住宿：Swiss-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Belhotel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Bogor 或 Swiss-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Belinn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Bogor 或 The 1O1 Bogor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Suryakancana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或同級</w:t>
                  </w:r>
                </w:p>
              </w:tc>
            </w:tr>
            <w:tr w:rsidR="00310563" w:rsidRPr="002A0A8E" w14:paraId="51990055" w14:textId="77777777" w:rsidTr="00310563">
              <w:trPr>
                <w:trHeight w:val="30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60A045E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早餐O：酒店內享用早餐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49564963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中餐O：Talaga Sampireun 或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Amanaia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Green Terrace TMII(依行程選項而定)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E4A407F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晚餐O：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Roofpark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Bogor</w:t>
                  </w:r>
                </w:p>
              </w:tc>
            </w:tr>
          </w:tbl>
          <w:p w14:paraId="75AE9F8E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310563" w:rsidRPr="002A0A8E" w14:paraId="0EDF7FC7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310563" w:rsidRPr="002A0A8E" w14:paraId="672AE51E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00EB8A72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Style w:val="wdtitleth011"/>
                      <w:rFonts w:ascii="微軟正黑體" w:eastAsia="微軟正黑體" w:hAnsi="微軟正黑體" w:cs="Segoe UI Symbol"/>
                      <w:color w:val="CC3366"/>
                    </w:rPr>
                    <w:t>★</w:t>
                  </w:r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 xml:space="preserve"> 第 3 天 叢林泛舟冒險之旅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－本澤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茶園騎馬&amp;Tropical Deck景觀下午茶－酒店</w:t>
                  </w:r>
                </w:p>
              </w:tc>
            </w:tr>
          </w:tbl>
          <w:p w14:paraId="73A4A875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7DB1E661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310563" w:rsidRPr="002A0A8E" w14:paraId="2BF2CBB0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37173092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酒店早餐後，穿上輕便的服裝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(務必多帶一套換洗)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，今日帶您體驗充滿刺激的泛舟行程，以及難得體驗的騎馬遊茶園</w:t>
                  </w:r>
                  <w:r w:rsidRPr="002A0A8E">
                    <w:rPr>
                      <w:rStyle w:val="ae"/>
                      <w:rFonts w:ascii="微軟正黑體" w:eastAsia="微軟正黑體" w:hAnsi="微軟正黑體"/>
                      <w:color w:val="FF6600"/>
                    </w:rPr>
                    <w:t>(建議穿著長褲)</w:t>
                  </w: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。</w:t>
                  </w:r>
                </w:p>
                <w:p w14:paraId="0FAF1334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【泛舟 Bogor Rafting Plus】</w:t>
                  </w:r>
                </w:p>
                <w:p w14:paraId="4A807447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茂物的泛舟，在郊外的熱帶雨林，是西爪哇最受歡迎的激流探險活動之一，將穿上救生衣和頭盔(這是被需要的穿戴)，聽從教練的解說注意事項後，走！前往搭船地點，乘坐橡皮艇沿著蜿蜒河道漂流，河水時而平緩、時而激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湍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讓人感受水花四濺的刺激快感。沿途兩岸綠意盎然，熱帶樹木與野生植物環抱，時而可見鳥類和小型野生動物，宛如置身雨林秘境之中，這裡的泛舟非常適合喜愛刺激、熱愛自然的您，留下冒險、濕身，一定是一場充滿笑聲的難得回憶。之後在河岸休息區，享用簡餐以及茶點。</w:t>
                  </w:r>
                </w:p>
                <w:p w14:paraId="4F58D9EB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【本澤茶園騎馬】</w:t>
                  </w:r>
                </w:p>
                <w:p w14:paraId="1EACFECA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本澤是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印尼西爪哇省著名的避暑勝地「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Puncak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」，位於茂物的東南方(車程約1.5小時)，「茶園」是茂物知名茶區之一，綠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意茶田連綿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，景觀開闊如畫。我們特別設計這一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趟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不同的體驗，茶園騎馬，讓您沿著茶樹階梯和山坡小徑漫遊，享受清新的山風與茶香，讓您從不同視角欣賞茶園全景。茶園旁都設有拍照景點，非常適合您來到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這裡拍網美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照，是動態與靜態兼具的休閒行程。</w:t>
                  </w:r>
                </w:p>
                <w:p w14:paraId="2C0CD769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【景觀下午茶】</w:t>
                  </w:r>
                </w:p>
                <w:p w14:paraId="15BB20B3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面對著茶園與群山，享受慵懶午後，可以俯瞰茶園梯田與遠方山嶺，光影變化下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的茶田如同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天然畫布，非常適合拍照與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放鬆，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感受山城的綠意氛圍與慢活。</w:t>
                  </w:r>
                </w:p>
                <w:p w14:paraId="03B0AD3E" w14:textId="475FDABB" w:rsidR="00D61FC1" w:rsidRPr="002A0A8E" w:rsidRDefault="00D61FC1" w:rsidP="002A0A8E">
                  <w:pPr>
                    <w:pStyle w:val="Web"/>
                    <w:spacing w:before="0" w:beforeAutospacing="0" w:after="0" w:afterAutospacing="0" w:line="0" w:lineRule="atLeast"/>
                    <w:jc w:val="center"/>
                    <w:rPr>
                      <w:rFonts w:ascii="微軟正黑體" w:eastAsia="微軟正黑體" w:hAnsi="微軟正黑體" w:hint="eastAsia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0E09F988" wp14:editId="672A249D">
                        <wp:extent cx="2152650" cy="1314450"/>
                        <wp:effectExtent l="0" t="0" r="0" b="0"/>
                        <wp:docPr id="18" name="圖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265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07610FA2" wp14:editId="7518EE81">
                        <wp:extent cx="2171700" cy="1314450"/>
                        <wp:effectExtent l="0" t="0" r="0" b="0"/>
                        <wp:docPr id="19" name="圖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170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43570BB4" wp14:editId="6B941CE4">
                        <wp:extent cx="2171700" cy="1314450"/>
                        <wp:effectExtent l="0" t="0" r="0" b="0"/>
                        <wp:docPr id="20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170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7CE034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691DBA10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3429"/>
              <w:gridCol w:w="3427"/>
            </w:tblGrid>
            <w:tr w:rsidR="00310563" w:rsidRPr="002A0A8E" w14:paraId="2D37CD0E" w14:textId="77777777" w:rsidTr="00310563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2CE01FFC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住宿：Swiss-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Belhotel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Bogor 或 Swiss-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Belinn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Bogor 或 The 1O1 Bogor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Suryakancana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或同級</w:t>
                  </w:r>
                </w:p>
              </w:tc>
            </w:tr>
            <w:tr w:rsidR="00310563" w:rsidRPr="002A0A8E" w14:paraId="5E014752" w14:textId="77777777" w:rsidTr="00310563">
              <w:trPr>
                <w:trHeight w:val="30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50C26901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早餐O：酒店內享用早餐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4D4319D0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中餐O：泛舟套裝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22422139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晚餐O：Pagi Sore Bogor 巴東料理</w:t>
                  </w:r>
                </w:p>
              </w:tc>
            </w:tr>
          </w:tbl>
          <w:p w14:paraId="7219F6CB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310563" w:rsidRPr="002A0A8E" w14:paraId="73E0E922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310563" w:rsidRPr="002A0A8E" w14:paraId="7550B2B7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3477DC71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Style w:val="wdtitleth011"/>
                      <w:rFonts w:ascii="微軟正黑體" w:eastAsia="微軟正黑體" w:hAnsi="微軟正黑體" w:cs="Segoe UI Symbol"/>
                      <w:color w:val="CC3366"/>
                    </w:rPr>
                    <w:t>★</w:t>
                  </w:r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 xml:space="preserve"> 第 4 天 茂物－植物園－</w:t>
                  </w:r>
                  <w:proofErr w:type="gramStart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雅加達－美拍</w:t>
                  </w:r>
                  <w:proofErr w:type="gramEnd"/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>~卡利貝薩爾運河－(車經)舊城區－Aloft酒店頂樓酒吧(含:飲料或酒精飲料一杯)</w:t>
                  </w:r>
                </w:p>
              </w:tc>
            </w:tr>
          </w:tbl>
          <w:p w14:paraId="33E50440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0CD10E8A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310563" w:rsidRPr="002A0A8E" w14:paraId="1351BB78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7C8DBD06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早餐後今天茂物酒店要辦理退房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囉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，整理行囊！</w:t>
                  </w:r>
                </w:p>
                <w:p w14:paraId="649997FF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【茂物植物園】</w:t>
                  </w:r>
                </w:p>
                <w:p w14:paraId="7369058C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是印尼最具代表性的植物園之一，佔地超過 87 公頃，收藏數千種熱帶植物與樹木。園內有古老樹木、熱帶花卉、熱帶果樹以及溫室展示各類奇花異草，環境綠意盎然。特色景點包括池塘、噴泉、溫室和大型林蔭步道，非常適合散步、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慢拍或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寫生。這裡不僅是生態旅遊地，也融合教育與科普意義，適合喜歡自然與植物的旅客，是茂物旅遊必訪景點，也是拍照、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沉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浸自然與親近熱帶植物的絕佳場域。</w:t>
                  </w:r>
                </w:p>
                <w:p w14:paraId="1F06CBFD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之後慢慢返回雅加達，繼續今日的市區行程</w:t>
                  </w:r>
                </w:p>
                <w:p w14:paraId="5881EB49" w14:textId="77777777" w:rsidR="00310563" w:rsidRPr="002A0A8E" w:rsidRDefault="00310563" w:rsidP="002A0A8E">
                  <w:pPr>
                    <w:pStyle w:val="3"/>
                    <w:spacing w:before="0" w:after="0" w:line="0" w:lineRule="atLeast"/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b/>
                      <w:bCs/>
                      <w:color w:val="000000"/>
                    </w:rPr>
                    <w:t>【舊城區的卡莉貝薩爾運河】</w:t>
                  </w:r>
                </w:p>
                <w:p w14:paraId="0B2C3B7F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位於雅加達的</w:t>
                  </w:r>
                  <w:proofErr w:type="gram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北部，</w:t>
                  </w:r>
                  <w:proofErr w:type="gram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歷史的印記在三百多年後的今天依然清晰可見，前身是芭塔維亞古城，荷蘭殖民時期的首都，留下了許多的老建築，這些深具歷史意義與藝術風情的建築，值得您駐足，感受著濃鬱的荷蘭時期餘韻猶存，是荷蘭殖民時期留下的歷史水道，運河兩岸保留古老建築與殖民風格街景，漫步其間仿佛穿越時光隧道，運河倒映古建築，光影氛圍浪漫，適合拍照或短片創作，除了美拍，還兼具文化、歷史與休閒價值，漫步運河，感受城市韻味與古典水道風情，是雅加達城市旅遊中不可錯過的亮點。</w:t>
                  </w:r>
                </w:p>
                <w:p w14:paraId="3AF320CC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傍晚回到酒店辦理住房手續，夜晚不只是這樣！</w:t>
                  </w:r>
                </w:p>
                <w:p w14:paraId="59232EC5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精心安排前往頂樓酒吧，俯瞰雅加達夜晚景致，再來杯飲料或酒精飲料，慢慢細細的品味這一個對您來說，有些陌生的城市，卻蘊含了許久的歷史故事，歡迎美好的夜晚，讓您最後一夜對這座城市留下美好的回憶，也相對的歡迎您再度回來這座城市，認識更多的地方。</w:t>
                  </w:r>
                </w:p>
                <w:p w14:paraId="1C3E0BA7" w14:textId="32EC4D10" w:rsidR="002A0A8E" w:rsidRPr="002A0A8E" w:rsidRDefault="002A0A8E" w:rsidP="002A0A8E">
                  <w:pPr>
                    <w:pStyle w:val="Web"/>
                    <w:spacing w:before="0" w:beforeAutospacing="0" w:after="0" w:afterAutospacing="0" w:line="0" w:lineRule="atLeast"/>
                    <w:jc w:val="center"/>
                    <w:rPr>
                      <w:rFonts w:ascii="微軟正黑體" w:eastAsia="微軟正黑體" w:hAnsi="微軟正黑體" w:hint="eastAsia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312DCC08" wp14:editId="79CEE837">
                        <wp:extent cx="2200275" cy="1314450"/>
                        <wp:effectExtent l="0" t="0" r="9525" b="0"/>
                        <wp:docPr id="17" name="圖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027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2A7AE344" wp14:editId="5607FFC7">
                        <wp:extent cx="2076450" cy="1304713"/>
                        <wp:effectExtent l="0" t="0" r="0" b="0"/>
                        <wp:docPr id="21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3195" cy="13089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A0A8E">
                    <w:rPr>
                      <w:rFonts w:ascii="微軟正黑體" w:eastAsia="微軟正黑體" w:hAnsi="微軟正黑體"/>
                      <w:noProof/>
                      <w:color w:val="000000"/>
                    </w:rPr>
                    <w:drawing>
                      <wp:inline distT="0" distB="0" distL="0" distR="0" wp14:anchorId="6DDCBCA5" wp14:editId="1FB0E690">
                        <wp:extent cx="2190750" cy="1285875"/>
                        <wp:effectExtent l="0" t="0" r="0" b="9525"/>
                        <wp:docPr id="22" name="圖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2798" cy="12870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91AE1B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7C162133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3429"/>
              <w:gridCol w:w="3427"/>
            </w:tblGrid>
            <w:tr w:rsidR="00310563" w:rsidRPr="002A0A8E" w14:paraId="44246D58" w14:textId="77777777" w:rsidTr="00310563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4B27779C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住宿：Aloft Jakarta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Kebon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</w:t>
                  </w:r>
                  <w:proofErr w:type="spellStart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Jeruk</w:t>
                  </w:r>
                  <w:proofErr w:type="spellEnd"/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 xml:space="preserve"> 或同級</w:t>
                  </w:r>
                </w:p>
              </w:tc>
            </w:tr>
            <w:tr w:rsidR="00310563" w:rsidRPr="002A0A8E" w14:paraId="54C4406D" w14:textId="77777777" w:rsidTr="00310563">
              <w:trPr>
                <w:trHeight w:val="30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4483A25C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早餐O：酒店內享用早餐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8F871A7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中餐O：網美餐廳-義式風味餐點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3E2CB90F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晚餐O：越式風味料理&amp;飲料+甜點</w:t>
                  </w:r>
                </w:p>
              </w:tc>
            </w:tr>
          </w:tbl>
          <w:p w14:paraId="07E8767C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310563" w:rsidRPr="002A0A8E" w14:paraId="13573AA9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310563" w:rsidRPr="002A0A8E" w14:paraId="641C5BEC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78049D88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Style w:val="wdtitleth011"/>
                      <w:rFonts w:ascii="微軟正黑體" w:eastAsia="微軟正黑體" w:hAnsi="微軟正黑體" w:cs="Segoe UI Symbol"/>
                      <w:color w:val="CC3366"/>
                    </w:rPr>
                    <w:t>★</w:t>
                  </w:r>
                  <w:r w:rsidRPr="002A0A8E">
                    <w:rPr>
                      <w:rStyle w:val="wdtitleth011"/>
                      <w:rFonts w:ascii="微軟正黑體" w:eastAsia="微軟正黑體" w:hAnsi="微軟正黑體"/>
                    </w:rPr>
                    <w:t xml:space="preserve"> 第 5 天 雅加達/台北</w:t>
                  </w:r>
                </w:p>
              </w:tc>
            </w:tr>
          </w:tbl>
          <w:p w14:paraId="2EFF4DC5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48C75630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70"/>
            </w:tblGrid>
            <w:tr w:rsidR="00310563" w:rsidRPr="002A0A8E" w14:paraId="7C1387EF" w14:textId="77777777" w:rsidTr="00310563">
              <w:trPr>
                <w:tblCellSpacing w:w="0" w:type="dxa"/>
                <w:jc w:val="center"/>
              </w:trPr>
              <w:tc>
                <w:tcPr>
                  <w:tcW w:w="5000" w:type="pct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14:paraId="147232CC" w14:textId="77777777" w:rsidR="00310563" w:rsidRPr="002A0A8E" w:rsidRDefault="00310563" w:rsidP="002A0A8E">
                  <w:pPr>
                    <w:pStyle w:val="Web"/>
                    <w:spacing w:before="0" w:beforeAutospacing="0" w:after="0" w:afterAutospacing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 w:hint="eastAsia"/>
                      <w:color w:val="000000"/>
                    </w:rPr>
                    <w:t>酒店內享用自助式餐點，整理行囊！酒店辦理退房，驅車前往「蘇卡諾．哈達」國際機場，辦理手續</w:t>
                  </w:r>
                  <w:proofErr w:type="gramStart"/>
                  <w:r w:rsidRPr="002A0A8E">
                    <w:rPr>
                      <w:rFonts w:ascii="微軟正黑體" w:eastAsia="微軟正黑體" w:hAnsi="微軟正黑體" w:hint="eastAsia"/>
                      <w:color w:val="000000"/>
                    </w:rPr>
                    <w:t>＆</w:t>
                  </w:r>
                  <w:proofErr w:type="gramEnd"/>
                  <w:r w:rsidRPr="002A0A8E">
                    <w:rPr>
                      <w:rFonts w:ascii="微軟正黑體" w:eastAsia="微軟正黑體" w:hAnsi="微軟正黑體" w:hint="eastAsia"/>
                      <w:color w:val="000000"/>
                    </w:rPr>
                    <w:t>行李託運完成，結束這一</w:t>
                  </w:r>
                  <w:proofErr w:type="gramStart"/>
                  <w:r w:rsidRPr="002A0A8E">
                    <w:rPr>
                      <w:rFonts w:ascii="微軟正黑體" w:eastAsia="微軟正黑體" w:hAnsi="微軟正黑體" w:hint="eastAsia"/>
                      <w:color w:val="000000"/>
                    </w:rPr>
                    <w:t>趟爪哇島新體驗</w:t>
                  </w:r>
                  <w:proofErr w:type="gramEnd"/>
                  <w:r w:rsidRPr="002A0A8E">
                    <w:rPr>
                      <w:rFonts w:ascii="微軟正黑體" w:eastAsia="微軟正黑體" w:hAnsi="微軟正黑體" w:hint="eastAsia"/>
                      <w:color w:val="000000"/>
                    </w:rPr>
                    <w:t>之旅，希望有機會請您再回來，繼續探索世界遺產的中爪哇與東爪哇火山與鐵道之旅。</w:t>
                  </w:r>
                </w:p>
              </w:tc>
            </w:tr>
          </w:tbl>
          <w:p w14:paraId="1452D523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333333"/>
              </w:rPr>
            </w:pPr>
          </w:p>
        </w:tc>
      </w:tr>
      <w:tr w:rsidR="00310563" w:rsidRPr="002A0A8E" w14:paraId="0B273607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3429"/>
              <w:gridCol w:w="3427"/>
            </w:tblGrid>
            <w:tr w:rsidR="00310563" w:rsidRPr="002A0A8E" w14:paraId="644F96F9" w14:textId="77777777" w:rsidTr="00310563">
              <w:trPr>
                <w:trHeight w:val="315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22424B4D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 w:cs="新細明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住宿：溫暖的家</w:t>
                  </w:r>
                </w:p>
              </w:tc>
            </w:tr>
            <w:tr w:rsidR="00310563" w:rsidRPr="002A0A8E" w14:paraId="3A94FE36" w14:textId="77777777" w:rsidTr="00310563">
              <w:trPr>
                <w:trHeight w:val="30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5C5FABAB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早餐O：酒店內享用早餐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5D499776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中餐O：機場自理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6B4469A0" w14:textId="77777777" w:rsidR="00310563" w:rsidRPr="002A0A8E" w:rsidRDefault="00310563" w:rsidP="002A0A8E">
                  <w:pPr>
                    <w:spacing w:after="0" w:line="0" w:lineRule="atLeast"/>
                    <w:rPr>
                      <w:rFonts w:ascii="微軟正黑體" w:eastAsia="微軟正黑體" w:hAnsi="微軟正黑體"/>
                      <w:color w:val="000000"/>
                    </w:rPr>
                  </w:pPr>
                  <w:r w:rsidRPr="002A0A8E">
                    <w:rPr>
                      <w:rFonts w:ascii="微軟正黑體" w:eastAsia="微軟正黑體" w:hAnsi="微軟正黑體"/>
                      <w:color w:val="000000"/>
                    </w:rPr>
                    <w:t>晚餐O：機上套餐</w:t>
                  </w:r>
                </w:p>
              </w:tc>
            </w:tr>
          </w:tbl>
          <w:p w14:paraId="00E9246E" w14:textId="77777777" w:rsidR="00310563" w:rsidRPr="002A0A8E" w:rsidRDefault="00310563" w:rsidP="002A0A8E">
            <w:pPr>
              <w:spacing w:after="0" w:line="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310563" w:rsidRPr="002A0A8E" w14:paraId="79C630E2" w14:textId="77777777" w:rsidTr="00310563">
        <w:trPr>
          <w:tblCellSpacing w:w="0" w:type="dxa"/>
          <w:jc w:val="center"/>
        </w:trPr>
        <w:tc>
          <w:tcPr>
            <w:tcW w:w="10500" w:type="dxa"/>
            <w:tcBorders>
              <w:top w:val="outset" w:sz="6" w:space="0" w:color="auto"/>
              <w:left w:val="single" w:sz="8" w:space="0" w:color="A9ABA5"/>
              <w:bottom w:val="outset" w:sz="6" w:space="0" w:color="auto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506882" w14:textId="77777777" w:rsidR="00310563" w:rsidRPr="002A0A8E" w:rsidRDefault="00310563" w:rsidP="002A0A8E">
            <w:pPr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2A0A8E">
              <w:rPr>
                <w:rFonts w:ascii="微軟正黑體" w:eastAsia="微軟正黑體" w:hAnsi="微軟正黑體"/>
                <w:color w:val="000000"/>
              </w:rPr>
              <w:t>【本行程之各項內容及價格因季節、氣候等其他因素而有所變動，請依出發前說明會資料為主，不另行通知】</w:t>
            </w:r>
          </w:p>
        </w:tc>
      </w:tr>
    </w:tbl>
    <w:p w14:paraId="7D7B1705" w14:textId="77777777" w:rsidR="00310563" w:rsidRPr="00310563" w:rsidRDefault="00310563" w:rsidP="00310563">
      <w:pPr>
        <w:spacing w:after="0" w:line="240" w:lineRule="auto"/>
        <w:rPr>
          <w:rFonts w:hint="eastAsia"/>
        </w:rPr>
      </w:pPr>
    </w:p>
    <w:sectPr w:rsidR="00310563" w:rsidRPr="00310563" w:rsidSect="00F67C0C">
      <w:headerReference w:type="default" r:id="rId27"/>
      <w:pgSz w:w="11906" w:h="16838"/>
      <w:pgMar w:top="720" w:right="720" w:bottom="720" w:left="720" w:header="45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03305" w14:textId="77777777" w:rsidR="00F312B0" w:rsidRDefault="00F312B0" w:rsidP="002A0A8E">
      <w:pPr>
        <w:spacing w:after="0" w:line="240" w:lineRule="auto"/>
      </w:pPr>
      <w:r>
        <w:separator/>
      </w:r>
    </w:p>
  </w:endnote>
  <w:endnote w:type="continuationSeparator" w:id="0">
    <w:p w14:paraId="5A9FDEE7" w14:textId="77777777" w:rsidR="00F312B0" w:rsidRDefault="00F312B0" w:rsidP="002A0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3B8C" w14:textId="77777777" w:rsidR="00F312B0" w:rsidRDefault="00F312B0" w:rsidP="002A0A8E">
      <w:pPr>
        <w:spacing w:after="0" w:line="240" w:lineRule="auto"/>
      </w:pPr>
      <w:r>
        <w:separator/>
      </w:r>
    </w:p>
  </w:footnote>
  <w:footnote w:type="continuationSeparator" w:id="0">
    <w:p w14:paraId="27CFB213" w14:textId="77777777" w:rsidR="00F312B0" w:rsidRDefault="00F312B0" w:rsidP="002A0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C379" w14:textId="0ABE6EB8" w:rsidR="002A0A8E" w:rsidRPr="00F67C0C" w:rsidRDefault="002A0A8E" w:rsidP="002A0A8E">
    <w:pPr>
      <w:pStyle w:val="af"/>
      <w:spacing w:after="0" w:line="240" w:lineRule="auto"/>
      <w:jc w:val="right"/>
      <w:rPr>
        <w:rFonts w:ascii="微軟正黑體" w:eastAsia="微軟正黑體" w:hAnsi="微軟正黑體" w:hint="eastAsia"/>
        <w:b/>
        <w:bCs/>
        <w:sz w:val="18"/>
        <w:szCs w:val="18"/>
      </w:rPr>
    </w:pPr>
    <w:r w:rsidRPr="00F67C0C">
      <w:rPr>
        <w:rFonts w:ascii="微軟正黑體" w:eastAsia="微軟正黑體" w:hAnsi="微軟正黑體"/>
        <w:color w:val="000000"/>
        <w:sz w:val="18"/>
        <w:szCs w:val="18"/>
      </w:rPr>
      <w:t>JKT052601BR</w:t>
    </w:r>
    <w:r w:rsidRPr="00F67C0C">
      <w:rPr>
        <w:rFonts w:ascii="微軟正黑體" w:eastAsia="微軟正黑體" w:hAnsi="微軟正黑體" w:hint="eastAsia"/>
        <w:b/>
        <w:bCs/>
        <w:color w:val="000000"/>
        <w:sz w:val="18"/>
        <w:szCs w:val="18"/>
      </w:rPr>
      <w:t xml:space="preserve"> </w:t>
    </w:r>
    <w:r w:rsidRPr="00F67C0C">
      <w:rPr>
        <w:rStyle w:val="wdtitletop1"/>
        <w:rFonts w:ascii="微軟正黑體" w:eastAsia="微軟正黑體" w:hAnsi="微軟正黑體"/>
        <w:b w:val="0"/>
        <w:bCs w:val="0"/>
        <w:sz w:val="18"/>
        <w:szCs w:val="18"/>
      </w:rPr>
      <w:t>【潮玩西爪哇】雅加達新魅力5日~帆船夕陽遊×激流泛舟×海洋世界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63"/>
    <w:rsid w:val="00104F47"/>
    <w:rsid w:val="001A3615"/>
    <w:rsid w:val="002A0A8E"/>
    <w:rsid w:val="00310563"/>
    <w:rsid w:val="003856C6"/>
    <w:rsid w:val="006E1D1B"/>
    <w:rsid w:val="00874D07"/>
    <w:rsid w:val="009F3451"/>
    <w:rsid w:val="00CD5C2E"/>
    <w:rsid w:val="00D24F44"/>
    <w:rsid w:val="00D60107"/>
    <w:rsid w:val="00D61FC1"/>
    <w:rsid w:val="00D81B0A"/>
    <w:rsid w:val="00E77F3A"/>
    <w:rsid w:val="00EF5DD6"/>
    <w:rsid w:val="00F312B0"/>
    <w:rsid w:val="00F6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10FE"/>
  <w15:chartTrackingRefBased/>
  <w15:docId w15:val="{2F6F0A33-2932-4C79-B20D-836F7857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5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056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56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5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5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5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5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05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0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056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0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056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05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05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05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05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5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5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0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05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5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5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05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056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31056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333333"/>
      <w:kern w:val="0"/>
      <w14:ligatures w14:val="none"/>
    </w:rPr>
  </w:style>
  <w:style w:type="character" w:customStyle="1" w:styleId="wdtitleth011">
    <w:name w:val="wd_title_th_011"/>
    <w:basedOn w:val="a0"/>
    <w:rsid w:val="00310563"/>
    <w:rPr>
      <w:b/>
      <w:bCs/>
      <w:color w:val="000000"/>
      <w:sz w:val="28"/>
      <w:szCs w:val="28"/>
    </w:rPr>
  </w:style>
  <w:style w:type="character" w:styleId="ae">
    <w:name w:val="Strong"/>
    <w:basedOn w:val="a0"/>
    <w:uiPriority w:val="22"/>
    <w:qFormat/>
    <w:rsid w:val="00310563"/>
    <w:rPr>
      <w:b/>
      <w:bCs/>
    </w:rPr>
  </w:style>
  <w:style w:type="paragraph" w:styleId="af">
    <w:name w:val="header"/>
    <w:basedOn w:val="a"/>
    <w:link w:val="af0"/>
    <w:uiPriority w:val="99"/>
    <w:unhideWhenUsed/>
    <w:rsid w:val="002A0A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A0A8E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2A0A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A0A8E"/>
    <w:rPr>
      <w:sz w:val="20"/>
      <w:szCs w:val="20"/>
    </w:rPr>
  </w:style>
  <w:style w:type="character" w:customStyle="1" w:styleId="wdtitletop1">
    <w:name w:val="wd_title_top1"/>
    <w:basedOn w:val="a0"/>
    <w:rsid w:val="002A0A8E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www.newamazing.com.tw/eweb_newamazing/newfile2013/cgk/cgk2/cgk2_2.jpg" TargetMode="External"/><Relationship Id="rId13" Type="http://schemas.openxmlformats.org/officeDocument/2006/relationships/image" Target="https://www.newamazing.com.tw/eweb_newamazing/newfile2013/cgk/cgk2/cgk2_7.jpg" TargetMode="External"/><Relationship Id="rId18" Type="http://schemas.openxmlformats.org/officeDocument/2006/relationships/image" Target="https://img.newamazing.com.tw/eWeb_newamazing/IMGDB/000121/000355/00014415.JPG" TargetMode="External"/><Relationship Id="rId26" Type="http://schemas.openxmlformats.org/officeDocument/2006/relationships/image" Target="https://img.newamazing.com.tw/eWeb_newamazing/IMGDB/000121/000355/00014425.JPG" TargetMode="External"/><Relationship Id="rId3" Type="http://schemas.openxmlformats.org/officeDocument/2006/relationships/settings" Target="settings.xml"/><Relationship Id="rId21" Type="http://schemas.openxmlformats.org/officeDocument/2006/relationships/image" Target="https://img.newamazing.com.tw/eWeb_newamazing/IMGDB/000121/000355/00014426.JPG" TargetMode="External"/><Relationship Id="rId7" Type="http://schemas.openxmlformats.org/officeDocument/2006/relationships/image" Target="https://www.newamazing.com.tw/eweb_newamazing/newfile2013/cgk/cgk2/cgk2_1.jpg" TargetMode="External"/><Relationship Id="rId12" Type="http://schemas.openxmlformats.org/officeDocument/2006/relationships/image" Target="https://www.newamazing.com.tw/eweb_newamazing/newfile2013/cgk/cgk2/cgk2_6.jpg" TargetMode="External"/><Relationship Id="rId17" Type="http://schemas.openxmlformats.org/officeDocument/2006/relationships/image" Target="https://img.newamazing.com.tw/eWeb_newamazing/IMGDB/000121/000355/00014416.JPG" TargetMode="External"/><Relationship Id="rId25" Type="http://schemas.openxmlformats.org/officeDocument/2006/relationships/image" Target="https://img.newamazing.com.tw/eWeb_newamazing/IMGDB/000121/000355/00014420.JPG" TargetMode="External"/><Relationship Id="rId2" Type="http://schemas.openxmlformats.org/officeDocument/2006/relationships/styles" Target="styles.xml"/><Relationship Id="rId16" Type="http://schemas.openxmlformats.org/officeDocument/2006/relationships/image" Target="https://img.newamazing.com.tw/eWeb_newamazing/IMGDB/000121/000355/00014427.JPG" TargetMode="External"/><Relationship Id="rId20" Type="http://schemas.openxmlformats.org/officeDocument/2006/relationships/image" Target="https://img.newamazing.com.tw/eWeb_newamazing/IMGDB/000121/000355/00014421.JP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https://www.newamazing.com.tw/eweb_newamazing/newfile2013/cgk/cgk2/cgk2_5.jpg" TargetMode="External"/><Relationship Id="rId24" Type="http://schemas.openxmlformats.org/officeDocument/2006/relationships/image" Target="https://img.newamazing.com.tw/eWeb_newamazing/IMGDB/000121/000355/00014419.JPG" TargetMode="External"/><Relationship Id="rId5" Type="http://schemas.openxmlformats.org/officeDocument/2006/relationships/footnotes" Target="footnotes.xml"/><Relationship Id="rId15" Type="http://schemas.openxmlformats.org/officeDocument/2006/relationships/image" Target="https://img.newamazing.com.tw/eWeb_newamazing/IMGDB/000121/000355/00014418.JPG" TargetMode="External"/><Relationship Id="rId23" Type="http://schemas.openxmlformats.org/officeDocument/2006/relationships/image" Target="https://img.newamazing.com.tw/eWeb_newamazing/IMGDB/000121/000355/00014422.JPG" TargetMode="External"/><Relationship Id="rId28" Type="http://schemas.openxmlformats.org/officeDocument/2006/relationships/fontTable" Target="fontTable.xml"/><Relationship Id="rId10" Type="http://schemas.openxmlformats.org/officeDocument/2006/relationships/image" Target="https://www.newamazing.com.tw/eweb_newamazing/newfile2013/cgk/cgk2/cgk2_4.jpg" TargetMode="External"/><Relationship Id="rId19" Type="http://schemas.openxmlformats.org/officeDocument/2006/relationships/image" Target="https://img.newamazing.com.tw/eWeb_newamazing/IMGDB/000121/000355/00014424.JPG" TargetMode="External"/><Relationship Id="rId4" Type="http://schemas.openxmlformats.org/officeDocument/2006/relationships/webSettings" Target="webSettings.xml"/><Relationship Id="rId9" Type="http://schemas.openxmlformats.org/officeDocument/2006/relationships/image" Target="https://www.newamazing.com.tw/eweb_newamazing/newfile2013/cgk/cgk2/cgk2_3.jpg" TargetMode="External"/><Relationship Id="rId14" Type="http://schemas.openxmlformats.org/officeDocument/2006/relationships/image" Target="https://www.newamazing.com.tw:8443/images_B2B/print/schedule.gif" TargetMode="External"/><Relationship Id="rId22" Type="http://schemas.openxmlformats.org/officeDocument/2006/relationships/image" Target="https://img.newamazing.com.tw/eWeb_newamazing/IMGDB/000121/000355/00014417.JPG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58F12-97D1-45A2-B18E-D2108924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秋君 劉</dc:creator>
  <cp:keywords/>
  <dc:description/>
  <cp:lastModifiedBy>秋君 劉</cp:lastModifiedBy>
  <cp:revision>2</cp:revision>
  <dcterms:created xsi:type="dcterms:W3CDTF">2026-02-09T02:48:00Z</dcterms:created>
  <dcterms:modified xsi:type="dcterms:W3CDTF">2026-02-09T03:22:00Z</dcterms:modified>
</cp:coreProperties>
</file>