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35E20" w14:textId="231C40DC" w:rsidR="00E1745C" w:rsidRDefault="00451A9C">
      <w:r w:rsidRPr="00451A9C">
        <w:t xml:space="preserve"> </w:t>
      </w:r>
      <w:r w:rsidR="000B4356">
        <w:rPr>
          <w:noProof/>
        </w:rPr>
        <w:drawing>
          <wp:inline distT="0" distB="0" distL="0" distR="0" wp14:anchorId="69DCC995" wp14:editId="6E44186C">
            <wp:extent cx="6645910" cy="3325495"/>
            <wp:effectExtent l="0" t="0" r="2540" b="8255"/>
            <wp:docPr id="1054899959" name="圖片 2" descr="清邁叢林漂流奇遇記5日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清邁叢林漂流奇遇記5日遊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02CCEA" wp14:editId="1D84E777">
            <wp:extent cx="6645910" cy="2162175"/>
            <wp:effectExtent l="0" t="0" r="2540" b="9525"/>
            <wp:docPr id="2" name="圖片 2" descr="清邁介紹(泰國第二大城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清邁介紹(泰國第二大城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51A9C">
        <w:t xml:space="preserve">             </w:t>
      </w:r>
      <w:r w:rsidR="000B4356">
        <w:rPr>
          <w:noProof/>
        </w:rPr>
        <w:drawing>
          <wp:inline distT="0" distB="0" distL="0" distR="0" wp14:anchorId="14A34D0E" wp14:editId="5C755CE1">
            <wp:extent cx="6645910" cy="3519170"/>
            <wp:effectExtent l="0" t="0" r="2540" b="5080"/>
            <wp:docPr id="790342842" name="圖片 3" descr="雙龍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雙龍寺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lastRenderedPageBreak/>
        <w:drawing>
          <wp:inline distT="0" distB="0" distL="0" distR="0" wp14:anchorId="700DE064" wp14:editId="5A2DCE28">
            <wp:extent cx="6645910" cy="4650105"/>
            <wp:effectExtent l="0" t="0" r="2540" b="0"/>
            <wp:docPr id="436990937" name="圖片 4" descr="蘭谷渡假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蘭谷渡假村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5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drawing>
          <wp:inline distT="0" distB="0" distL="0" distR="0" wp14:anchorId="3D26C7E6" wp14:editId="6A1F5FD0">
            <wp:extent cx="6645910" cy="3171825"/>
            <wp:effectExtent l="0" t="0" r="2540" b="9525"/>
            <wp:docPr id="2036595719" name="圖片 5" descr="喃邦古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喃邦古城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lastRenderedPageBreak/>
        <w:drawing>
          <wp:inline distT="0" distB="0" distL="0" distR="0" wp14:anchorId="13DC9D82" wp14:editId="41726F24">
            <wp:extent cx="6645910" cy="3743960"/>
            <wp:effectExtent l="0" t="0" r="2540" b="8890"/>
            <wp:docPr id="557246515" name="圖片 6" descr="蘭娜古城之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蘭娜古城之旅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drawing>
          <wp:inline distT="0" distB="0" distL="0" distR="0" wp14:anchorId="34C08D26" wp14:editId="71CCE1FD">
            <wp:extent cx="6645910" cy="3077210"/>
            <wp:effectExtent l="0" t="0" r="2540" b="8890"/>
            <wp:docPr id="628959997" name="圖片 7" descr="聖帕楊鑾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聖帕楊鑾寺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lastRenderedPageBreak/>
        <w:drawing>
          <wp:inline distT="0" distB="0" distL="0" distR="0" wp14:anchorId="4C11177C" wp14:editId="59F87D60">
            <wp:extent cx="6645910" cy="4157980"/>
            <wp:effectExtent l="0" t="0" r="2540" b="0"/>
            <wp:docPr id="597803218" name="圖片 8" descr="恩泰農場(迎賓飲料+小點心+DIY按摩草藥包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恩泰農場(迎賓飲料+小點心+DIY按摩草藥包)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5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drawing>
          <wp:inline distT="0" distB="0" distL="0" distR="0" wp14:anchorId="60548078" wp14:editId="6B0C632F">
            <wp:extent cx="6645910" cy="4523740"/>
            <wp:effectExtent l="0" t="0" r="2540" b="0"/>
            <wp:docPr id="128207668" name="圖片 9" descr="Kaomai Lanna Reso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aomai Lanna Resort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52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lastRenderedPageBreak/>
        <w:drawing>
          <wp:inline distT="0" distB="0" distL="0" distR="0" wp14:anchorId="19D4C0F7" wp14:editId="7810972D">
            <wp:extent cx="6645910" cy="4650105"/>
            <wp:effectExtent l="0" t="0" r="2540" b="0"/>
            <wp:docPr id="1408595303" name="圖片 10" descr="清邁大峽谷水上樂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清邁大峽谷水上樂園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5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lastRenderedPageBreak/>
        <w:drawing>
          <wp:inline distT="0" distB="0" distL="0" distR="0" wp14:anchorId="12112A25" wp14:editId="37401141">
            <wp:extent cx="6645910" cy="5974715"/>
            <wp:effectExtent l="0" t="0" r="2540" b="6985"/>
            <wp:docPr id="2015018432" name="圖片 11" descr="清邁叢林漂流奇遇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清邁叢林漂流奇遇記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97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4356" w:rsidRPr="000B4356">
        <w:t xml:space="preserve"> </w:t>
      </w:r>
      <w:r w:rsidR="000B4356">
        <w:rPr>
          <w:noProof/>
        </w:rPr>
        <w:lastRenderedPageBreak/>
        <w:drawing>
          <wp:inline distT="0" distB="0" distL="0" distR="0" wp14:anchorId="29A18339" wp14:editId="62A6900F">
            <wp:extent cx="6645910" cy="4239895"/>
            <wp:effectExtent l="0" t="0" r="2540" b="8255"/>
            <wp:docPr id="948078131" name="圖片 12" descr="城堡白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城堡白廟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51A9C">
        <w:t xml:space="preserve"> </w:t>
      </w:r>
      <w:r>
        <w:rPr>
          <w:noProof/>
        </w:rPr>
        <w:drawing>
          <wp:inline distT="0" distB="0" distL="0" distR="0" wp14:anchorId="270689E4" wp14:editId="0E425ADD">
            <wp:extent cx="6645910" cy="3638550"/>
            <wp:effectExtent l="0" t="0" r="2540" b="0"/>
            <wp:docPr id="16" name="圖片 16" descr="泰北旅遊地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泰北旅遊地圖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C997F" w14:textId="4371981C" w:rsidR="00F10A36" w:rsidRPr="00F10A36" w:rsidRDefault="00F10A36" w:rsidP="00F10A36">
      <w:pPr>
        <w:spacing w:line="400" w:lineRule="exact"/>
        <w:rPr>
          <w:rFonts w:ascii="微軟正黑體" w:eastAsia="微軟正黑體" w:hAnsi="微軟正黑體"/>
        </w:rPr>
      </w:pPr>
      <w:r w:rsidRPr="00F10A36">
        <w:rPr>
          <w:rFonts w:ascii="微軟正黑體" w:eastAsia="微軟正黑體" w:hAnsi="微軟正黑體" w:hint="eastAsia"/>
        </w:rPr>
        <w:t>【航 班 資 料】航班時間以實際說明會資料為</w:t>
      </w:r>
      <w:proofErr w:type="gramStart"/>
      <w:r w:rsidRPr="00F10A36">
        <w:rPr>
          <w:rFonts w:ascii="微軟正黑體" w:eastAsia="微軟正黑體" w:hAnsi="微軟正黑體" w:hint="eastAsia"/>
        </w:rPr>
        <w:t>準</w:t>
      </w:r>
      <w:proofErr w:type="gramEnd"/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712"/>
        <w:gridCol w:w="1699"/>
        <w:gridCol w:w="1710"/>
        <w:gridCol w:w="1702"/>
        <w:gridCol w:w="1702"/>
        <w:gridCol w:w="1716"/>
      </w:tblGrid>
      <w:tr w:rsidR="00451A9C" w:rsidRPr="00F10A36" w14:paraId="2986E7C1" w14:textId="77777777" w:rsidTr="00451A9C">
        <w:trPr>
          <w:trHeight w:val="315"/>
          <w:tblCellSpacing w:w="0" w:type="dxa"/>
        </w:trPr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854B363" w14:textId="77777777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天   數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472C7E3" w14:textId="5AF63CD7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航空公司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26B3119" w14:textId="4E78B80E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航班編號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05475990" w14:textId="2BCBDC0A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出發</w:t>
            </w: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時間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D4395BF" w14:textId="1D7F2120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抵達</w:t>
            </w: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時間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4D48F36" w14:textId="00B7250C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起飛-抵達城市</w:t>
            </w:r>
          </w:p>
        </w:tc>
      </w:tr>
      <w:tr w:rsidR="00451A9C" w:rsidRPr="00F10A36" w14:paraId="40B2BE9F" w14:textId="77777777" w:rsidTr="00451A9C">
        <w:trPr>
          <w:trHeight w:val="315"/>
          <w:tblCellSpacing w:w="0" w:type="dxa"/>
        </w:trPr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775A87C" w14:textId="77777777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第 1 天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7CD80ED" w14:textId="1D7B670B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長榮航空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1D7E2CE" w14:textId="34173B03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B</w:t>
            </w: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R257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224E974" w14:textId="1D3B27FC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proofErr w:type="gramStart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07 :</w:t>
            </w:r>
            <w:proofErr w:type="gramEnd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 xml:space="preserve"> 25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D1CE134" w14:textId="2E16949A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proofErr w:type="gramStart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10 :</w:t>
            </w:r>
            <w:proofErr w:type="gramEnd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 xml:space="preserve"> 25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7F86E77" w14:textId="73634551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TPE/CNX</w:t>
            </w:r>
          </w:p>
        </w:tc>
      </w:tr>
      <w:tr w:rsidR="00451A9C" w:rsidRPr="00F10A36" w14:paraId="21FC6DC2" w14:textId="77777777" w:rsidTr="00451A9C">
        <w:trPr>
          <w:trHeight w:val="315"/>
          <w:tblCellSpacing w:w="0" w:type="dxa"/>
        </w:trPr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447A91D" w14:textId="77777777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第 5 天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C2F7EB8" w14:textId="6DD27ED3" w:rsidR="00451A9C" w:rsidRPr="00F10A36" w:rsidRDefault="00451A9C" w:rsidP="00F10A36">
            <w:pPr>
              <w:widowControl/>
              <w:spacing w:line="400" w:lineRule="exact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 xml:space="preserve">   長榮航空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51D5A18" w14:textId="78D1B9DF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B</w:t>
            </w: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R258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216314D" w14:textId="6EACD8E4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proofErr w:type="gramStart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11 :</w:t>
            </w:r>
            <w:proofErr w:type="gramEnd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 xml:space="preserve"> 35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86DFDB6" w14:textId="23822966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proofErr w:type="gramStart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>16 :</w:t>
            </w:r>
            <w:proofErr w:type="gramEnd"/>
            <w:r w:rsidRPr="00F10A36">
              <w:rPr>
                <w:rFonts w:ascii="微軟正黑體" w:eastAsia="微軟正黑體" w:hAnsi="微軟正黑體" w:cs="Times New Roman" w:hint="eastAsia"/>
                <w:color w:val="000000"/>
                <w:kern w:val="0"/>
                <w:szCs w:val="24"/>
              </w:rPr>
              <w:t xml:space="preserve"> 35</w:t>
            </w:r>
          </w:p>
        </w:tc>
        <w:tc>
          <w:tcPr>
            <w:tcW w:w="172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EAB0570" w14:textId="086CC381" w:rsidR="00451A9C" w:rsidRPr="00F10A36" w:rsidRDefault="00451A9C" w:rsidP="00F10A36">
            <w:pPr>
              <w:widowControl/>
              <w:spacing w:line="400" w:lineRule="exact"/>
              <w:jc w:val="center"/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</w:pPr>
            <w:r w:rsidRPr="00F10A36">
              <w:rPr>
                <w:rFonts w:ascii="微軟正黑體" w:eastAsia="微軟正黑體" w:hAnsi="微軟正黑體" w:cs="Times New Roman"/>
                <w:color w:val="000000"/>
                <w:kern w:val="0"/>
                <w:szCs w:val="24"/>
              </w:rPr>
              <w:t>CNX/TPE</w:t>
            </w:r>
          </w:p>
        </w:tc>
      </w:tr>
    </w:tbl>
    <w:p w14:paraId="28A5F007" w14:textId="295B4F79" w:rsidR="00451A9C" w:rsidRPr="00F10A36" w:rsidRDefault="00F16632">
      <w:pPr>
        <w:rPr>
          <w:rStyle w:val="wdtitleth011"/>
          <w:rFonts w:ascii="微軟正黑體" w:eastAsia="微軟正黑體" w:hAnsi="微軟正黑體"/>
          <w:sz w:val="26"/>
          <w:szCs w:val="26"/>
        </w:rPr>
      </w:pPr>
      <w:r w:rsidRPr="00F10A36">
        <w:rPr>
          <w:rStyle w:val="wdtitleth011"/>
          <w:rFonts w:ascii="微軟正黑體" w:eastAsia="微軟正黑體" w:hAnsi="微軟正黑體"/>
          <w:sz w:val="26"/>
          <w:szCs w:val="26"/>
        </w:rPr>
        <w:t xml:space="preserve">第 1 天 </w:t>
      </w:r>
      <w:r w:rsidR="000B4356" w:rsidRPr="000B4356">
        <w:rPr>
          <w:rStyle w:val="wdtitleth011"/>
          <w:rFonts w:ascii="微軟正黑體" w:eastAsia="微軟正黑體" w:hAnsi="微軟正黑體" w:hint="eastAsia"/>
          <w:sz w:val="26"/>
          <w:szCs w:val="26"/>
        </w:rPr>
        <w:t>台北→清邁→蘭納古城之旅:建都三王紀念像+</w:t>
      </w:r>
      <w:proofErr w:type="gramStart"/>
      <w:r w:rsidR="000B4356" w:rsidRPr="000B4356">
        <w:rPr>
          <w:rStyle w:val="wdtitleth011"/>
          <w:rFonts w:ascii="微軟正黑體" w:eastAsia="微軟正黑體" w:hAnsi="微軟正黑體" w:hint="eastAsia"/>
          <w:sz w:val="26"/>
          <w:szCs w:val="26"/>
        </w:rPr>
        <w:t>大塔寺</w:t>
      </w:r>
      <w:proofErr w:type="gramEnd"/>
      <w:r w:rsidR="000B4356" w:rsidRPr="000B4356">
        <w:rPr>
          <w:rStyle w:val="wdtitleth011"/>
          <w:rFonts w:ascii="微軟正黑體" w:eastAsia="微軟正黑體" w:hAnsi="微軟正黑體" w:hint="eastAsia"/>
          <w:sz w:val="26"/>
          <w:szCs w:val="26"/>
        </w:rPr>
        <w:t>+水果街→→塔佩門古城牆拍</w:t>
      </w:r>
      <w:r w:rsidR="000B4356" w:rsidRPr="000B4356">
        <w:rPr>
          <w:rStyle w:val="wdtitleth011"/>
          <w:rFonts w:ascii="微軟正黑體" w:eastAsia="微軟正黑體" w:hAnsi="微軟正黑體" w:hint="eastAsia"/>
          <w:sz w:val="26"/>
          <w:szCs w:val="26"/>
        </w:rPr>
        <w:lastRenderedPageBreak/>
        <w:t>照打卡→雙龍寺(立式斜坡電梯)</w:t>
      </w:r>
    </w:p>
    <w:p w14:paraId="0BE236D9" w14:textId="25DF1C52" w:rsidR="00F16632" w:rsidRDefault="00F16632" w:rsidP="00F10A36">
      <w:pPr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【清邁】</w:t>
      </w:r>
      <w:r w:rsidRPr="00F10A36">
        <w:rPr>
          <w:rFonts w:ascii="微軟正黑體" w:eastAsia="微軟正黑體" w:hAnsi="微軟正黑體"/>
          <w:color w:val="000000"/>
        </w:rPr>
        <w:t>是泰國第二大城市，是蘭娜王朝的古都, 於1296年建都，市內風景秀麗，遍植花草，氣候涼爽，是著名的避暑勝地。有“北國玫瑰”的雅稱現仍保留大量的文化遺跡，是蘭娜藝術及建築的集中地。</w:t>
      </w:r>
      <w:r w:rsidRPr="00F10A36">
        <w:rPr>
          <w:rFonts w:ascii="微軟正黑體" w:eastAsia="微軟正黑體" w:hAnsi="微軟正黑體"/>
          <w:color w:val="000000"/>
        </w:rPr>
        <w:br/>
      </w: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蘭納古城之旅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遊客坐上遊覽車可以在古城內遊覽，三王銅像古城寺廟以及商業店鋪和古城護城河以及遺址原貌，融入當地人的生活，體驗清邁蘭娜文化的集市。</w:t>
      </w:r>
    </w:p>
    <w:p w14:paraId="05B5D682" w14:textId="526E31A8" w:rsidR="000B4356" w:rsidRDefault="000B4356" w:rsidP="00F10A36">
      <w:pPr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Pr="000B4356">
        <w:rPr>
          <w:rStyle w:val="a3"/>
          <w:rFonts w:ascii="微軟正黑體" w:eastAsia="微軟正黑體" w:hAnsi="微軟正黑體" w:hint="eastAsia"/>
          <w:color w:val="0000FF"/>
        </w:rPr>
        <w:t>塔佩門古城牆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Pr="000B4356">
        <w:rPr>
          <w:rFonts w:ascii="微軟正黑體" w:eastAsia="微軟正黑體" w:hAnsi="微軟正黑體" w:hint="eastAsia"/>
          <w:color w:val="000000"/>
        </w:rPr>
        <w:t>位於東邊城牆的塔佩門是現在留下非常完整的一座城門。原先，清邁古城四周都是由褐紅色磚牆圍起的兩米左右的城牆，後來，大部分的建築都在歲月的更迭中消失了，留下的塔佩門也成為清邁非常知名的景點，是這座城市地標性的存在。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紅牆配藍天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，清晨或黃昏人較少時十分美麗，來自世界各地的攝影師們會從不同的角度來捕捉城門美麗的瞬間。週日市場的攤位就從這裡開始，沒有集市時，遊客和當地人會在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塔佩門前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的廣場上喂喂鴿子，十分自在。</w:t>
      </w:r>
    </w:p>
    <w:p w14:paraId="746057A6" w14:textId="77777777" w:rsidR="000B4356" w:rsidRDefault="000B4356" w:rsidP="000B4356">
      <w:pPr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Pr="000B4356">
        <w:rPr>
          <w:rStyle w:val="a3"/>
          <w:rFonts w:ascii="微軟正黑體" w:eastAsia="微軟正黑體" w:hAnsi="微軟正黑體" w:hint="eastAsia"/>
          <w:color w:val="0000FF"/>
        </w:rPr>
        <w:t>雙龍寺(含立式斜坡電梯)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Pr="000B4356">
        <w:rPr>
          <w:rFonts w:ascii="微軟正黑體" w:eastAsia="微軟正黑體" w:hAnsi="微軟正黑體" w:hint="eastAsia"/>
          <w:color w:val="000000"/>
        </w:rPr>
        <w:t>坐落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於素貼山上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，由蘭娜王朝第六代國王建於公元1383年，當時得到了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一顆佛主舍利子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，為尋找供奉地點，便將舍利子放在白象的背上，任由其尋找供奉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捨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地點，白象登上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素貼山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，走到現址趴下，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就此建塔供奉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舍利子，台階兩旁一雙七頭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巨龍坐臥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，昂首挺胸，目視前方，富有藝術價值，站在的瞭望台上還可以俯瞰清邁市的全景。</w:t>
      </w:r>
    </w:p>
    <w:p w14:paraId="750ECD94" w14:textId="7865CC6D" w:rsidR="000B4356" w:rsidRPr="000B4356" w:rsidRDefault="000B4356" w:rsidP="000B4356">
      <w:pPr>
        <w:spacing w:line="360" w:lineRule="exact"/>
        <w:rPr>
          <w:rFonts w:ascii="微軟正黑體" w:eastAsia="微軟正黑體" w:hAnsi="微軟正黑體"/>
          <w:color w:val="EE0000"/>
        </w:rPr>
      </w:pPr>
      <w:proofErr w:type="gramStart"/>
      <w:r w:rsidRPr="000B4356">
        <w:rPr>
          <w:rFonts w:ascii="微軟正黑體" w:eastAsia="微軟正黑體" w:hAnsi="微軟正黑體" w:hint="eastAsia"/>
          <w:color w:val="EE0000"/>
        </w:rPr>
        <w:t>註</w:t>
      </w:r>
      <w:proofErr w:type="gramEnd"/>
      <w:r w:rsidRPr="000B4356">
        <w:rPr>
          <w:rFonts w:ascii="微軟正黑體" w:eastAsia="微軟正黑體" w:hAnsi="微軟正黑體" w:hint="eastAsia"/>
          <w:color w:val="EE0000"/>
        </w:rPr>
        <w:t>1：雙龍寺-每逢週末及泰國假日，上山設有交通管制了，遊覽車不能上，團體必須改坐雙排車上山。</w:t>
      </w:r>
    </w:p>
    <w:p w14:paraId="52210C9E" w14:textId="7C8CA3CD" w:rsidR="000B4356" w:rsidRPr="000B4356" w:rsidRDefault="000B4356" w:rsidP="00F10A36">
      <w:pPr>
        <w:spacing w:line="360" w:lineRule="exact"/>
        <w:rPr>
          <w:rFonts w:ascii="微軟正黑體" w:eastAsia="微軟正黑體" w:hAnsi="微軟正黑體"/>
          <w:color w:val="EE0000"/>
        </w:rPr>
      </w:pPr>
      <w:proofErr w:type="gramStart"/>
      <w:r w:rsidRPr="000B4356">
        <w:rPr>
          <w:rFonts w:ascii="微軟正黑體" w:eastAsia="微軟正黑體" w:hAnsi="微軟正黑體" w:hint="eastAsia"/>
          <w:color w:val="EE0000"/>
        </w:rPr>
        <w:t>註</w:t>
      </w:r>
      <w:proofErr w:type="gramEnd"/>
      <w:r w:rsidRPr="000B4356">
        <w:rPr>
          <w:rFonts w:ascii="微軟正黑體" w:eastAsia="微軟正黑體" w:hAnsi="微軟正黑體" w:hint="eastAsia"/>
          <w:color w:val="EE0000"/>
        </w:rPr>
        <w:t>2：如果到當地發現儀容不符規定，售票處提供沙龍租借，一次約20銖，將沙龍圍在腰間，遮住下半身即可。</w:t>
      </w:r>
    </w:p>
    <w:tbl>
      <w:tblPr>
        <w:tblW w:w="1037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878"/>
        <w:gridCol w:w="3250"/>
        <w:gridCol w:w="3250"/>
      </w:tblGrid>
      <w:tr w:rsidR="00F16632" w:rsidRPr="00F10A36" w14:paraId="6D2F0935" w14:textId="77777777" w:rsidTr="00F10A36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1FCE020" w14:textId="3B89F86F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住宿：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Travelodge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Novotel Chiangmai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Journeyhu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Wintree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City Resort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Kantary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Hills Hotel and Serviced Apartments / Dusit Princess Chiang Mai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Mövenpick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Suriwongse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Hotel Chiang Mai 或同級</w:t>
            </w:r>
          </w:p>
        </w:tc>
      </w:tr>
      <w:tr w:rsidR="00F16632" w:rsidRPr="00F10A36" w14:paraId="0CB4B64E" w14:textId="77777777" w:rsidTr="00F10A36">
        <w:trPr>
          <w:trHeight w:val="300"/>
          <w:tblCellSpacing w:w="0" w:type="dxa"/>
          <w:jc w:val="center"/>
        </w:trPr>
        <w:tc>
          <w:tcPr>
            <w:tcW w:w="186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0813170" w14:textId="77777777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早餐O：</w:t>
            </w:r>
            <w:proofErr w:type="gramStart"/>
            <w:r w:rsidRPr="00F10A36">
              <w:rPr>
                <w:rFonts w:ascii="微軟正黑體" w:eastAsia="微軟正黑體" w:hAnsi="微軟正黑體"/>
                <w:color w:val="000000"/>
              </w:rPr>
              <w:t>機上簡餐</w:t>
            </w:r>
            <w:proofErr w:type="gramEnd"/>
          </w:p>
        </w:tc>
        <w:tc>
          <w:tcPr>
            <w:tcW w:w="15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75260D7" w14:textId="3CCB05D8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中餐O：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SIRIPANNA自助午餐 THB250</w:t>
            </w:r>
          </w:p>
        </w:tc>
        <w:tc>
          <w:tcPr>
            <w:tcW w:w="156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E59F90F" w14:textId="1A4D77BF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晚餐O：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米其林推薦:</w:t>
            </w:r>
            <w:proofErr w:type="gram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紅橋餐廳</w:t>
            </w:r>
            <w:proofErr w:type="gram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THB350</w:t>
            </w:r>
          </w:p>
        </w:tc>
      </w:tr>
    </w:tbl>
    <w:p w14:paraId="5158AD4A" w14:textId="677E10B1" w:rsidR="00F16632" w:rsidRPr="00F10A36" w:rsidRDefault="00F16632" w:rsidP="00F10A36">
      <w:pPr>
        <w:spacing w:line="360" w:lineRule="exact"/>
        <w:rPr>
          <w:rFonts w:ascii="微軟正黑體" w:eastAsia="微軟正黑體" w:hAnsi="微軟正黑體"/>
          <w:b/>
          <w:bCs/>
          <w:sz w:val="26"/>
          <w:szCs w:val="26"/>
        </w:rPr>
      </w:pPr>
      <w:r w:rsidRPr="00F10A36">
        <w:rPr>
          <w:rFonts w:ascii="微軟正黑體" w:eastAsia="微軟正黑體" w:hAnsi="微軟正黑體"/>
          <w:b/>
          <w:bCs/>
          <w:sz w:val="26"/>
          <w:szCs w:val="26"/>
        </w:rPr>
        <w:t xml:space="preserve">第 2 天 </w:t>
      </w:r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清邁→南奔特色火車→神秘吳哥建築文化(每人一杯特調咖啡)→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聖帕楊鑾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寺 Wat San Pa Yang Luang→恩泰村 (迎賓飲料+小點心+DIY 泰式按摩草藥包)→清邁觀光夜市 CHIANG MAI NIGHT PLAZA</w:t>
      </w:r>
    </w:p>
    <w:p w14:paraId="475D019B" w14:textId="2E760645" w:rsidR="00F16632" w:rsidRDefault="00F16632" w:rsidP="00F10A36">
      <w:pPr>
        <w:pStyle w:val="Web"/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南邦古城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亦稱馬車城，是泰國全國唯一可見到馬車之地。特別為您安排一趟南邦市區巡迴之旅，南邦位在泰國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北部，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在二十世紀初時是泰國重要的柚木貿易中心，在馬車路過之處，您可親眼看見傳統的柚木造建築與現代建築的對比之美，從小巷到大馬路，南邦人一貫如故的是深知路上穿梭的馬車，不僅僅是南邦人引以為傲的傳統保存，也是歡迎旅人到訪南邦時必須要體驗的一種真正"馬"路之遊，而南邦的馬亦仍舊發揮到存在價值成為您印象深刻南邦的元素之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一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。讓您感受絕妙獨特的異國風味。</w:t>
      </w:r>
      <w:r w:rsidRPr="00F10A36">
        <w:rPr>
          <w:rFonts w:ascii="微軟正黑體" w:eastAsia="微軟正黑體" w:hAnsi="微軟正黑體"/>
          <w:color w:val="000000"/>
        </w:rPr>
        <w:br/>
      </w: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南邦神秘吳哥建築文化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泰國“金磚”製作全過程，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沉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浸式體驗吳哥風格愜意時光。在泰國的許多寺廟，有一種特殊的建築材料。百年前，一名有識青年來到南奔，發現當地的泥土正適合製作當地寺廟“金磚”。製作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金磚時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，先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要選土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，所用的土質須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黏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而不散，粉而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不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沙。選好的泥土要露天放置一段時間，去其“土性”，最終練成稠密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的泥團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。再經過反復摔打後，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將泥團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裝入模具，平板蓋面，然後陰乾磚坯，才能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入窯燒制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。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出窯後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還要經過嚴格檢查，而後送至泰國專供的寺廟。從此，他們製作的金磚一直都是供不應求，主人為了感謝大自然給他提供的這種珍貴的原材料，經過</w:t>
      </w:r>
      <w:r w:rsidR="000B4356" w:rsidRPr="000B4356">
        <w:rPr>
          <w:rFonts w:ascii="微軟正黑體" w:eastAsia="微軟正黑體" w:hAnsi="微軟正黑體" w:hint="eastAsia"/>
          <w:color w:val="000000"/>
        </w:rPr>
        <w:lastRenderedPageBreak/>
        <w:t>精心獨特設計，才有了呈現在我們眼前的這座蘊含吳哥式建築風格的土地廟。最重要的在這裡可以放鬆心情讓濃濃的咖啡香、靜謐的文化氣息，帶領您享受一段午後悠閒時光。</w:t>
      </w:r>
      <w:r w:rsidRPr="00F10A36">
        <w:rPr>
          <w:rFonts w:ascii="微軟正黑體" w:eastAsia="微軟正黑體" w:hAnsi="微軟正黑體"/>
          <w:color w:val="000000"/>
        </w:rPr>
        <w:br/>
      </w:r>
      <w:proofErr w:type="gramStart"/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聖帕楊鑾寺 Wat San Pa Yang Luang</w:t>
      </w:r>
      <w:r w:rsidRPr="00F10A36">
        <w:rPr>
          <w:rStyle w:val="a3"/>
          <w:rFonts w:ascii="微軟正黑體" w:eastAsia="微軟正黑體" w:hAnsi="微軟正黑體"/>
          <w:color w:val="0000FF"/>
        </w:rPr>
        <w:t xml:space="preserve"> 】</w:t>
      </w:r>
      <w:r w:rsidR="000B4356" w:rsidRPr="000B4356">
        <w:rPr>
          <w:rFonts w:ascii="微軟正黑體" w:eastAsia="微軟正黑體" w:hAnsi="微軟正黑體" w:hint="eastAsia"/>
          <w:color w:val="000000"/>
        </w:rPr>
        <w:t>聖帕楊鑾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 xml:space="preserve">寺（wat sun pa yang </w:t>
      </w:r>
      <w:proofErr w:type="spellStart"/>
      <w:r w:rsidR="000B4356" w:rsidRPr="000B4356">
        <w:rPr>
          <w:rFonts w:ascii="微軟正黑體" w:eastAsia="微軟正黑體" w:hAnsi="微軟正黑體" w:hint="eastAsia"/>
          <w:color w:val="000000"/>
        </w:rPr>
        <w:t>luang</w:t>
      </w:r>
      <w:proofErr w:type="spellEnd"/>
      <w:r w:rsidR="000B4356" w:rsidRPr="000B4356">
        <w:rPr>
          <w:rFonts w:ascii="微軟正黑體" w:eastAsia="微軟正黑體" w:hAnsi="微軟正黑體" w:hint="eastAsia"/>
          <w:color w:val="000000"/>
        </w:rPr>
        <w:t>）位於距離清邁古城半小時車程的南奔府。南奔府也被稱為【泰國的女王國】。在幾年前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該寺被評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為全泰國十大最美寺廟之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一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。整個寺廟建築以白色和金色為主，造型莊嚴肅穆。一進寺院就感覺到了一份平安和寧靜。</w:t>
      </w:r>
      <w:r w:rsidRPr="00F10A36">
        <w:rPr>
          <w:rFonts w:ascii="微軟正黑體" w:eastAsia="微軟正黑體" w:hAnsi="微軟正黑體"/>
          <w:color w:val="000000"/>
        </w:rPr>
        <w:br/>
      </w: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恩泰村~迎賓飲料+小點心+DIY 泰式按摩草藥包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純樸的恩泰村，帶您反璞歸真，來一場泰式農場慢活行程，來這裡喝上季節飲料+小點心，它的特色就是 「簡單質樸」，感受泰北人的慢活，在這裡的所有生活供需都是村民自給自足，無農藥栽種食材純淨自然，亦可品嘗當地獨特的泰北料理，亦可製作獨特的DIY按摩草藥包，現在人生活壓力太大，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又倦又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好似全身痠痛? 製作自己的草藥包，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帶回家舒筋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活絡長期累積的緊繃與不適感療效。</w:t>
      </w:r>
    </w:p>
    <w:p w14:paraId="2FA95A51" w14:textId="3024C8E3" w:rsidR="000B4356" w:rsidRPr="00F10A36" w:rsidRDefault="000B4356" w:rsidP="00F10A36">
      <w:pPr>
        <w:pStyle w:val="Web"/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Pr="000B4356">
        <w:rPr>
          <w:rStyle w:val="a3"/>
          <w:rFonts w:ascii="微軟正黑體" w:eastAsia="微軟正黑體" w:hAnsi="微軟正黑體" w:hint="eastAsia"/>
          <w:color w:val="0000FF"/>
        </w:rPr>
        <w:t>清邁夜市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Pr="000B4356">
        <w:rPr>
          <w:rFonts w:ascii="微軟正黑體" w:eastAsia="微軟正黑體" w:hAnsi="微軟正黑體" w:hint="eastAsia"/>
          <w:color w:val="000000"/>
        </w:rPr>
        <w:t>清邁夜市位於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清邁最熱鬧的昌康路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（ Chang Klan Road ）是泰國旅遊清邁行程必去的景點，在這裡能買到價格優惠的手工藝品，富有少數民族與泰式傳統風情的服裝飾品，如</w:t>
      </w:r>
      <w:proofErr w:type="gramStart"/>
      <w:r w:rsidRPr="000B4356">
        <w:rPr>
          <w:rFonts w:ascii="微軟正黑體" w:eastAsia="微軟正黑體" w:hAnsi="微軟正黑體" w:hint="eastAsia"/>
          <w:color w:val="000000"/>
        </w:rPr>
        <w:t>十字繡</w:t>
      </w:r>
      <w:proofErr w:type="gramEnd"/>
      <w:r w:rsidRPr="000B4356">
        <w:rPr>
          <w:rFonts w:ascii="微軟正黑體" w:eastAsia="微軟正黑體" w:hAnsi="微軟正黑體" w:hint="eastAsia"/>
          <w:color w:val="000000"/>
        </w:rPr>
        <w:t>的衣物、手工編織的包包、染上五顏六色的泰絲，都是清邁夜市必買的物品。</w:t>
      </w:r>
    </w:p>
    <w:tbl>
      <w:tblPr>
        <w:tblW w:w="1046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971"/>
        <w:gridCol w:w="4248"/>
        <w:gridCol w:w="3249"/>
      </w:tblGrid>
      <w:tr w:rsidR="00F16632" w:rsidRPr="00F10A36" w14:paraId="77031906" w14:textId="77777777" w:rsidTr="00F10A36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CC90649" w14:textId="174F3BD1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住宿：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Travelodge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Novotel Chiangmai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Journeyhu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Wintree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City Resort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Kantary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Hills Hotel and Serviced Apartments / Dusit Princess Chiang Mai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Mövenpick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Suriwongse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Hotel Chiang Mai 或同級</w:t>
            </w:r>
          </w:p>
        </w:tc>
      </w:tr>
      <w:tr w:rsidR="00F16632" w:rsidRPr="00F10A36" w14:paraId="10AF9CC9" w14:textId="77777777" w:rsidTr="00F10A36">
        <w:trPr>
          <w:trHeight w:val="300"/>
          <w:tblCellSpacing w:w="0" w:type="dxa"/>
          <w:jc w:val="center"/>
        </w:trPr>
        <w:tc>
          <w:tcPr>
            <w:tcW w:w="141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CE3FAC8" w14:textId="77777777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早餐O：酒店內用餐</w:t>
            </w:r>
          </w:p>
        </w:tc>
        <w:tc>
          <w:tcPr>
            <w:tcW w:w="20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118B162" w14:textId="0CF2630D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中餐O：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龍眼咖哩餐 + 龍眼蛋糕 THB300</w:t>
            </w:r>
          </w:p>
        </w:tc>
        <w:tc>
          <w:tcPr>
            <w:tcW w:w="1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B59D791" w14:textId="00C28AEF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晚餐O：</w:t>
            </w:r>
            <w:proofErr w:type="gram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謝桐興</w:t>
            </w:r>
            <w:proofErr w:type="gram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餐廳中式餐 THB350</w:t>
            </w:r>
            <w:r w:rsidRPr="00F10A36">
              <w:rPr>
                <w:rFonts w:ascii="微軟正黑體" w:eastAsia="微軟正黑體" w:hAnsi="微軟正黑體"/>
                <w:color w:val="000000"/>
              </w:rPr>
              <w:t xml:space="preserve"> </w:t>
            </w:r>
          </w:p>
        </w:tc>
      </w:tr>
    </w:tbl>
    <w:p w14:paraId="3C1D33E7" w14:textId="44921BB1" w:rsidR="00F16632" w:rsidRPr="000B4356" w:rsidRDefault="00F16632" w:rsidP="00AA5FBC">
      <w:pPr>
        <w:snapToGrid w:val="0"/>
        <w:spacing w:line="240" w:lineRule="atLeast"/>
        <w:rPr>
          <w:rFonts w:ascii="微軟正黑體" w:eastAsia="微軟正黑體" w:hAnsi="微軟正黑體"/>
          <w:b/>
          <w:bCs/>
          <w:sz w:val="26"/>
          <w:szCs w:val="26"/>
        </w:rPr>
      </w:pPr>
      <w:r w:rsidRPr="000B4356">
        <w:rPr>
          <w:rFonts w:ascii="微軟正黑體" w:eastAsia="微軟正黑體" w:hAnsi="微軟正黑體"/>
          <w:b/>
          <w:bCs/>
          <w:sz w:val="26"/>
          <w:szCs w:val="26"/>
        </w:rPr>
        <w:t xml:space="preserve">第 3 天 </w:t>
      </w:r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清邁→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秘探大象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歡樂世界(製作草藥丸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餵餵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大象吃維他命+竹筏漂流與大象相遇跟大象打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水戰玩潑水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+再繼續順河流下+ 活動結束:安排每人一隻烤雞腿+水果餐→被UNESCO列為世界文化遺產的KAOMAI LANNA ESTATE 享用午餐→NIMMAN寧曼商圈+MAYA LIFSTYLE 百貨公司</w:t>
      </w:r>
    </w:p>
    <w:p w14:paraId="79D40D99" w14:textId="77777777" w:rsidR="000B4356" w:rsidRDefault="00F16632" w:rsidP="00AA5FBC">
      <w:pPr>
        <w:pStyle w:val="Web"/>
        <w:snapToGrid w:val="0"/>
        <w:spacing w:before="0" w:beforeAutospacing="0" w:after="0" w:afterAutospacing="0" w:line="240" w:lineRule="atLeas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大象歡樂世界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清邁獨家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象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神的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祕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密水道！清邁叢林漂流奇遇記(竹筏漂流+近距離與大象互動+製作草藥球+大象噴水體驗+餵食大象)~踏入泰北叢林，展開一段充滿驚喜與溫度的旅程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——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親手製作「大象能量藥草球」！材料包含香蕉與特製草藥，製作大象專用的維他命，全程在大樹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下搗拌，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自己捏、自己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餵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，與大象培養獨一無二的默契。沿著清邁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祕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密溪流，坐上原始竹筏，跟著當地嚮導一起滑進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象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神的領地！坐上竹筏，沿著原始溪流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悠悠漂行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，兩岸翠綠密林環繞，鳥鳴與潺潺水聲交織，彷彿闖進亞馬遜般的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祕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密世界。在河岸邊，你將近距離遇見清邁的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象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群！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牠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們會主動走近，還會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俏皮地噴水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打招呼。濕身的笑聲此起彼落，是孩子與大人都無法忘懷的珍貴瞬間！這份體驗不只是「打卡」，而是一段會在你心中留下溫度與感動的清邁回憶。</w:t>
      </w:r>
    </w:p>
    <w:p w14:paraId="69399948" w14:textId="77777777" w:rsidR="000B4356" w:rsidRDefault="00F16632" w:rsidP="00AA5FBC">
      <w:pPr>
        <w:pStyle w:val="Web"/>
        <w:snapToGrid w:val="0"/>
        <w:spacing w:before="0" w:beforeAutospacing="0" w:after="0" w:afterAutospacing="0" w:line="240" w:lineRule="atLeas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proofErr w:type="spellStart"/>
      <w:r w:rsidR="000B4356" w:rsidRPr="000B4356">
        <w:rPr>
          <w:rStyle w:val="a3"/>
          <w:rFonts w:ascii="微軟正黑體" w:eastAsia="微軟正黑體" w:hAnsi="微軟正黑體"/>
          <w:color w:val="0000FF"/>
        </w:rPr>
        <w:t>Kaomai</w:t>
      </w:r>
      <w:proofErr w:type="spellEnd"/>
      <w:r w:rsidR="000B4356" w:rsidRPr="000B4356">
        <w:rPr>
          <w:rStyle w:val="a3"/>
          <w:rFonts w:ascii="微軟正黑體" w:eastAsia="微軟正黑體" w:hAnsi="微軟正黑體"/>
          <w:color w:val="0000FF"/>
        </w:rPr>
        <w:t xml:space="preserve"> Lanna Resort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考邁蘭納度假村(</w:t>
      </w:r>
      <w:proofErr w:type="spellStart"/>
      <w:r w:rsidR="000B4356" w:rsidRPr="000B4356">
        <w:rPr>
          <w:rFonts w:ascii="微軟正黑體" w:eastAsia="微軟正黑體" w:hAnsi="微軟正黑體" w:hint="eastAsia"/>
          <w:color w:val="000000"/>
        </w:rPr>
        <w:t>Kaomai</w:t>
      </w:r>
      <w:proofErr w:type="spellEnd"/>
      <w:r w:rsidR="000B4356" w:rsidRPr="000B4356">
        <w:rPr>
          <w:rFonts w:ascii="微軟正黑體" w:eastAsia="微軟正黑體" w:hAnsi="微軟正黑體" w:hint="eastAsia"/>
          <w:color w:val="000000"/>
        </w:rPr>
        <w:t xml:space="preserve"> Lanna Resort)位於泰國清邁的郊區，度假村於1998年正式開業。這裡最初是由一座擁有六十年歷史的煙草工廠改建而成，莊園內保留有46棟傳統的煙草乾燥建築，而其周圍則被獨特的自然景觀包圍著。而後改造成具有休閒娛樂空間，包括博物館、咖啡館、露天劇場等。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此外，</w:t>
      </w:r>
      <w:proofErr w:type="spellStart"/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Kaomai</w:t>
      </w:r>
      <w:proofErr w:type="spellEnd"/>
      <w:r w:rsidR="000B4356" w:rsidRPr="000B4356">
        <w:rPr>
          <w:rFonts w:ascii="微軟正黑體" w:eastAsia="微軟正黑體" w:hAnsi="微軟正黑體" w:hint="eastAsia"/>
          <w:color w:val="000000"/>
        </w:rPr>
        <w:t xml:space="preserve"> Estate 的設計團隊不僅保護了剩餘的煙草穀倉的結構，還強調了建築遺產與周圍自然環境的共存，使遊客能夠充分感受到該地區豐富的文化和生態多</w:t>
      </w:r>
      <w:r w:rsidR="000B4356" w:rsidRPr="000B4356">
        <w:rPr>
          <w:rFonts w:ascii="微軟正黑體" w:eastAsia="微軟正黑體" w:hAnsi="微軟正黑體" w:hint="eastAsia"/>
          <w:color w:val="000000"/>
        </w:rPr>
        <w:lastRenderedPageBreak/>
        <w:t>樣性。餐廳主打地道的泰國和蘭納美食，周圍種植著新鮮的香料和蔬菜，讓客人在愉悅的用餐環境中品嚐當地的風味佳餚。</w:t>
      </w:r>
    </w:p>
    <w:p w14:paraId="7F76567E" w14:textId="3906464B" w:rsidR="00F16632" w:rsidRPr="00F10A36" w:rsidRDefault="00F16632" w:rsidP="00AA5FBC">
      <w:pPr>
        <w:pStyle w:val="Web"/>
        <w:snapToGrid w:val="0"/>
        <w:spacing w:before="0" w:beforeAutospacing="0" w:after="0" w:afterAutospacing="0" w:line="240" w:lineRule="atLeas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MAYA百貨+尼曼創意購物街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清邁逛街購物除了夜市之外，別錯過清邁尼曼路！清邁最好逛的潮流購物商場，尼曼路靠近清邁大學，有多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家文創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 xml:space="preserve">商店進駐之外，也有大型的藝文空間。在尼曼路，不只有大型的商場Maya百貨、One </w:t>
      </w:r>
      <w:proofErr w:type="spellStart"/>
      <w:r w:rsidR="000B4356" w:rsidRPr="000B4356">
        <w:rPr>
          <w:rFonts w:ascii="微軟正黑體" w:eastAsia="微軟正黑體" w:hAnsi="微軟正黑體" w:hint="eastAsia"/>
          <w:color w:val="000000"/>
        </w:rPr>
        <w:t>Nimman</w:t>
      </w:r>
      <w:proofErr w:type="spellEnd"/>
      <w:r w:rsidR="000B4356" w:rsidRPr="000B4356">
        <w:rPr>
          <w:rFonts w:ascii="微軟正黑體" w:eastAsia="微軟正黑體" w:hAnsi="微軟正黑體" w:hint="eastAsia"/>
          <w:color w:val="000000"/>
        </w:rPr>
        <w:t>又稱做尼曼路一號市集，現在已經成為清邁一個火紅的景點了，也可以去Think Park或者是尼曼路單號巷子裡尋寶！想要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喝杯文青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咖啡、看看手工小物的話，就來尼曼路吧。</w:t>
      </w:r>
    </w:p>
    <w:tbl>
      <w:tblPr>
        <w:tblW w:w="1046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061"/>
        <w:gridCol w:w="4160"/>
        <w:gridCol w:w="3247"/>
      </w:tblGrid>
      <w:tr w:rsidR="00F16632" w:rsidRPr="00F10A36" w14:paraId="064B44CB" w14:textId="77777777" w:rsidTr="00F10A36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BBD3FF3" w14:textId="3856DB17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住宿：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Travelodge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Novotel Chiangmai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Journeyhub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Wintree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City Resort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Kantary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Hills Hotel and Serviced Apartments / Dusit Princess Chiang Mai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Mövenpick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Suriwongse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Hotel Chiang Mai 或同級</w:t>
            </w:r>
          </w:p>
        </w:tc>
      </w:tr>
      <w:tr w:rsidR="00F16632" w:rsidRPr="00F10A36" w14:paraId="03F97651" w14:textId="77777777" w:rsidTr="00F10A36">
        <w:trPr>
          <w:trHeight w:val="300"/>
          <w:tblCellSpacing w:w="0" w:type="dxa"/>
          <w:jc w:val="center"/>
        </w:trPr>
        <w:tc>
          <w:tcPr>
            <w:tcW w:w="146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09AC85C" w14:textId="77777777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早餐O：飯店內享用</w:t>
            </w:r>
          </w:p>
        </w:tc>
        <w:tc>
          <w:tcPr>
            <w:tcW w:w="198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D053622" w14:textId="7CC3610C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中餐O：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KAOMAI LANNA ESTATE泰式餐 THB350</w:t>
            </w:r>
          </w:p>
        </w:tc>
        <w:tc>
          <w:tcPr>
            <w:tcW w:w="1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BFA7F7B" w14:textId="05F93837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晚餐O：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方便逛街, 敬請自理</w:t>
            </w:r>
          </w:p>
        </w:tc>
      </w:tr>
    </w:tbl>
    <w:p w14:paraId="041D9F56" w14:textId="72CDE63C" w:rsidR="00F16632" w:rsidRPr="00F10A36" w:rsidRDefault="00F16632" w:rsidP="00F10A36">
      <w:pPr>
        <w:spacing w:line="400" w:lineRule="exact"/>
        <w:rPr>
          <w:rFonts w:ascii="微軟正黑體" w:eastAsia="微軟正黑體" w:hAnsi="微軟正黑體"/>
          <w:b/>
          <w:bCs/>
          <w:sz w:val="26"/>
          <w:szCs w:val="26"/>
        </w:rPr>
      </w:pPr>
      <w:r w:rsidRPr="00F10A36">
        <w:rPr>
          <w:rFonts w:ascii="微軟正黑體" w:eastAsia="微軟正黑體" w:hAnsi="微軟正黑體"/>
          <w:b/>
          <w:bCs/>
          <w:sz w:val="26"/>
          <w:szCs w:val="26"/>
        </w:rPr>
        <w:t xml:space="preserve">第 4 天 </w:t>
      </w:r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清邁→蘭納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風格蘭谷莊園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(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泰服體驗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清邁城堡式小白廟拍拍網美照+園區騎單車+甜甜圈漂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漂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河+水上鞦韆+清邁天空之門+</w:t>
      </w:r>
      <w:proofErr w:type="gramStart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網紅鳥巢</w:t>
      </w:r>
      <w:proofErr w:type="gramEnd"/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+夢幻之門+彩繪牆+鳥巢鞦韆+每人一杯水果冰沙)→清邁大峽谷水上樂園一票到底(不含水上滑板 Waterski)</w:t>
      </w:r>
    </w:p>
    <w:p w14:paraId="6ED751D6" w14:textId="3F88FF69" w:rsidR="00F16632" w:rsidRPr="00F10A36" w:rsidRDefault="00F16632" w:rsidP="00F10A36">
      <w:pPr>
        <w:pStyle w:val="Web"/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蘭谷渡假村~泰服體驗+清邁城堡式小白廟拍拍網美照+園區騎單車+甜甜圈漂漂河+水上鞦韆+清邁天空之門+網紅鳥巢+夢幻之門+彩繪牆+鳥巢鞦韆+每人一杯水果冰沙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位於清邁的蘭谷庭園，是一個非常自然的地方，山谷、大樹、流水、瀑布，樣樣不少！不管是溪邊的桌椅上，還是大樹下的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吊籃里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，都很適合拍照，隨手一拍，就是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一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張美照，根本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不用修圖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！這裡只有超越星級的綠色大自然，你可以聽到山在呢喃，聽到樹在對話，整個超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放鬆，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可吸取更多的芬多精；亦可騎著單車，迎著微風徐徐吹來，讓您心曠神怡。</w:t>
      </w:r>
      <w:r w:rsidRPr="00F10A36">
        <w:rPr>
          <w:rFonts w:ascii="微軟正黑體" w:eastAsia="微軟正黑體" w:hAnsi="微軟正黑體"/>
          <w:color w:val="000000"/>
        </w:rPr>
        <w:br/>
      </w:r>
      <w:r w:rsidRPr="00F10A36">
        <w:rPr>
          <w:rStyle w:val="a3"/>
          <w:rFonts w:ascii="微軟正黑體" w:eastAsia="微軟正黑體" w:hAnsi="微軟正黑體"/>
          <w:color w:val="0000FF"/>
        </w:rPr>
        <w:t>【</w:t>
      </w:r>
      <w:r w:rsidR="000B4356" w:rsidRPr="000B4356">
        <w:rPr>
          <w:rStyle w:val="a3"/>
          <w:rFonts w:ascii="微軟正黑體" w:eastAsia="微軟正黑體" w:hAnsi="微軟正黑體" w:hint="eastAsia"/>
          <w:color w:val="0000FF"/>
        </w:rPr>
        <w:t>清邁大峽谷水上樂園</w:t>
      </w:r>
      <w:r w:rsidRPr="00F10A36">
        <w:rPr>
          <w:rStyle w:val="a3"/>
          <w:rFonts w:ascii="微軟正黑體" w:eastAsia="微軟正黑體" w:hAnsi="微軟正黑體"/>
          <w:color w:val="0000FF"/>
        </w:rPr>
        <w:t>】</w:t>
      </w:r>
      <w:r w:rsidR="000B4356" w:rsidRPr="000B4356">
        <w:rPr>
          <w:rFonts w:ascii="微軟正黑體" w:eastAsia="微軟正黑體" w:hAnsi="微軟正黑體" w:hint="eastAsia"/>
          <w:color w:val="000000"/>
        </w:rPr>
        <w:t>清邁大峽谷水上樂園約50年前原為採石場，自7年前被一位曼谷商人收購後，將這個廢置的採石場改建成大型水上樂園，除了改善水質及加裝安全設施，並設置了巨型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吹氣彈床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、吹氣滑水梯、10米高滑水台、獨木舟、水上單車、Wakeboard等各種類型的水上玩樂設施，也有兒童玩水專區及幼兒專用鹽水池等等，每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個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區域有救生員當席確保安全。另外場地並附設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景觀開揚的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餐廳、咖啡店、更衣室、儲物櫃，甚至連防水相機和防水相機殼都有得出租，非常貼心，絕對是清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邁玩水好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去處。在峽谷水上樂園一個充滿刺激的世界，這裡有各種戶外活動等著您。從充氣漂浮玩具到極限挑戰~</w:t>
      </w:r>
      <w:proofErr w:type="gramStart"/>
      <w:r w:rsidR="000B4356" w:rsidRPr="000B4356">
        <w:rPr>
          <w:rFonts w:ascii="微軟正黑體" w:eastAsia="微軟正黑體" w:hAnsi="微軟正黑體" w:hint="eastAsia"/>
          <w:color w:val="000000"/>
        </w:rPr>
        <w:t>高空滑索</w:t>
      </w:r>
      <w:proofErr w:type="gramEnd"/>
      <w:r w:rsidR="000B4356" w:rsidRPr="000B4356">
        <w:rPr>
          <w:rFonts w:ascii="微軟正黑體" w:eastAsia="微軟正黑體" w:hAnsi="微軟正黑體" w:hint="eastAsia"/>
          <w:color w:val="000000"/>
        </w:rPr>
        <w:t>、懸崖跳水平台…..等，無論您是初學者還是腎上腺素愛好者，都為所有人提供了令人振奮的體驗。</w:t>
      </w:r>
    </w:p>
    <w:tbl>
      <w:tblPr>
        <w:tblW w:w="1037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60"/>
        <w:gridCol w:w="3381"/>
        <w:gridCol w:w="3537"/>
      </w:tblGrid>
      <w:tr w:rsidR="00F16632" w:rsidRPr="00F10A36" w14:paraId="42034C45" w14:textId="77777777" w:rsidTr="00F10A36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0EE9FFB4" w14:textId="7301C5B9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住宿：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Travelodge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Novotel Chiangmai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Nimman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Journeyhub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Wintree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City Resort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Kantary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Hills Hotel and Serviced Apartments / Dusit Princess Chiang Mai /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Mövenpick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</w:t>
            </w:r>
            <w:proofErr w:type="spellStart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Suriwongse</w:t>
            </w:r>
            <w:proofErr w:type="spellEnd"/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 xml:space="preserve"> Hotel Chiang Mai 或同級</w:t>
            </w:r>
          </w:p>
        </w:tc>
      </w:tr>
      <w:tr w:rsidR="00F16632" w:rsidRPr="00F10A36" w14:paraId="56C2733A" w14:textId="77777777" w:rsidTr="00F10A36">
        <w:trPr>
          <w:trHeight w:val="300"/>
          <w:tblCellSpacing w:w="0" w:type="dxa"/>
          <w:jc w:val="center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391CF88" w14:textId="77777777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早餐O：酒店內用餐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BD34D6D" w14:textId="42EE0029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中餐O：</w:t>
            </w:r>
            <w:r w:rsidR="000B4356" w:rsidRPr="000B4356">
              <w:rPr>
                <w:rFonts w:ascii="微軟正黑體" w:eastAsia="微軟正黑體" w:hAnsi="微軟正黑體" w:hint="eastAsia"/>
                <w:color w:val="000000"/>
              </w:rPr>
              <w:t>水上樂園自理發餐費 THB300</w:t>
            </w:r>
          </w:p>
        </w:tc>
        <w:tc>
          <w:tcPr>
            <w:tcW w:w="170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44E3134" w14:textId="77777777" w:rsidR="00F16632" w:rsidRPr="00F10A36" w:rsidRDefault="00F16632" w:rsidP="00F10A36">
            <w:pPr>
              <w:spacing w:line="400" w:lineRule="exact"/>
              <w:rPr>
                <w:rFonts w:ascii="微軟正黑體" w:eastAsia="微軟正黑體" w:hAnsi="微軟正黑體"/>
                <w:color w:val="000000"/>
              </w:rPr>
            </w:pPr>
            <w:r w:rsidRPr="00F10A36">
              <w:rPr>
                <w:rFonts w:ascii="微軟正黑體" w:eastAsia="微軟正黑體" w:hAnsi="微軟正黑體"/>
                <w:color w:val="000000"/>
              </w:rPr>
              <w:t>晚餐O：米其林推薦-黑森林餐廳 THB500</w:t>
            </w:r>
          </w:p>
        </w:tc>
      </w:tr>
    </w:tbl>
    <w:p w14:paraId="20D38D10" w14:textId="24D7C763" w:rsidR="00F16632" w:rsidRPr="00F10A36" w:rsidRDefault="00F16632">
      <w:pPr>
        <w:rPr>
          <w:rFonts w:ascii="微軟正黑體" w:eastAsia="微軟正黑體" w:hAnsi="微軟正黑體"/>
          <w:b/>
          <w:bCs/>
          <w:sz w:val="26"/>
          <w:szCs w:val="26"/>
        </w:rPr>
      </w:pPr>
      <w:r w:rsidRPr="00F10A36">
        <w:rPr>
          <w:rFonts w:ascii="微軟正黑體" w:eastAsia="微軟正黑體" w:hAnsi="微軟正黑體"/>
          <w:b/>
          <w:bCs/>
          <w:sz w:val="26"/>
          <w:szCs w:val="26"/>
        </w:rPr>
        <w:t xml:space="preserve">第 5 天 </w:t>
      </w:r>
      <w:r w:rsidR="000B4356" w:rsidRPr="000B4356">
        <w:rPr>
          <w:rFonts w:ascii="微軟正黑體" w:eastAsia="微軟正黑體" w:hAnsi="微軟正黑體" w:hint="eastAsia"/>
          <w:b/>
          <w:bCs/>
          <w:sz w:val="26"/>
          <w:szCs w:val="26"/>
        </w:rPr>
        <w:t>飯店→清邁機場→台北</w:t>
      </w:r>
    </w:p>
    <w:p w14:paraId="572100A6" w14:textId="77777777" w:rsidR="00F10A36" w:rsidRDefault="00F16632" w:rsidP="00F10A36">
      <w:pPr>
        <w:pStyle w:val="Web"/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Fonts w:ascii="微軟正黑體" w:eastAsia="微軟正黑體" w:hAnsi="微軟正黑體"/>
          <w:color w:val="000000"/>
        </w:rPr>
        <w:lastRenderedPageBreak/>
        <w:t>享用豐富的早餐後，在導遊殷切的招呼下，整理行裝後前往清邁古城的塔佩門，拍張最後的古城照片，帶著滿滿的回憶，搭乘豪華客機飛返台北，結束此次難忘的泰北清邁+清</w:t>
      </w:r>
      <w:proofErr w:type="gramStart"/>
      <w:r w:rsidRPr="00F10A36">
        <w:rPr>
          <w:rFonts w:ascii="微軟正黑體" w:eastAsia="微軟正黑體" w:hAnsi="微軟正黑體"/>
          <w:color w:val="000000"/>
        </w:rPr>
        <w:t>萊</w:t>
      </w:r>
      <w:proofErr w:type="gramEnd"/>
      <w:r w:rsidRPr="00F10A36">
        <w:rPr>
          <w:rFonts w:ascii="微軟正黑體" w:eastAsia="微軟正黑體" w:hAnsi="微軟正黑體"/>
          <w:color w:val="000000"/>
        </w:rPr>
        <w:t>休閒之旅。</w:t>
      </w:r>
    </w:p>
    <w:p w14:paraId="56F90E7E" w14:textId="7A8EE62B" w:rsidR="00F16632" w:rsidRPr="00F10A36" w:rsidRDefault="00F16632" w:rsidP="00F10A36">
      <w:pPr>
        <w:pStyle w:val="Web"/>
        <w:spacing w:line="360" w:lineRule="exact"/>
        <w:rPr>
          <w:rFonts w:ascii="微軟正黑體" w:eastAsia="微軟正黑體" w:hAnsi="微軟正黑體"/>
          <w:color w:val="000000"/>
        </w:rPr>
      </w:pPr>
      <w:r w:rsidRPr="00F10A36">
        <w:rPr>
          <w:rFonts w:ascii="微軟正黑體" w:eastAsia="微軟正黑體" w:hAnsi="微軟正黑體" w:cs="Segoe UI Symbol"/>
          <w:color w:val="000000"/>
        </w:rPr>
        <w:t>★</w:t>
      </w:r>
      <w:r w:rsidRPr="00F10A36">
        <w:rPr>
          <w:rFonts w:ascii="微軟正黑體" w:eastAsia="微軟正黑體" w:hAnsi="微軟正黑體"/>
          <w:color w:val="000000"/>
        </w:rPr>
        <w:t>接著搭乘豪華客機返回台北，結束難忘泰北風情之旅。</w:t>
      </w:r>
    </w:p>
    <w:tbl>
      <w:tblPr>
        <w:tblW w:w="1073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4238"/>
        <w:gridCol w:w="3251"/>
        <w:gridCol w:w="3249"/>
      </w:tblGrid>
      <w:tr w:rsidR="00F16632" w14:paraId="76F838FC" w14:textId="77777777" w:rsidTr="00F10A36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38001A28" w14:textId="77777777" w:rsidR="00F16632" w:rsidRDefault="00F16632" w:rsidP="0020348A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住宿：溫暖的家或同等級旅館</w:t>
            </w:r>
          </w:p>
        </w:tc>
      </w:tr>
      <w:tr w:rsidR="00F16632" w14:paraId="651EE594" w14:textId="77777777" w:rsidTr="00F10A36">
        <w:trPr>
          <w:trHeight w:val="300"/>
          <w:tblCellSpacing w:w="0" w:type="dxa"/>
          <w:jc w:val="center"/>
        </w:trPr>
        <w:tc>
          <w:tcPr>
            <w:tcW w:w="19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BAF0E30" w14:textId="77777777" w:rsidR="00F16632" w:rsidRDefault="00F16632" w:rsidP="0020348A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：酒店內用餐</w:t>
            </w:r>
          </w:p>
        </w:tc>
        <w:tc>
          <w:tcPr>
            <w:tcW w:w="151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5C01DFA" w14:textId="77777777" w:rsidR="00F16632" w:rsidRDefault="00F16632" w:rsidP="0020348A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proofErr w:type="gramStart"/>
            <w:r>
              <w:rPr>
                <w:color w:val="000000"/>
              </w:rPr>
              <w:t>機上簡餐</w:t>
            </w:r>
            <w:proofErr w:type="gramEnd"/>
          </w:p>
        </w:tc>
        <w:tc>
          <w:tcPr>
            <w:tcW w:w="15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64AF827" w14:textId="77777777" w:rsidR="00F16632" w:rsidRDefault="00F16632" w:rsidP="0020348A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X</w:t>
            </w:r>
          </w:p>
        </w:tc>
      </w:tr>
    </w:tbl>
    <w:p w14:paraId="462F4929" w14:textId="77777777" w:rsidR="00F10A36" w:rsidRDefault="00F10A36" w:rsidP="00F10A36">
      <w:pPr>
        <w:rPr>
          <w:rFonts w:ascii="微軟正黑體" w:eastAsia="微軟正黑體" w:hAnsi="微軟正黑體" w:cs="微軟正黑體"/>
          <w:color w:val="FF0000"/>
          <w:sz w:val="22"/>
        </w:rPr>
      </w:pPr>
    </w:p>
    <w:tbl>
      <w:tblPr>
        <w:tblW w:w="10313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4452"/>
        <w:gridCol w:w="1954"/>
        <w:gridCol w:w="1950"/>
        <w:gridCol w:w="1957"/>
      </w:tblGrid>
      <w:tr w:rsidR="00F10A36" w:rsidRPr="00A65BB5" w14:paraId="4D8087A7" w14:textId="77777777" w:rsidTr="0020348A">
        <w:trPr>
          <w:trHeight w:val="251"/>
          <w:tblCellSpacing w:w="0" w:type="dxa"/>
          <w:jc w:val="center"/>
        </w:trPr>
        <w:tc>
          <w:tcPr>
            <w:tcW w:w="215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68A54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自費項目名稱</w:t>
            </w:r>
          </w:p>
        </w:tc>
        <w:tc>
          <w:tcPr>
            <w:tcW w:w="94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58997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幣　別</w:t>
            </w:r>
          </w:p>
        </w:tc>
        <w:tc>
          <w:tcPr>
            <w:tcW w:w="9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3C2DDD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大人售價</w:t>
            </w:r>
          </w:p>
        </w:tc>
        <w:tc>
          <w:tcPr>
            <w:tcW w:w="9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8401E" w14:textId="77777777" w:rsidR="00F10A36" w:rsidRPr="00A65BB5" w:rsidRDefault="00F10A36" w:rsidP="0020348A">
            <w:pPr>
              <w:spacing w:line="400" w:lineRule="exact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 w:hint="eastAsia"/>
                <w:color w:val="000000"/>
                <w:sz w:val="28"/>
                <w:szCs w:val="28"/>
              </w:rPr>
              <w:t xml:space="preserve">       備     </w:t>
            </w:r>
            <w:proofErr w:type="gramStart"/>
            <w:r w:rsidRPr="00A65BB5">
              <w:rPr>
                <w:rFonts w:ascii="微軟正黑體" w:eastAsia="微軟正黑體" w:hAnsi="微軟正黑體" w:hint="eastAsia"/>
                <w:color w:val="000000"/>
                <w:sz w:val="28"/>
                <w:szCs w:val="28"/>
              </w:rPr>
              <w:t>註</w:t>
            </w:r>
            <w:proofErr w:type="gramEnd"/>
          </w:p>
        </w:tc>
      </w:tr>
      <w:tr w:rsidR="00F10A36" w:rsidRPr="00A65BB5" w14:paraId="5FF6914F" w14:textId="77777777" w:rsidTr="0020348A">
        <w:trPr>
          <w:trHeight w:val="163"/>
          <w:tblCellSpacing w:w="0" w:type="dxa"/>
          <w:jc w:val="center"/>
        </w:trPr>
        <w:tc>
          <w:tcPr>
            <w:tcW w:w="215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E0F9D1" w14:textId="77777777" w:rsidR="00F10A36" w:rsidRPr="00A65BB5" w:rsidRDefault="00F10A36" w:rsidP="0020348A">
            <w:pPr>
              <w:spacing w:line="400" w:lineRule="exact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萊東皇太后行宮+御花園 </w:t>
            </w:r>
          </w:p>
        </w:tc>
        <w:tc>
          <w:tcPr>
            <w:tcW w:w="94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B333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泰銖 </w:t>
            </w:r>
          </w:p>
        </w:tc>
        <w:tc>
          <w:tcPr>
            <w:tcW w:w="9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37110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1,</w:t>
            </w:r>
            <w:r>
              <w:rPr>
                <w:rFonts w:ascii="微軟正黑體" w:eastAsia="微軟正黑體" w:hAnsi="微軟正黑體" w:hint="eastAsia"/>
                <w:color w:val="000000"/>
                <w:sz w:val="28"/>
                <w:szCs w:val="28"/>
              </w:rPr>
              <w:t>2</w:t>
            </w: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00 </w:t>
            </w:r>
          </w:p>
        </w:tc>
        <w:tc>
          <w:tcPr>
            <w:tcW w:w="9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53BDE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 </w:t>
            </w:r>
          </w:p>
        </w:tc>
      </w:tr>
      <w:tr w:rsidR="00F10A36" w:rsidRPr="00A65BB5" w14:paraId="18DA121C" w14:textId="77777777" w:rsidTr="0020348A">
        <w:trPr>
          <w:trHeight w:val="239"/>
          <w:tblCellSpacing w:w="0" w:type="dxa"/>
          <w:jc w:val="center"/>
        </w:trPr>
        <w:tc>
          <w:tcPr>
            <w:tcW w:w="215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315F7D" w14:textId="77777777" w:rsidR="00F10A36" w:rsidRPr="00A65BB5" w:rsidRDefault="00F10A36" w:rsidP="0020348A">
            <w:pPr>
              <w:spacing w:line="400" w:lineRule="exact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泰式指壓2小時 </w:t>
            </w:r>
          </w:p>
        </w:tc>
        <w:tc>
          <w:tcPr>
            <w:tcW w:w="94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90572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泰銖 </w:t>
            </w:r>
          </w:p>
        </w:tc>
        <w:tc>
          <w:tcPr>
            <w:tcW w:w="9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2A161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1,000 </w:t>
            </w:r>
          </w:p>
        </w:tc>
        <w:tc>
          <w:tcPr>
            <w:tcW w:w="9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60492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 </w:t>
            </w:r>
          </w:p>
        </w:tc>
      </w:tr>
      <w:tr w:rsidR="00F10A36" w:rsidRPr="00A65BB5" w14:paraId="00080773" w14:textId="77777777" w:rsidTr="0020348A">
        <w:trPr>
          <w:trHeight w:val="159"/>
          <w:tblCellSpacing w:w="0" w:type="dxa"/>
          <w:jc w:val="center"/>
        </w:trPr>
        <w:tc>
          <w:tcPr>
            <w:tcW w:w="215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57113" w14:textId="77777777" w:rsidR="00F10A36" w:rsidRPr="00A65BB5" w:rsidRDefault="00F10A36" w:rsidP="0020348A">
            <w:pPr>
              <w:spacing w:line="400" w:lineRule="exact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清邁夜間動物園 </w:t>
            </w:r>
          </w:p>
        </w:tc>
        <w:tc>
          <w:tcPr>
            <w:tcW w:w="94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FFA284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泰銖 </w:t>
            </w:r>
          </w:p>
        </w:tc>
        <w:tc>
          <w:tcPr>
            <w:tcW w:w="9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0AA023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1,</w:t>
            </w:r>
            <w:r>
              <w:rPr>
                <w:rFonts w:ascii="微軟正黑體" w:eastAsia="微軟正黑體" w:hAnsi="微軟正黑體" w:hint="eastAsia"/>
                <w:color w:val="000000"/>
                <w:sz w:val="28"/>
                <w:szCs w:val="28"/>
              </w:rPr>
              <w:t>2</w:t>
            </w: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00 </w:t>
            </w:r>
          </w:p>
        </w:tc>
        <w:tc>
          <w:tcPr>
            <w:tcW w:w="9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E1929" w14:textId="77777777" w:rsidR="00F10A36" w:rsidRPr="00A65BB5" w:rsidRDefault="00F10A36" w:rsidP="0020348A">
            <w:pPr>
              <w:spacing w:line="400" w:lineRule="exact"/>
              <w:jc w:val="center"/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</w:pPr>
            <w:r w:rsidRPr="00A65BB5">
              <w:rPr>
                <w:rFonts w:ascii="微軟正黑體" w:eastAsia="微軟正黑體" w:hAnsi="微軟正黑體"/>
                <w:color w:val="000000"/>
                <w:sz w:val="28"/>
                <w:szCs w:val="28"/>
              </w:rPr>
              <w:t> </w:t>
            </w:r>
          </w:p>
        </w:tc>
      </w:tr>
    </w:tbl>
    <w:p w14:paraId="185CB7B3" w14:textId="77777777" w:rsidR="00F16632" w:rsidRPr="00F16632" w:rsidRDefault="00F16632" w:rsidP="00F16632"/>
    <w:sectPr w:rsidR="00F16632" w:rsidRPr="00F16632" w:rsidSect="00451A9C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BA0E8" w14:textId="77777777" w:rsidR="00961C36" w:rsidRDefault="00961C36" w:rsidP="00BB5128">
      <w:r>
        <w:separator/>
      </w:r>
    </w:p>
  </w:endnote>
  <w:endnote w:type="continuationSeparator" w:id="0">
    <w:p w14:paraId="4053803E" w14:textId="77777777" w:rsidR="00961C36" w:rsidRDefault="00961C36" w:rsidP="00BB5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725D9" w14:textId="77777777" w:rsidR="00961C36" w:rsidRDefault="00961C36" w:rsidP="00BB5128">
      <w:r>
        <w:separator/>
      </w:r>
    </w:p>
  </w:footnote>
  <w:footnote w:type="continuationSeparator" w:id="0">
    <w:p w14:paraId="750EB85C" w14:textId="77777777" w:rsidR="00961C36" w:rsidRDefault="00961C36" w:rsidP="00BB512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A9C"/>
    <w:rsid w:val="000B4356"/>
    <w:rsid w:val="00185948"/>
    <w:rsid w:val="002B6A45"/>
    <w:rsid w:val="00451A9C"/>
    <w:rsid w:val="0048563D"/>
    <w:rsid w:val="00512C69"/>
    <w:rsid w:val="00607D49"/>
    <w:rsid w:val="00681EB0"/>
    <w:rsid w:val="006870B0"/>
    <w:rsid w:val="00961C36"/>
    <w:rsid w:val="00AA5FBC"/>
    <w:rsid w:val="00BB5128"/>
    <w:rsid w:val="00E1745C"/>
    <w:rsid w:val="00F10A36"/>
    <w:rsid w:val="00F16632"/>
    <w:rsid w:val="00FA5217"/>
    <w:rsid w:val="00FD1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611A19"/>
  <w15:chartTrackingRefBased/>
  <w15:docId w15:val="{4E638CEF-D53F-4C04-A42D-CAE7D79BF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dtitleth011">
    <w:name w:val="wd_title_th_011"/>
    <w:basedOn w:val="a0"/>
    <w:rsid w:val="00F16632"/>
    <w:rPr>
      <w:b/>
      <w:bCs/>
      <w:color w:val="000000"/>
      <w:sz w:val="28"/>
      <w:szCs w:val="28"/>
    </w:rPr>
  </w:style>
  <w:style w:type="character" w:styleId="a3">
    <w:name w:val="Strong"/>
    <w:basedOn w:val="a0"/>
    <w:uiPriority w:val="22"/>
    <w:qFormat/>
    <w:rsid w:val="00F16632"/>
    <w:rPr>
      <w:b/>
      <w:bCs/>
    </w:rPr>
  </w:style>
  <w:style w:type="paragraph" w:styleId="Web">
    <w:name w:val="Normal (Web)"/>
    <w:basedOn w:val="a"/>
    <w:uiPriority w:val="99"/>
    <w:unhideWhenUsed/>
    <w:rsid w:val="00F16632"/>
    <w:pPr>
      <w:widowControl/>
      <w:spacing w:before="100" w:beforeAutospacing="1" w:after="100" w:afterAutospacing="1"/>
    </w:pPr>
    <w:rPr>
      <w:rFonts w:ascii="新細明體" w:eastAsia="新細明體" w:hAnsi="新細明體" w:cs="新細明體"/>
      <w:color w:val="333333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BB51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B512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B51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B512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745</Words>
  <Characters>4253</Characters>
  <Application>Microsoft Office Word</Application>
  <DocSecurity>0</DocSecurity>
  <Lines>35</Lines>
  <Paragraphs>9</Paragraphs>
  <ScaleCrop>false</ScaleCrop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r2</dc:creator>
  <cp:keywords/>
  <dc:description/>
  <cp:lastModifiedBy>奕龍 呂</cp:lastModifiedBy>
  <cp:revision>5</cp:revision>
  <dcterms:created xsi:type="dcterms:W3CDTF">2025-10-15T02:03:00Z</dcterms:created>
  <dcterms:modified xsi:type="dcterms:W3CDTF">2026-03-09T07:36:00Z</dcterms:modified>
</cp:coreProperties>
</file>