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A1833F7" w14:textId="1698D136" w:rsidR="002C1AE3" w:rsidRDefault="009F3BB0" w:rsidP="002C1AE3">
      <w:pPr>
        <w:pStyle w:val="Web"/>
        <w:jc w:val="center"/>
        <w:rPr>
          <w:rFonts w:ascii="標楷體" w:eastAsia="標楷體" w:hAnsi="標楷體" w:cs="Times New Roman"/>
          <w:color w:val="000000"/>
          <w:sz w:val="72"/>
          <w:szCs w:val="72"/>
        </w:rPr>
      </w:pPr>
      <w:r>
        <w:rPr>
          <w:rFonts w:ascii="標楷體" w:eastAsia="標楷體" w:hAnsi="標楷體" w:cs="Times New Roman" w:hint="eastAsia"/>
          <w:color w:val="000000"/>
          <w:sz w:val="48"/>
          <w:szCs w:val="48"/>
        </w:rPr>
        <w:t>0216</w:t>
      </w:r>
      <w:r w:rsidR="002C1AE3">
        <w:rPr>
          <w:rFonts w:ascii="標楷體" w:eastAsia="標楷體" w:hAnsi="標楷體" w:cs="Times New Roman"/>
          <w:color w:val="000000"/>
          <w:sz w:val="48"/>
          <w:szCs w:val="48"/>
        </w:rPr>
        <w:t>德意</w:t>
      </w:r>
      <w:proofErr w:type="gramStart"/>
      <w:r w:rsidR="002C1AE3">
        <w:rPr>
          <w:rFonts w:ascii="標楷體" w:eastAsia="標楷體" w:hAnsi="標楷體" w:cs="Times New Roman"/>
          <w:color w:val="000000"/>
          <w:sz w:val="48"/>
          <w:szCs w:val="48"/>
        </w:rPr>
        <w:t>釜</w:t>
      </w:r>
      <w:proofErr w:type="gramEnd"/>
      <w:r w:rsidR="002C1AE3">
        <w:rPr>
          <w:rFonts w:ascii="標楷體" w:eastAsia="標楷體" w:hAnsi="標楷體" w:cs="Times New Roman"/>
          <w:color w:val="000000"/>
          <w:sz w:val="48"/>
          <w:szCs w:val="48"/>
        </w:rPr>
        <w:t>邱雙城雙主題樂園玩透透</w:t>
      </w:r>
      <w:r>
        <w:rPr>
          <w:rFonts w:ascii="標楷體" w:eastAsia="標楷體" w:hAnsi="標楷體" w:cs="Times New Roman" w:hint="eastAsia"/>
          <w:color w:val="000000"/>
          <w:sz w:val="48"/>
          <w:szCs w:val="48"/>
        </w:rPr>
        <w:t>5天</w:t>
      </w:r>
      <w:r w:rsidR="002C1AE3">
        <w:rPr>
          <w:rFonts w:ascii="標楷體" w:eastAsia="標楷體" w:hAnsi="標楷體" w:cs="Times New Roman"/>
          <w:color w:val="000000"/>
          <w:sz w:val="48"/>
          <w:szCs w:val="48"/>
        </w:rPr>
        <w:t>(</w:t>
      </w:r>
      <w:r>
        <w:rPr>
          <w:rFonts w:ascii="標楷體" w:eastAsia="標楷體" w:hAnsi="標楷體" w:cs="Times New Roman"/>
          <w:color w:val="000000"/>
          <w:sz w:val="48"/>
          <w:szCs w:val="48"/>
        </w:rPr>
        <w:t>不走人</w:t>
      </w:r>
      <w:proofErr w:type="gramStart"/>
      <w:r>
        <w:rPr>
          <w:rFonts w:ascii="標楷體" w:eastAsia="標楷體" w:hAnsi="標楷體" w:cs="Times New Roman"/>
          <w:color w:val="000000"/>
          <w:sz w:val="48"/>
          <w:szCs w:val="48"/>
        </w:rPr>
        <w:t>蔘</w:t>
      </w:r>
      <w:proofErr w:type="gramEnd"/>
      <w:r>
        <w:rPr>
          <w:rFonts w:ascii="標楷體" w:eastAsia="標楷體" w:hAnsi="標楷體" w:cs="Times New Roman"/>
          <w:color w:val="000000"/>
          <w:sz w:val="48"/>
          <w:szCs w:val="48"/>
        </w:rPr>
        <w:t>保肝</w:t>
      </w:r>
      <w:r>
        <w:rPr>
          <w:rFonts w:ascii="標楷體" w:eastAsia="標楷體" w:hAnsi="標楷體" w:cs="Times New Roman" w:hint="eastAsia"/>
          <w:color w:val="000000"/>
          <w:sz w:val="48"/>
          <w:szCs w:val="48"/>
        </w:rPr>
        <w:t>+</w:t>
      </w:r>
      <w:r w:rsidR="002C1AE3">
        <w:rPr>
          <w:rFonts w:ascii="標楷體" w:eastAsia="標楷體" w:hAnsi="標楷體" w:cs="Times New Roman"/>
          <w:color w:val="000000"/>
          <w:sz w:val="48"/>
          <w:szCs w:val="48"/>
        </w:rPr>
        <w:t>升等</w:t>
      </w:r>
      <w:r>
        <w:rPr>
          <w:rFonts w:ascii="標楷體" w:eastAsia="標楷體" w:hAnsi="標楷體" w:cs="Times New Roman" w:hint="eastAsia"/>
          <w:color w:val="000000"/>
          <w:sz w:val="48"/>
          <w:szCs w:val="48"/>
        </w:rPr>
        <w:t>1</w:t>
      </w:r>
      <w:r w:rsidR="002C1AE3">
        <w:rPr>
          <w:rFonts w:ascii="標楷體" w:eastAsia="標楷體" w:hAnsi="標楷體" w:cs="Times New Roman"/>
          <w:color w:val="000000"/>
          <w:sz w:val="48"/>
          <w:szCs w:val="48"/>
        </w:rPr>
        <w:t>晚五花)～E WORD主題樂園、加耶主題樂園</w:t>
      </w:r>
      <w:r>
        <w:rPr>
          <w:rFonts w:ascii="標楷體" w:eastAsia="標楷體" w:hAnsi="標楷體" w:cs="Times New Roman" w:hint="eastAsia"/>
          <w:color w:val="000000"/>
          <w:sz w:val="48"/>
          <w:szCs w:val="48"/>
        </w:rPr>
        <w:t>~</w:t>
      </w:r>
      <w:r w:rsidR="002C1AE3">
        <w:rPr>
          <w:rFonts w:ascii="標楷體" w:eastAsia="標楷體" w:hAnsi="標楷體" w:cs="Times New Roman"/>
          <w:color w:val="000000"/>
          <w:sz w:val="48"/>
          <w:szCs w:val="48"/>
        </w:rPr>
        <w:t>韓服體驗</w:t>
      </w:r>
      <w:r>
        <w:rPr>
          <w:rFonts w:ascii="標楷體" w:eastAsia="標楷體" w:hAnsi="標楷體" w:cs="Times New Roman" w:hint="eastAsia"/>
          <w:color w:val="000000"/>
          <w:sz w:val="48"/>
          <w:szCs w:val="48"/>
        </w:rPr>
        <w:t>~</w:t>
      </w:r>
      <w:r w:rsidR="002C1AE3">
        <w:rPr>
          <w:rFonts w:ascii="標楷體" w:eastAsia="標楷體" w:hAnsi="標楷體" w:cs="Times New Roman"/>
          <w:color w:val="000000"/>
          <w:sz w:val="48"/>
          <w:szCs w:val="48"/>
        </w:rPr>
        <w:t>Blue Line Park海岸列車【</w:t>
      </w:r>
      <w:r>
        <w:rPr>
          <w:rFonts w:ascii="標楷體" w:eastAsia="標楷體" w:hAnsi="標楷體" w:cs="Times New Roman" w:hint="eastAsia"/>
          <w:color w:val="000000"/>
          <w:sz w:val="48"/>
          <w:szCs w:val="48"/>
        </w:rPr>
        <w:t>德威</w:t>
      </w:r>
      <w:r w:rsidR="002C1AE3">
        <w:rPr>
          <w:rFonts w:ascii="標楷體" w:eastAsia="標楷體" w:hAnsi="標楷體" w:cs="Times New Roman"/>
          <w:color w:val="000000"/>
          <w:sz w:val="48"/>
          <w:szCs w:val="48"/>
        </w:rPr>
        <w:t>】</w:t>
      </w:r>
    </w:p>
    <w:tbl>
      <w:tblPr>
        <w:tblW w:w="5000" w:type="pct"/>
        <w:tblCellSpacing w:w="0" w:type="dxa"/>
        <w:tblCellMar>
          <w:top w:w="48" w:type="dxa"/>
          <w:left w:w="48" w:type="dxa"/>
          <w:bottom w:w="48" w:type="dxa"/>
          <w:right w:w="48" w:type="dxa"/>
        </w:tblCellMar>
        <w:tblLook w:val="04A0" w:firstRow="1" w:lastRow="0" w:firstColumn="1" w:lastColumn="0" w:noHBand="0" w:noVBand="1"/>
      </w:tblPr>
      <w:tblGrid>
        <w:gridCol w:w="10546"/>
      </w:tblGrid>
      <w:tr w:rsidR="002C1AE3" w14:paraId="24945DAD" w14:textId="77777777" w:rsidTr="002C1AE3">
        <w:trPr>
          <w:tblCellSpacing w:w="0" w:type="dxa"/>
        </w:trPr>
        <w:tc>
          <w:tcPr>
            <w:tcW w:w="0" w:type="auto"/>
            <w:vAlign w:val="center"/>
            <w:hideMark/>
          </w:tcPr>
          <w:tbl>
            <w:tblPr>
              <w:tblW w:w="5000" w:type="pct"/>
              <w:jc w:val="right"/>
              <w:tblCellSpacing w:w="0" w:type="dxa"/>
              <w:tblCellMar>
                <w:top w:w="48" w:type="dxa"/>
                <w:left w:w="48" w:type="dxa"/>
                <w:bottom w:w="48" w:type="dxa"/>
                <w:right w:w="48" w:type="dxa"/>
              </w:tblCellMar>
              <w:tblLook w:val="04A0" w:firstRow="1" w:lastRow="0" w:firstColumn="1" w:lastColumn="0" w:noHBand="0" w:noVBand="1"/>
            </w:tblPr>
            <w:tblGrid>
              <w:gridCol w:w="10450"/>
            </w:tblGrid>
            <w:tr w:rsidR="002C1AE3" w14:paraId="6A80B537" w14:textId="77777777">
              <w:trPr>
                <w:tblCellSpacing w:w="0" w:type="dxa"/>
                <w:jc w:val="right"/>
              </w:trPr>
              <w:tc>
                <w:tcPr>
                  <w:tcW w:w="0" w:type="auto"/>
                  <w:vAlign w:val="center"/>
                  <w:hideMark/>
                </w:tcPr>
                <w:p w14:paraId="33F57470" w14:textId="77777777" w:rsidR="002C1AE3" w:rsidRDefault="002C1AE3">
                  <w:pPr>
                    <w:jc w:val="center"/>
                  </w:pPr>
                  <w:r>
                    <w:rPr>
                      <w:rFonts w:ascii="標楷體" w:eastAsia="標楷體" w:hAnsi="標楷體"/>
                      <w:b/>
                      <w:bCs/>
                      <w:color w:val="FF0000"/>
                      <w:sz w:val="36"/>
                      <w:szCs w:val="36"/>
                    </w:rPr>
                    <w:t>行程特色</w:t>
                  </w:r>
                </w:p>
              </w:tc>
            </w:tr>
            <w:tr w:rsidR="002C1AE3" w14:paraId="47B18B20" w14:textId="77777777">
              <w:trPr>
                <w:tblCellSpacing w:w="0" w:type="dxa"/>
                <w:jc w:val="right"/>
              </w:trPr>
              <w:tc>
                <w:tcPr>
                  <w:tcW w:w="0" w:type="auto"/>
                  <w:hideMark/>
                </w:tcPr>
                <w:p w14:paraId="66B4F896" w14:textId="701DF4CF" w:rsidR="002C1AE3" w:rsidRDefault="009F3BB0">
                  <w:r w:rsidRPr="00793410">
                    <w:rPr>
                      <w:rFonts w:ascii="標楷體" w:eastAsia="標楷體" w:hAnsi="標楷體"/>
                      <w:noProof/>
                    </w:rPr>
                    <w:drawing>
                      <wp:inline distT="0" distB="0" distL="0" distR="0" wp14:anchorId="579E04C9" wp14:editId="10AA4B78">
                        <wp:extent cx="6372225" cy="5200650"/>
                        <wp:effectExtent l="0" t="0" r="0" b="0"/>
                        <wp:docPr id="1" name="圖片 10" descr="https://happyholiday.ittms.com.tw/web/images/PUS/point23010301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圖片 10" descr="https://happyholiday.ittms.com.tw/web/images/PUS/point23010301.jpg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372225" cy="520065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 w:rsidR="002C1AE3">
                    <w:rPr>
                      <w:rFonts w:ascii="標楷體" w:eastAsia="標楷體" w:hAnsi="標楷體"/>
                    </w:rPr>
                    <w:br/>
                  </w:r>
                  <w:r w:rsidRPr="00793410">
                    <w:rPr>
                      <w:rFonts w:ascii="標楷體" w:eastAsia="標楷體" w:hAnsi="標楷體"/>
                      <w:noProof/>
                    </w:rPr>
                    <w:lastRenderedPageBreak/>
                    <w:drawing>
                      <wp:inline distT="0" distB="0" distL="0" distR="0" wp14:anchorId="307C670E" wp14:editId="578E830B">
                        <wp:extent cx="6448425" cy="2571750"/>
                        <wp:effectExtent l="0" t="0" r="0" b="0"/>
                        <wp:docPr id="15" name="圖片 8" descr="https://happyholiday.ittms.com.tw/web/images/PUS/point24011702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圖片 8" descr="https://happyholiday.ittms.com.tw/web/images/PUS/point24011702.jpg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 b="4736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448425" cy="257175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 w:rsidRPr="00793410">
                    <w:rPr>
                      <w:rFonts w:ascii="標楷體" w:eastAsia="標楷體" w:hAnsi="標楷體"/>
                      <w:noProof/>
                    </w:rPr>
                    <w:drawing>
                      <wp:inline distT="0" distB="0" distL="0" distR="0" wp14:anchorId="642A67D6" wp14:editId="2D781AC6">
                        <wp:extent cx="6438900" cy="2800350"/>
                        <wp:effectExtent l="0" t="0" r="0" b="0"/>
                        <wp:docPr id="2" name="圖片 9" descr="https://happyholiday.ittms.com.tw/web/images/PUS/point19040802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圖片 9" descr="https://happyholiday.ittms.com.tw/web/images/PUS/point19040802.jpg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438900" cy="280035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 w:rsidR="002C1AE3">
                    <w:rPr>
                      <w:rFonts w:ascii="標楷體" w:eastAsia="標楷體" w:hAnsi="標楷體"/>
                    </w:rPr>
                    <w:br/>
                  </w:r>
                  <w:r w:rsidRPr="00793410">
                    <w:rPr>
                      <w:rFonts w:ascii="標楷體" w:eastAsia="標楷體" w:hAnsi="標楷體"/>
                      <w:noProof/>
                    </w:rPr>
                    <w:drawing>
                      <wp:inline distT="0" distB="0" distL="0" distR="0" wp14:anchorId="7538BAEE" wp14:editId="662E5E8B">
                        <wp:extent cx="6372225" cy="3028950"/>
                        <wp:effectExtent l="0" t="0" r="0" b="0"/>
                        <wp:docPr id="4" name="圖片 7" descr="https://happyholiday.ittms.com.tw/web/images/PUS/point22103101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圖片 7" descr="https://happyholiday.ittms.com.tw/web/images/PUS/point22103101.jpg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372225" cy="302895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 w:rsidR="002C1AE3">
                    <w:rPr>
                      <w:rFonts w:ascii="標楷體" w:eastAsia="標楷體" w:hAnsi="標楷體"/>
                    </w:rPr>
                    <w:br/>
                  </w:r>
                  <w:r w:rsidRPr="00793410">
                    <w:rPr>
                      <w:rFonts w:ascii="標楷體" w:eastAsia="標楷體" w:hAnsi="標楷體"/>
                      <w:noProof/>
                    </w:rPr>
                    <w:lastRenderedPageBreak/>
                    <w:drawing>
                      <wp:inline distT="0" distB="0" distL="0" distR="0" wp14:anchorId="1C683E50" wp14:editId="5CC8E42C">
                        <wp:extent cx="6724650" cy="3724275"/>
                        <wp:effectExtent l="0" t="0" r="0" b="0"/>
                        <wp:docPr id="5" name="圖片 6" descr="https://happyholiday.ittms.com.tw/web/images/PUS/point15090304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圖片 6" descr="https://happyholiday.ittms.com.tw/web/images/PUS/point15090304.jpg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724650" cy="3724275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 w:rsidR="002C1AE3">
                    <w:rPr>
                      <w:rFonts w:ascii="標楷體" w:eastAsia="標楷體" w:hAnsi="標楷體"/>
                    </w:rPr>
                    <w:br/>
                  </w:r>
                  <w:r w:rsidRPr="00793410">
                    <w:rPr>
                      <w:rFonts w:ascii="標楷體" w:eastAsia="標楷體" w:hAnsi="標楷體"/>
                      <w:noProof/>
                    </w:rPr>
                    <w:drawing>
                      <wp:inline distT="0" distB="0" distL="0" distR="0" wp14:anchorId="662B54A8" wp14:editId="018F216C">
                        <wp:extent cx="6610350" cy="3886200"/>
                        <wp:effectExtent l="0" t="0" r="0" b="0"/>
                        <wp:docPr id="6" name="圖片 5" descr="https://happyholiday.ittms.com.tw/web/images/PUS/point19022601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圖片 5" descr="https://happyholiday.ittms.com.tw/web/images/PUS/point19022601.jpg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3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 b="3723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610350" cy="38862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 w:rsidR="002C1AE3">
                    <w:rPr>
                      <w:rFonts w:ascii="標楷體" w:eastAsia="標楷體" w:hAnsi="標楷體"/>
                    </w:rPr>
                    <w:br/>
                  </w:r>
                  <w:r w:rsidRPr="00793410">
                    <w:rPr>
                      <w:rFonts w:ascii="標楷體" w:eastAsia="標楷體" w:hAnsi="標楷體"/>
                      <w:noProof/>
                    </w:rPr>
                    <w:drawing>
                      <wp:inline distT="0" distB="0" distL="0" distR="0" wp14:anchorId="028E8947" wp14:editId="6FCD3550">
                        <wp:extent cx="6438900" cy="2066925"/>
                        <wp:effectExtent l="0" t="0" r="0" b="0"/>
                        <wp:docPr id="8" name="圖片 3" descr="https://happyholiday.ittms.com.tw/web/images/PUS/food22122101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圖片 3" descr="https://happyholiday.ittms.com.tw/web/images/PUS/food22122101.jpg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4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 b="6442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438900" cy="2066925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 w:rsidR="002C1AE3">
                    <w:rPr>
                      <w:rFonts w:ascii="標楷體" w:eastAsia="標楷體" w:hAnsi="標楷體"/>
                    </w:rPr>
                    <w:br/>
                  </w:r>
                  <w:r w:rsidRPr="00793410">
                    <w:rPr>
                      <w:rFonts w:ascii="標楷體" w:eastAsia="標楷體" w:hAnsi="標楷體"/>
                      <w:noProof/>
                    </w:rPr>
                    <w:lastRenderedPageBreak/>
                    <w:drawing>
                      <wp:inline distT="0" distB="0" distL="0" distR="0" wp14:anchorId="31350DCF" wp14:editId="2512BFEB">
                        <wp:extent cx="6343650" cy="3495675"/>
                        <wp:effectExtent l="0" t="0" r="0" b="0"/>
                        <wp:docPr id="9" name="圖片 2" descr="https://happyholiday.ittms.com.tw/web/images/PUS/food25022102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圖片 2" descr="https://happyholiday.ittms.com.tw/web/images/PUS/food25022102.jpg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5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343650" cy="3495675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 w14:paraId="01333567" w14:textId="77777777" w:rsidR="002C1AE3" w:rsidRDefault="002C1AE3"/>
        </w:tc>
      </w:tr>
    </w:tbl>
    <w:p w14:paraId="6ADA8499" w14:textId="77777777" w:rsidR="002C1AE3" w:rsidRDefault="002C1AE3" w:rsidP="002C1AE3">
      <w:pPr>
        <w:pStyle w:val="Web"/>
        <w:jc w:val="center"/>
        <w:rPr>
          <w:rFonts w:ascii="標楷體" w:eastAsia="標楷體" w:hAnsi="標楷體"/>
          <w:color w:val="000000"/>
          <w:sz w:val="72"/>
          <w:szCs w:val="72"/>
        </w:rPr>
      </w:pPr>
      <w:r>
        <w:rPr>
          <w:rFonts w:ascii="標楷體" w:eastAsia="標楷體" w:hAnsi="標楷體"/>
          <w:b/>
          <w:bCs/>
          <w:color w:val="FF0000"/>
          <w:sz w:val="36"/>
          <w:szCs w:val="36"/>
        </w:rPr>
        <w:lastRenderedPageBreak/>
        <w:t>行程內容</w:t>
      </w:r>
    </w:p>
    <w:tbl>
      <w:tblPr>
        <w:tblW w:w="5000" w:type="pct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71"/>
        <w:gridCol w:w="10259"/>
      </w:tblGrid>
      <w:tr w:rsidR="002C1AE3" w14:paraId="11DF1A2F" w14:textId="77777777" w:rsidTr="002C1AE3">
        <w:trPr>
          <w:tblCellSpacing w:w="0" w:type="dxa"/>
          <w:jc w:val="center"/>
        </w:trPr>
        <w:tc>
          <w:tcPr>
            <w:tcW w:w="0" w:type="auto"/>
            <w:vMerge w:val="restar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C1DC340" w14:textId="77777777" w:rsidR="002C1AE3" w:rsidRDefault="002C1AE3">
            <w:pPr>
              <w:jc w:val="center"/>
              <w:rPr>
                <w:rFonts w:ascii="新細明體" w:hAnsi="新細明體"/>
              </w:rPr>
            </w:pPr>
            <w:r>
              <w:rPr>
                <w:rFonts w:ascii="標楷體" w:eastAsia="標楷體" w:hAnsi="標楷體"/>
                <w:b/>
                <w:bCs/>
              </w:rPr>
              <w:t>第</w:t>
            </w:r>
            <w:r>
              <w:rPr>
                <w:rFonts w:ascii="標楷體" w:eastAsia="標楷體" w:hAnsi="標楷體"/>
                <w:b/>
                <w:bCs/>
              </w:rPr>
              <w:br/>
            </w:r>
            <w:r>
              <w:rPr>
                <w:rFonts w:eastAsia="標楷體"/>
                <w:b/>
                <w:bCs/>
              </w:rPr>
              <w:t>1</w:t>
            </w:r>
            <w:r>
              <w:rPr>
                <w:rFonts w:eastAsia="標楷體"/>
                <w:b/>
                <w:bCs/>
              </w:rPr>
              <w:br/>
            </w:r>
            <w:r>
              <w:rPr>
                <w:rFonts w:ascii="標楷體" w:eastAsia="標楷體" w:hAnsi="標楷體"/>
                <w:b/>
                <w:bCs/>
              </w:rPr>
              <w:t>天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CD8526D" w14:textId="61BB7B94" w:rsidR="002C1AE3" w:rsidRDefault="002C1AE3">
            <w:r>
              <w:rPr>
                <w:rFonts w:ascii="標楷體" w:eastAsia="標楷體" w:hAnsi="標楷體"/>
                <w:b/>
                <w:bCs/>
                <w:color w:val="000000"/>
              </w:rPr>
              <w:t>桃園→大</w:t>
            </w:r>
            <w:proofErr w:type="gramStart"/>
            <w:r>
              <w:rPr>
                <w:rFonts w:ascii="標楷體" w:eastAsia="標楷體" w:hAnsi="標楷體"/>
                <w:b/>
                <w:bCs/>
                <w:color w:val="000000"/>
              </w:rPr>
              <w:t>邱</w:t>
            </w:r>
            <w:proofErr w:type="gramEnd"/>
            <w:r>
              <w:rPr>
                <w:rFonts w:ascii="標楷體" w:eastAsia="標楷體" w:hAnsi="標楷體"/>
                <w:b/>
                <w:bCs/>
                <w:color w:val="000000"/>
              </w:rPr>
              <w:t>→</w:t>
            </w:r>
            <w:proofErr w:type="gramStart"/>
            <w:r>
              <w:rPr>
                <w:rFonts w:ascii="標楷體" w:eastAsia="標楷體" w:hAnsi="標楷體"/>
                <w:b/>
                <w:bCs/>
                <w:color w:val="000000"/>
              </w:rPr>
              <w:t>汗蒸幕</w:t>
            </w:r>
            <w:proofErr w:type="gramEnd"/>
            <w:r>
              <w:rPr>
                <w:rFonts w:ascii="標楷體" w:eastAsia="標楷體" w:hAnsi="標楷體"/>
                <w:b/>
                <w:bCs/>
                <w:color w:val="000000"/>
              </w:rPr>
              <w:t>→西門傳統市場→E WORD主題樂園(含門票+自由</w:t>
            </w:r>
            <w:proofErr w:type="gramStart"/>
            <w:r>
              <w:rPr>
                <w:rFonts w:ascii="標楷體" w:eastAsia="標楷體" w:hAnsi="標楷體"/>
                <w:b/>
                <w:bCs/>
                <w:color w:val="000000"/>
              </w:rPr>
              <w:t>券</w:t>
            </w:r>
            <w:proofErr w:type="gramEnd"/>
            <w:r>
              <w:rPr>
                <w:rFonts w:ascii="標楷體" w:eastAsia="標楷體" w:hAnsi="標楷體"/>
                <w:b/>
                <w:bCs/>
                <w:color w:val="000000"/>
              </w:rPr>
              <w:t>+可愛動物農場+四季花園+星光纜車+83塔電梯</w:t>
            </w:r>
            <w:proofErr w:type="gramStart"/>
            <w:r>
              <w:rPr>
                <w:rFonts w:ascii="標楷體" w:eastAsia="標楷體" w:hAnsi="標楷體"/>
                <w:b/>
                <w:bCs/>
                <w:color w:val="000000"/>
              </w:rPr>
              <w:t>券</w:t>
            </w:r>
            <w:proofErr w:type="gramEnd"/>
            <w:r>
              <w:rPr>
                <w:rFonts w:ascii="標楷體" w:eastAsia="標楷體" w:hAnsi="標楷體"/>
                <w:b/>
                <w:bCs/>
                <w:color w:val="000000"/>
              </w:rPr>
              <w:t>)</w:t>
            </w:r>
            <w:r>
              <w:t> </w:t>
            </w:r>
            <w:r w:rsidR="00793410">
              <w:rPr>
                <w:color w:val="000000"/>
                <w:sz w:val="27"/>
                <w:szCs w:val="27"/>
                <w:shd w:val="clear" w:color="auto" w:fill="FFFFFF"/>
              </w:rPr>
              <w:t xml:space="preserve"> </w:t>
            </w:r>
            <w:r>
              <w:rPr>
                <w:color w:val="000000"/>
                <w:sz w:val="27"/>
                <w:szCs w:val="27"/>
                <w:shd w:val="clear" w:color="auto" w:fill="FFFFFF"/>
              </w:rPr>
              <w:t>TPE/TAE</w:t>
            </w:r>
            <w:r>
              <w:rPr>
                <w:color w:val="000000"/>
                <w:sz w:val="27"/>
                <w:szCs w:val="27"/>
                <w:shd w:val="clear" w:color="auto" w:fill="FFFFFF"/>
              </w:rPr>
              <w:t xml:space="preserve">　</w:t>
            </w:r>
            <w:r>
              <w:rPr>
                <w:color w:val="000000"/>
                <w:sz w:val="27"/>
                <w:szCs w:val="27"/>
                <w:shd w:val="clear" w:color="auto" w:fill="FFFFFF"/>
              </w:rPr>
              <w:t>TW664</w:t>
            </w:r>
            <w:r>
              <w:rPr>
                <w:color w:val="000000"/>
                <w:sz w:val="27"/>
                <w:szCs w:val="27"/>
                <w:shd w:val="clear" w:color="auto" w:fill="FFFFFF"/>
              </w:rPr>
              <w:t xml:space="preserve">　</w:t>
            </w:r>
            <w:r>
              <w:rPr>
                <w:color w:val="000000"/>
                <w:sz w:val="27"/>
                <w:szCs w:val="27"/>
                <w:shd w:val="clear" w:color="auto" w:fill="FFFFFF"/>
              </w:rPr>
              <w:t>01</w:t>
            </w:r>
            <w:r>
              <w:rPr>
                <w:color w:val="000000"/>
                <w:sz w:val="27"/>
                <w:szCs w:val="27"/>
                <w:shd w:val="clear" w:color="auto" w:fill="FFFFFF"/>
              </w:rPr>
              <w:t>：</w:t>
            </w:r>
            <w:r>
              <w:rPr>
                <w:color w:val="000000"/>
                <w:sz w:val="27"/>
                <w:szCs w:val="27"/>
                <w:shd w:val="clear" w:color="auto" w:fill="FFFFFF"/>
              </w:rPr>
              <w:t>55~05</w:t>
            </w:r>
            <w:r>
              <w:rPr>
                <w:color w:val="000000"/>
                <w:sz w:val="27"/>
                <w:szCs w:val="27"/>
                <w:shd w:val="clear" w:color="auto" w:fill="FFFFFF"/>
              </w:rPr>
              <w:t>：</w:t>
            </w:r>
            <w:r>
              <w:rPr>
                <w:color w:val="000000"/>
                <w:sz w:val="27"/>
                <w:szCs w:val="27"/>
                <w:shd w:val="clear" w:color="auto" w:fill="FFFFFF"/>
              </w:rPr>
              <w:t>20</w:t>
            </w:r>
            <w:r>
              <w:br/>
            </w:r>
            <w:proofErr w:type="gramStart"/>
            <w:r>
              <w:rPr>
                <w:rFonts w:ascii="標楷體" w:eastAsia="標楷體" w:hAnsi="標楷體"/>
                <w:color w:val="FF0000"/>
              </w:rPr>
              <w:t>註</w:t>
            </w:r>
            <w:proofErr w:type="gramEnd"/>
            <w:r>
              <w:rPr>
                <w:rFonts w:ascii="標楷體" w:eastAsia="標楷體" w:hAnsi="標楷體"/>
                <w:color w:val="FF0000"/>
              </w:rPr>
              <w:t>：E WORD園區內設施會不定時保養，依當下園區公告為主，敬請見諒。</w:t>
            </w:r>
            <w:r w:rsidR="009F3BB0">
              <w:rPr>
                <w:rFonts w:ascii="標楷體" w:eastAsia="標楷體" w:hAnsi="標楷體"/>
                <w:color w:val="FF0000"/>
              </w:rPr>
              <w:br/>
            </w:r>
            <w:r>
              <w:rPr>
                <w:rFonts w:ascii="標楷體" w:eastAsia="標楷體" w:hAnsi="標楷體"/>
                <w:color w:val="330033"/>
              </w:rPr>
              <w:t>【汗蒸幕】是一種韓國傳統的休閒項目，使人輕鬆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逼汗排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毒，過去用於驅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寒活血治病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是王宮貴族的專利，現在韓國各地保留這項傳統；自從韓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劇熱播於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全亞洲後發揚光大。</w:t>
            </w:r>
            <w:r w:rsidR="009F3BB0">
              <w:rPr>
                <w:rFonts w:ascii="標楷體" w:eastAsia="標楷體" w:hAnsi="標楷體"/>
                <w:color w:val="330033"/>
              </w:rPr>
              <w:br/>
              <w:t>【西門傳統市場】四周聚集了許多酒吧和咖啡館。燈光絢爛的酒吧、美食街，總是充滿快樂、熱鬧的氛圍。氣氛佳的咖啡館和酒吧、便宜美味的餐廳都聚集在這條街上，年輕人絡繹不絕。</w:t>
            </w:r>
            <w:proofErr w:type="gramStart"/>
            <w:r w:rsidR="009F3BB0">
              <w:rPr>
                <w:rFonts w:ascii="標楷體" w:eastAsia="標楷體" w:hAnsi="標楷體"/>
                <w:color w:val="330033"/>
              </w:rPr>
              <w:t>此外，</w:t>
            </w:r>
            <w:proofErr w:type="gramEnd"/>
            <w:r w:rsidR="009F3BB0">
              <w:rPr>
                <w:rFonts w:ascii="標楷體" w:eastAsia="標楷體" w:hAnsi="標楷體"/>
                <w:color w:val="330033"/>
              </w:rPr>
              <w:t>亦有電影院、演出場地、遊戲場等娛樂設施。週末有業餘音樂家的街頭表演、畫肖像畫、戲劇等多種文化活動，吸引更多國內外遊客。</w:t>
            </w:r>
            <w:r>
              <w:rPr>
                <w:rFonts w:ascii="標楷體" w:eastAsia="標楷體" w:hAnsi="標楷體"/>
                <w:color w:val="330033"/>
              </w:rPr>
              <w:br/>
              <w:t>【E WORLD(含門票+自由券+星光纜車)】有各種主題的廣場，讓前來的遊客體驗多樣的新奇心情，如入口的進入廣場、樂園中央的中央廣場、成為兒童遊戲區的兒童廣場，為了年輕人所設置的青年城廣場等，都是具有代表性的廣場。</w:t>
            </w:r>
            <w:proofErr w:type="gramStart"/>
            <w:r>
              <w:rPr>
                <w:rFonts w:ascii="標楷體" w:eastAsia="標楷體" w:hAnsi="標楷體"/>
                <w:color w:val="FF0000"/>
              </w:rPr>
              <w:t>註</w:t>
            </w:r>
            <w:proofErr w:type="gramEnd"/>
            <w:r>
              <w:rPr>
                <w:rFonts w:ascii="標楷體" w:eastAsia="標楷體" w:hAnsi="標楷體"/>
                <w:color w:val="FF0000"/>
              </w:rPr>
              <w:t>:E WORLD園區內設施會不定時保養,依當下園區公告為主,敬請見諒！</w:t>
            </w:r>
          </w:p>
        </w:tc>
      </w:tr>
      <w:tr w:rsidR="002C1AE3" w14:paraId="5AFC8365" w14:textId="77777777" w:rsidTr="002C1AE3">
        <w:trPr>
          <w:tblCellSpacing w:w="0" w:type="dxa"/>
          <w:jc w:val="center"/>
        </w:trPr>
        <w:tc>
          <w:tcPr>
            <w:tcW w:w="0" w:type="auto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6FC36D8" w14:textId="77777777" w:rsidR="002C1AE3" w:rsidRDefault="002C1AE3">
            <w:pPr>
              <w:rPr>
                <w:rFonts w:ascii="新細明體" w:hAnsi="新細明體" w:cs="新細明體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4D0D809" w14:textId="7080B7A7" w:rsidR="002C1AE3" w:rsidRDefault="002C1AE3">
            <w:r>
              <w:rPr>
                <w:rFonts w:ascii="標楷體" w:eastAsia="標楷體" w:hAnsi="標楷體"/>
              </w:rPr>
              <w:t>早餐：韓式</w:t>
            </w:r>
            <w:proofErr w:type="gramStart"/>
            <w:r>
              <w:rPr>
                <w:rFonts w:ascii="標楷體" w:eastAsia="標楷體" w:hAnsi="標楷體"/>
              </w:rPr>
              <w:t>紫菜飯卷一條</w:t>
            </w:r>
            <w:proofErr w:type="gramEnd"/>
            <w:r>
              <w:rPr>
                <w:rFonts w:ascii="標楷體" w:eastAsia="標楷體" w:hAnsi="標楷體"/>
              </w:rPr>
              <w:t xml:space="preserve">　　中餐：【韓國藍絲帶認證】喜笑顏開燉排骨　　</w:t>
            </w:r>
            <w:r w:rsidR="009F3BB0">
              <w:rPr>
                <w:rFonts w:ascii="標楷體" w:eastAsia="標楷體" w:hAnsi="標楷體"/>
              </w:rPr>
              <w:br/>
            </w:r>
            <w:r>
              <w:rPr>
                <w:rFonts w:ascii="標楷體" w:eastAsia="標楷體" w:hAnsi="標楷體"/>
              </w:rPr>
              <w:t xml:space="preserve">晚餐：方便遊玩 敬請自理　　</w:t>
            </w:r>
          </w:p>
        </w:tc>
      </w:tr>
      <w:tr w:rsidR="002C1AE3" w14:paraId="06E067AF" w14:textId="77777777" w:rsidTr="002C1AE3">
        <w:trPr>
          <w:tblCellSpacing w:w="0" w:type="dxa"/>
          <w:jc w:val="center"/>
        </w:trPr>
        <w:tc>
          <w:tcPr>
            <w:tcW w:w="0" w:type="auto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449A763" w14:textId="77777777" w:rsidR="002C1AE3" w:rsidRDefault="002C1AE3">
            <w:pPr>
              <w:rPr>
                <w:rFonts w:ascii="新細明體" w:hAnsi="新細明體" w:cs="新細明體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8A757CF" w14:textId="77777777" w:rsidR="002C1AE3" w:rsidRDefault="002C1AE3">
            <w:r>
              <w:rPr>
                <w:rFonts w:ascii="標楷體" w:eastAsia="標楷體" w:hAnsi="標楷體"/>
              </w:rPr>
              <w:t>住宿： </w:t>
            </w:r>
            <w:hyperlink r:id="rId16" w:history="1">
              <w:r>
                <w:rPr>
                  <w:rStyle w:val="a7"/>
                  <w:rFonts w:ascii="標楷體" w:eastAsia="標楷體" w:hAnsi="標楷體"/>
                </w:rPr>
                <w:t>大</w:t>
              </w:r>
              <w:proofErr w:type="gramStart"/>
              <w:r>
                <w:rPr>
                  <w:rStyle w:val="a7"/>
                  <w:rFonts w:ascii="標楷體" w:eastAsia="標楷體" w:hAnsi="標楷體"/>
                </w:rPr>
                <w:t>邱</w:t>
              </w:r>
              <w:proofErr w:type="gramEnd"/>
              <w:r>
                <w:rPr>
                  <w:rStyle w:val="a7"/>
                  <w:rFonts w:ascii="標楷體" w:eastAsia="標楷體" w:hAnsi="標楷體"/>
                </w:rPr>
                <w:t xml:space="preserve"> ENCORE</w:t>
              </w:r>
            </w:hyperlink>
            <w:r>
              <w:rPr>
                <w:rFonts w:ascii="標楷體" w:eastAsia="標楷體" w:hAnsi="標楷體"/>
              </w:rPr>
              <w:t> 或 </w:t>
            </w:r>
            <w:hyperlink r:id="rId17" w:history="1">
              <w:r>
                <w:rPr>
                  <w:rStyle w:val="a7"/>
                  <w:rFonts w:ascii="標楷體" w:eastAsia="標楷體" w:hAnsi="標楷體"/>
                </w:rPr>
                <w:t>大邱RUBATO</w:t>
              </w:r>
            </w:hyperlink>
            <w:r>
              <w:rPr>
                <w:rFonts w:ascii="標楷體" w:eastAsia="標楷體" w:hAnsi="標楷體"/>
              </w:rPr>
              <w:t> 或 </w:t>
            </w:r>
            <w:hyperlink r:id="rId18" w:history="1">
              <w:r>
                <w:rPr>
                  <w:rStyle w:val="a7"/>
                  <w:rFonts w:ascii="標楷體" w:eastAsia="標楷體" w:hAnsi="標楷體"/>
                </w:rPr>
                <w:t>大邱二月飯店</w:t>
              </w:r>
            </w:hyperlink>
            <w:r>
              <w:rPr>
                <w:rFonts w:ascii="標楷體" w:eastAsia="標楷體" w:hAnsi="標楷體"/>
              </w:rPr>
              <w:t> 或 </w:t>
            </w:r>
            <w:hyperlink r:id="rId19" w:history="1">
              <w:r>
                <w:rPr>
                  <w:rStyle w:val="a7"/>
                  <w:rFonts w:ascii="標楷體" w:eastAsia="標楷體" w:hAnsi="標楷體"/>
                </w:rPr>
                <w:t>大邱FOX ART HALL</w:t>
              </w:r>
            </w:hyperlink>
            <w:r>
              <w:rPr>
                <w:rFonts w:ascii="標楷體" w:eastAsia="標楷體" w:hAnsi="標楷體"/>
              </w:rPr>
              <w:t> 或 </w:t>
            </w:r>
            <w:hyperlink r:id="rId20" w:history="1">
              <w:r>
                <w:rPr>
                  <w:rStyle w:val="a7"/>
                  <w:rFonts w:ascii="標楷體" w:eastAsia="標楷體" w:hAnsi="標楷體"/>
                </w:rPr>
                <w:t>THE KING HOTEL</w:t>
              </w:r>
            </w:hyperlink>
            <w:r>
              <w:rPr>
                <w:rFonts w:ascii="標楷體" w:eastAsia="標楷體" w:hAnsi="標楷體"/>
              </w:rPr>
              <w:t> 或同級</w:t>
            </w:r>
          </w:p>
        </w:tc>
      </w:tr>
      <w:tr w:rsidR="002C1AE3" w14:paraId="3E1CAC1E" w14:textId="77777777" w:rsidTr="002C1AE3">
        <w:trPr>
          <w:tblCellSpacing w:w="0" w:type="dxa"/>
          <w:jc w:val="center"/>
        </w:trPr>
        <w:tc>
          <w:tcPr>
            <w:tcW w:w="0" w:type="auto"/>
            <w:vMerge w:val="restar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9F662FD" w14:textId="77777777" w:rsidR="002C1AE3" w:rsidRDefault="002C1AE3">
            <w:pPr>
              <w:jc w:val="center"/>
            </w:pPr>
            <w:r>
              <w:rPr>
                <w:rFonts w:ascii="標楷體" w:eastAsia="標楷體" w:hAnsi="標楷體"/>
                <w:b/>
                <w:bCs/>
              </w:rPr>
              <w:t>第</w:t>
            </w:r>
            <w:r>
              <w:rPr>
                <w:rFonts w:ascii="標楷體" w:eastAsia="標楷體" w:hAnsi="標楷體"/>
                <w:b/>
                <w:bCs/>
              </w:rPr>
              <w:br/>
            </w:r>
            <w:r>
              <w:rPr>
                <w:rFonts w:eastAsia="標楷體"/>
                <w:b/>
                <w:bCs/>
              </w:rPr>
              <w:t>2</w:t>
            </w:r>
            <w:r>
              <w:rPr>
                <w:rFonts w:eastAsia="標楷體"/>
                <w:b/>
                <w:bCs/>
              </w:rPr>
              <w:br/>
            </w:r>
            <w:r>
              <w:rPr>
                <w:rFonts w:ascii="標楷體" w:eastAsia="標楷體" w:hAnsi="標楷體"/>
                <w:b/>
                <w:bCs/>
              </w:rPr>
              <w:t>天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C406984" w14:textId="1512682C" w:rsidR="002C1AE3" w:rsidRDefault="002C1AE3">
            <w:r>
              <w:rPr>
                <w:rFonts w:ascii="標楷體" w:eastAsia="標楷體" w:hAnsi="標楷體"/>
                <w:b/>
                <w:bCs/>
                <w:color w:val="000000"/>
              </w:rPr>
              <w:t>浦項最具代表性的地標~相生之手→九龍浦近代文化歷史街(韓劇《山茶花開時》拍攝場景)→全新景點~SPACE WALK(行走的雲霄飛車)</w:t>
            </w:r>
            <w:r>
              <w:rPr>
                <w:rFonts w:ascii="標楷體" w:eastAsia="標楷體" w:hAnsi="標楷體"/>
                <w:color w:val="330033"/>
              </w:rPr>
              <w:br/>
              <w:t>【相生之手】是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國家辭舊迎新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活動，同時為虎尾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岬迎日節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的象徵物。從陸地伸出的左手、從大海伸出的右手，兩手共同托起了全國人民的新年祝福，代表著國民相互扶持，共同創造美好家園的意志。</w:t>
            </w:r>
            <w:r>
              <w:rPr>
                <w:rFonts w:ascii="標楷體" w:eastAsia="標楷體" w:hAnsi="標楷體"/>
                <w:color w:val="330033"/>
              </w:rPr>
              <w:br/>
              <w:t>【九龍浦近代文化歷史街】1883年朝鮮和日本簽訂《朝日通商章程》後，來到朝鮮的日本人便居住於「日本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人家屋街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」，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而後浦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項市將剩餘的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幾處家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屋建成「九龍浦近代文化歷史街區」。</w:t>
            </w:r>
            <w:r>
              <w:rPr>
                <w:rFonts w:ascii="標楷體" w:eastAsia="標楷體" w:hAnsi="標楷體"/>
                <w:color w:val="330033"/>
              </w:rPr>
              <w:br/>
            </w:r>
            <w:r>
              <w:rPr>
                <w:rFonts w:ascii="標楷體" w:eastAsia="標楷體" w:hAnsi="標楷體"/>
                <w:color w:val="330033"/>
              </w:rPr>
              <w:lastRenderedPageBreak/>
              <w:t>【SPACE WALK(行走的雲霄飛車)】刺激體驗!SPACE WALK用走的雲霄飛車，步道長333公尺，階梯數共有717階，以不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銹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鋼打造的天空步道，優雅的曲線與美麗的夜間照明，是鐵與光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之都浦項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的象徵。在此可以俯瞰360度周邊美景，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能將浦項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與製鐵所燦爛的夜景、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迎日灣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的日出、日落一覽無遺。</w:t>
            </w:r>
            <w:r>
              <w:rPr>
                <w:rFonts w:ascii="標楷體" w:eastAsia="標楷體" w:hAnsi="標楷體"/>
                <w:color w:val="330033"/>
              </w:rPr>
              <w:br/>
            </w:r>
            <w:r>
              <w:rPr>
                <w:rFonts w:ascii="標楷體" w:eastAsia="標楷體" w:hAnsi="標楷體"/>
                <w:color w:val="FF0000"/>
              </w:rPr>
              <w:t>1 .身高未達110cm不可使用。</w:t>
            </w:r>
            <w:r>
              <w:rPr>
                <w:rFonts w:ascii="標楷體" w:eastAsia="標楷體" w:hAnsi="標楷體"/>
                <w:color w:val="FF0000"/>
              </w:rPr>
              <w:br/>
              <w:t>2.人數上限150人，需自行排隊體驗。</w:t>
            </w:r>
            <w:r>
              <w:rPr>
                <w:rFonts w:ascii="標楷體" w:eastAsia="標楷體" w:hAnsi="標楷體"/>
                <w:color w:val="FF0000"/>
              </w:rPr>
              <w:br/>
              <w:t>3.如遇天候不佳或特殊情況不開放以現場公告為主，敬請見諒。</w:t>
            </w:r>
          </w:p>
        </w:tc>
      </w:tr>
      <w:tr w:rsidR="002C1AE3" w14:paraId="4F3D2D74" w14:textId="77777777" w:rsidTr="002C1AE3">
        <w:trPr>
          <w:tblCellSpacing w:w="0" w:type="dxa"/>
          <w:jc w:val="center"/>
        </w:trPr>
        <w:tc>
          <w:tcPr>
            <w:tcW w:w="0" w:type="auto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D03D975" w14:textId="77777777" w:rsidR="002C1AE3" w:rsidRDefault="002C1AE3">
            <w:pPr>
              <w:rPr>
                <w:rFonts w:ascii="新細明體" w:hAnsi="新細明體" w:cs="新細明體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7BA402F" w14:textId="77777777" w:rsidR="002C1AE3" w:rsidRDefault="002C1AE3">
            <w:r>
              <w:rPr>
                <w:rFonts w:ascii="標楷體" w:eastAsia="標楷體" w:hAnsi="標楷體"/>
              </w:rPr>
              <w:t xml:space="preserve">早餐：飯店內用　　中餐：★韓國美食100選★ </w:t>
            </w:r>
            <w:proofErr w:type="gramStart"/>
            <w:r>
              <w:rPr>
                <w:rFonts w:ascii="標楷體" w:eastAsia="標楷體" w:hAnsi="標楷體"/>
              </w:rPr>
              <w:t>馬鈴薯燉豬骨</w:t>
            </w:r>
            <w:proofErr w:type="gramEnd"/>
            <w:r>
              <w:rPr>
                <w:rFonts w:ascii="標楷體" w:eastAsia="標楷體" w:hAnsi="標楷體"/>
              </w:rPr>
              <w:t>風味餐+季節小菜　　晚餐：烤肉叔叔(五花肉+烤排骨+里肌肉)+</w:t>
            </w:r>
            <w:proofErr w:type="gramStart"/>
            <w:r>
              <w:rPr>
                <w:rFonts w:ascii="標楷體" w:eastAsia="標楷體" w:hAnsi="標楷體"/>
              </w:rPr>
              <w:t>大醬湯</w:t>
            </w:r>
            <w:proofErr w:type="gramEnd"/>
            <w:r>
              <w:rPr>
                <w:rFonts w:ascii="標楷體" w:eastAsia="標楷體" w:hAnsi="標楷體"/>
              </w:rPr>
              <w:t xml:space="preserve">+韓式小菜無限量吃　　</w:t>
            </w:r>
          </w:p>
        </w:tc>
      </w:tr>
      <w:tr w:rsidR="002C1AE3" w14:paraId="040F7B5D" w14:textId="77777777" w:rsidTr="002C1AE3">
        <w:trPr>
          <w:tblCellSpacing w:w="0" w:type="dxa"/>
          <w:jc w:val="center"/>
        </w:trPr>
        <w:tc>
          <w:tcPr>
            <w:tcW w:w="0" w:type="auto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905A7EF" w14:textId="77777777" w:rsidR="002C1AE3" w:rsidRDefault="002C1AE3">
            <w:pPr>
              <w:rPr>
                <w:rFonts w:ascii="新細明體" w:hAnsi="新細明體" w:cs="新細明體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9087222" w14:textId="77777777" w:rsidR="002C1AE3" w:rsidRDefault="002C1AE3">
            <w:r>
              <w:rPr>
                <w:rFonts w:ascii="標楷體" w:eastAsia="標楷體" w:hAnsi="標楷體"/>
              </w:rPr>
              <w:t>住宿： </w:t>
            </w:r>
            <w:hyperlink r:id="rId21" w:history="1">
              <w:r>
                <w:rPr>
                  <w:rStyle w:val="a7"/>
                  <w:rFonts w:ascii="標楷體" w:eastAsia="標楷體" w:hAnsi="標楷體"/>
                </w:rPr>
                <w:t>THE KING HOTEL</w:t>
              </w:r>
            </w:hyperlink>
            <w:r>
              <w:rPr>
                <w:rFonts w:ascii="標楷體" w:eastAsia="標楷體" w:hAnsi="標楷體"/>
              </w:rPr>
              <w:t> 或 </w:t>
            </w:r>
            <w:hyperlink r:id="rId22" w:history="1">
              <w:r>
                <w:rPr>
                  <w:rStyle w:val="a7"/>
                  <w:rFonts w:ascii="標楷體" w:eastAsia="標楷體" w:hAnsi="標楷體"/>
                </w:rPr>
                <w:t>釜山SEATTLE B</w:t>
              </w:r>
            </w:hyperlink>
            <w:r>
              <w:rPr>
                <w:rFonts w:ascii="標楷體" w:eastAsia="標楷體" w:hAnsi="標楷體"/>
              </w:rPr>
              <w:t> 或 </w:t>
            </w:r>
            <w:hyperlink r:id="rId23" w:history="1">
              <w:r>
                <w:rPr>
                  <w:rStyle w:val="a7"/>
                  <w:rFonts w:ascii="標楷體" w:eastAsia="標楷體" w:hAnsi="標楷體"/>
                </w:rPr>
                <w:t>釜山BAYHOUND</w:t>
              </w:r>
            </w:hyperlink>
            <w:r>
              <w:rPr>
                <w:rFonts w:ascii="標楷體" w:eastAsia="標楷體" w:hAnsi="標楷體"/>
              </w:rPr>
              <w:t> 或 </w:t>
            </w:r>
            <w:hyperlink r:id="rId24" w:history="1">
              <w:r>
                <w:rPr>
                  <w:rStyle w:val="a7"/>
                  <w:rFonts w:ascii="標楷體" w:eastAsia="標楷體" w:hAnsi="標楷體"/>
                </w:rPr>
                <w:t>釜山ALMOND</w:t>
              </w:r>
            </w:hyperlink>
            <w:r>
              <w:rPr>
                <w:rFonts w:ascii="標楷體" w:eastAsia="標楷體" w:hAnsi="標楷體"/>
              </w:rPr>
              <w:t> 或 </w:t>
            </w:r>
            <w:hyperlink r:id="rId25" w:history="1">
              <w:r>
                <w:rPr>
                  <w:rStyle w:val="a7"/>
                  <w:rFonts w:ascii="標楷體" w:eastAsia="標楷體" w:hAnsi="標楷體"/>
                </w:rPr>
                <w:t>釜山BROWN DOT龜浦</w:t>
              </w:r>
            </w:hyperlink>
            <w:r>
              <w:rPr>
                <w:rFonts w:ascii="標楷體" w:eastAsia="標楷體" w:hAnsi="標楷體"/>
              </w:rPr>
              <w:t> 或同級</w:t>
            </w:r>
          </w:p>
        </w:tc>
      </w:tr>
      <w:tr w:rsidR="002C1AE3" w14:paraId="0EE5A4E9" w14:textId="77777777" w:rsidTr="002C1AE3">
        <w:trPr>
          <w:tblCellSpacing w:w="0" w:type="dxa"/>
          <w:jc w:val="center"/>
        </w:trPr>
        <w:tc>
          <w:tcPr>
            <w:tcW w:w="0" w:type="auto"/>
            <w:vMerge w:val="restar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0FC5FAC" w14:textId="77777777" w:rsidR="002C1AE3" w:rsidRDefault="002C1AE3">
            <w:pPr>
              <w:jc w:val="center"/>
            </w:pPr>
            <w:r>
              <w:rPr>
                <w:rFonts w:ascii="標楷體" w:eastAsia="標楷體" w:hAnsi="標楷體"/>
                <w:b/>
                <w:bCs/>
              </w:rPr>
              <w:t>第</w:t>
            </w:r>
            <w:r>
              <w:rPr>
                <w:rFonts w:ascii="標楷體" w:eastAsia="標楷體" w:hAnsi="標楷體"/>
                <w:b/>
                <w:bCs/>
              </w:rPr>
              <w:br/>
            </w:r>
            <w:r>
              <w:rPr>
                <w:rFonts w:eastAsia="標楷體"/>
                <w:b/>
                <w:bCs/>
              </w:rPr>
              <w:t>3</w:t>
            </w:r>
            <w:r>
              <w:rPr>
                <w:rFonts w:eastAsia="標楷體"/>
                <w:b/>
                <w:bCs/>
              </w:rPr>
              <w:br/>
            </w:r>
            <w:r>
              <w:rPr>
                <w:rFonts w:ascii="標楷體" w:eastAsia="標楷體" w:hAnsi="標楷體"/>
                <w:b/>
                <w:bCs/>
              </w:rPr>
              <w:t>天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CEF2EDD" w14:textId="419FC61C" w:rsidR="002C1AE3" w:rsidRDefault="002C1AE3">
            <w:proofErr w:type="gramStart"/>
            <w:r>
              <w:rPr>
                <w:rFonts w:ascii="標楷體" w:eastAsia="標楷體" w:hAnsi="標楷體"/>
                <w:b/>
                <w:bCs/>
                <w:color w:val="000000"/>
              </w:rPr>
              <w:t>海女文化</w:t>
            </w:r>
            <w:proofErr w:type="gramEnd"/>
            <w:r>
              <w:rPr>
                <w:rFonts w:ascii="標楷體" w:eastAsia="標楷體" w:hAnsi="標楷體"/>
                <w:b/>
                <w:bCs/>
                <w:color w:val="000000"/>
              </w:rPr>
              <w:t>展覽館→加耶主題樂園+韓服體驗(一小時)+塗鴉秀→松島天空步道→松島龍宮雲橋→南浦洞時尚鬧區</w:t>
            </w:r>
            <w:r>
              <w:rPr>
                <w:rFonts w:ascii="標楷體" w:eastAsia="標楷體" w:hAnsi="標楷體"/>
                <w:color w:val="330033"/>
              </w:rPr>
              <w:br/>
            </w:r>
            <w:r w:rsidR="009F3BB0">
              <w:rPr>
                <w:rFonts w:ascii="標楷體" w:eastAsia="標楷體" w:hAnsi="標楷體"/>
                <w:color w:val="330033"/>
              </w:rPr>
              <w:t>【海女文化展覽館】指的是位於韓國釜山的</w:t>
            </w:r>
            <w:proofErr w:type="gramStart"/>
            <w:r w:rsidR="009F3BB0">
              <w:rPr>
                <w:rFonts w:ascii="標楷體" w:eastAsia="標楷體" w:hAnsi="標楷體"/>
                <w:color w:val="330033"/>
              </w:rPr>
              <w:t>影島海女</w:t>
            </w:r>
            <w:proofErr w:type="gramEnd"/>
            <w:r w:rsidR="009F3BB0">
              <w:rPr>
                <w:rFonts w:ascii="標楷體" w:eastAsia="標楷體" w:hAnsi="標楷體"/>
                <w:color w:val="330033"/>
              </w:rPr>
              <w:t>文化展覽館。 該展覽館旨在保存和宣傳韓國</w:t>
            </w:r>
            <w:proofErr w:type="gramStart"/>
            <w:r w:rsidR="009F3BB0">
              <w:rPr>
                <w:rFonts w:ascii="標楷體" w:eastAsia="標楷體" w:hAnsi="標楷體"/>
                <w:color w:val="330033"/>
              </w:rPr>
              <w:t>的海女文化</w:t>
            </w:r>
            <w:proofErr w:type="gramEnd"/>
            <w:r w:rsidR="009F3BB0">
              <w:rPr>
                <w:rFonts w:ascii="標楷體" w:eastAsia="標楷體" w:hAnsi="標楷體"/>
                <w:color w:val="330033"/>
              </w:rPr>
              <w:t>，展示</w:t>
            </w:r>
            <w:proofErr w:type="gramStart"/>
            <w:r w:rsidR="009F3BB0">
              <w:rPr>
                <w:rFonts w:ascii="標楷體" w:eastAsia="標楷體" w:hAnsi="標楷體"/>
                <w:color w:val="330033"/>
              </w:rPr>
              <w:t>包括海女的</w:t>
            </w:r>
            <w:proofErr w:type="gramEnd"/>
            <w:r w:rsidR="009F3BB0">
              <w:rPr>
                <w:rFonts w:ascii="標楷體" w:eastAsia="標楷體" w:hAnsi="標楷體"/>
                <w:color w:val="330033"/>
              </w:rPr>
              <w:t>口哨聲、服裝、漁撈工具、捕撈的海產，以及</w:t>
            </w:r>
            <w:proofErr w:type="gramStart"/>
            <w:r w:rsidR="009F3BB0">
              <w:rPr>
                <w:rFonts w:ascii="標楷體" w:eastAsia="標楷體" w:hAnsi="標楷體"/>
                <w:color w:val="330033"/>
              </w:rPr>
              <w:t>記錄海女工作</w:t>
            </w:r>
            <w:proofErr w:type="gramEnd"/>
            <w:r w:rsidR="009F3BB0">
              <w:rPr>
                <w:rFonts w:ascii="標楷體" w:eastAsia="標楷體" w:hAnsi="標楷體"/>
                <w:color w:val="330033"/>
              </w:rPr>
              <w:t>與人生的影片。</w:t>
            </w:r>
            <w:r w:rsidR="009F3BB0">
              <w:rPr>
                <w:rFonts w:ascii="標楷體" w:eastAsia="標楷體" w:hAnsi="標楷體"/>
                <w:color w:val="330033"/>
              </w:rPr>
              <w:br/>
            </w:r>
            <w:proofErr w:type="gramStart"/>
            <w:r w:rsidR="009F3BB0">
              <w:rPr>
                <w:rFonts w:ascii="標楷體" w:eastAsia="標楷體" w:hAnsi="標楷體"/>
                <w:color w:val="330033"/>
              </w:rPr>
              <w:t>【</w:t>
            </w:r>
            <w:proofErr w:type="gramEnd"/>
            <w:r w:rsidR="009F3BB0">
              <w:rPr>
                <w:rFonts w:ascii="標楷體" w:eastAsia="標楷體" w:hAnsi="標楷體"/>
                <w:color w:val="330033"/>
              </w:rPr>
              <w:t>伽倻主題公園】為了配合金海市豐富的旅游資源、促進金海市經濟發展而開發的觀光主題公園，在這裡可以通過遊戲、體驗活動、展覽等來看、來聽、來感受完整的古伽倻的燦爛歷史。致力於打造為忙碌的現代人提供休息的日常休閒空間，能夠和家人、戀人、朋友一起體會多樣文化的綜合文化空間。</w:t>
            </w:r>
            <w:r w:rsidR="009F3BB0">
              <w:rPr>
                <w:rFonts w:ascii="標楷體" w:eastAsia="標楷體" w:hAnsi="標楷體"/>
                <w:color w:val="330033"/>
              </w:rPr>
              <w:br/>
            </w:r>
            <w:r>
              <w:rPr>
                <w:rFonts w:ascii="標楷體" w:eastAsia="標楷體" w:hAnsi="標楷體"/>
                <w:color w:val="330033"/>
              </w:rPr>
              <w:t>【韓服體驗】韓服是自古傳承而來的韓國傳統服飾，至今仍是傳統節日或結婚典禮等重要日子的一種主要服裝。穿著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韓服走在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古典，高低錯落的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飛簷黑瓦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搭配暖色的木造門窗、梁柱，低調卻不失大氣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的韓屋裡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，彷彿走進朝鮮時代士大夫的大家庭之中。而韓服最大的特徵就在於它同時融合了直線與曲線，穿上之後給人一種柔和且優雅的感覺。</w:t>
            </w:r>
            <w:r>
              <w:rPr>
                <w:rFonts w:ascii="標楷體" w:eastAsia="標楷體" w:hAnsi="標楷體"/>
                <w:color w:val="330033"/>
              </w:rPr>
              <w:br/>
              <w:t>【塗鴉秀】結合了音樂、光線並利用幽默的表現，舞台表演結合各種畫作表現，將每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幅畫變的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栩栩如生，讓每幅畫在最後完成時都保證使您驚呼連連，讓您輕鬆地觀賞演出，同時體會最美的藝術氣息，您絕對不能錯過！</w:t>
            </w:r>
            <w:r>
              <w:rPr>
                <w:rFonts w:ascii="標楷體" w:eastAsia="標楷體" w:hAnsi="標楷體"/>
                <w:color w:val="FF0000"/>
              </w:rPr>
              <w:t>※</w:t>
            </w:r>
            <w:proofErr w:type="gramStart"/>
            <w:r>
              <w:rPr>
                <w:rFonts w:ascii="標楷體" w:eastAsia="標楷體" w:hAnsi="標楷體"/>
                <w:color w:val="FF0000"/>
              </w:rPr>
              <w:t>註</w:t>
            </w:r>
            <w:proofErr w:type="gramEnd"/>
            <w:r>
              <w:rPr>
                <w:rFonts w:ascii="標楷體" w:eastAsia="標楷體" w:hAnsi="標楷體"/>
                <w:color w:val="FF0000"/>
              </w:rPr>
              <w:t>：若</w:t>
            </w:r>
            <w:proofErr w:type="gramStart"/>
            <w:r>
              <w:rPr>
                <w:rFonts w:ascii="標楷體" w:eastAsia="標楷體" w:hAnsi="標楷體"/>
                <w:color w:val="FF0000"/>
              </w:rPr>
              <w:t>遇秀休</w:t>
            </w:r>
            <w:proofErr w:type="gramEnd"/>
            <w:r>
              <w:rPr>
                <w:rFonts w:ascii="標楷體" w:eastAsia="標楷體" w:hAnsi="標楷體"/>
                <w:color w:val="FF0000"/>
              </w:rPr>
              <w:t>館或滿座，行程將作先後順序調整，不便之處敬請見諒！</w:t>
            </w:r>
            <w:r>
              <w:rPr>
                <w:rFonts w:ascii="標楷體" w:eastAsia="標楷體" w:hAnsi="標楷體"/>
                <w:color w:val="330033"/>
              </w:rPr>
              <w:br/>
            </w:r>
            <w:r w:rsidR="009F3BB0">
              <w:rPr>
                <w:rFonts w:ascii="標楷體" w:eastAsia="標楷體" w:hAnsi="標楷體"/>
                <w:color w:val="330033"/>
              </w:rPr>
              <w:t>【松島天空步道】一樣位於釜山，</w:t>
            </w:r>
            <w:proofErr w:type="gramStart"/>
            <w:r w:rsidR="009F3BB0">
              <w:rPr>
                <w:rFonts w:ascii="標楷體" w:eastAsia="標楷體" w:hAnsi="標楷體"/>
                <w:color w:val="330033"/>
              </w:rPr>
              <w:t>但步道</w:t>
            </w:r>
            <w:proofErr w:type="gramEnd"/>
            <w:r w:rsidR="009F3BB0">
              <w:rPr>
                <w:rFonts w:ascii="標楷體" w:eastAsia="標楷體" w:hAnsi="標楷體"/>
                <w:color w:val="330033"/>
              </w:rPr>
              <w:t>長度加長到 365公尺，是全韓國最長的海上步道取名叫「松島雲端散步路」讓人走在上面更有漫步雲端的感覺。步道是在2016年的6月1日全面開通...在這之前就有不少海內外的觀光客爭相前往朝聖。</w:t>
            </w:r>
            <w:r w:rsidR="009F3BB0">
              <w:rPr>
                <w:rFonts w:ascii="標楷體" w:eastAsia="標楷體" w:hAnsi="標楷體"/>
                <w:color w:val="330033"/>
              </w:rPr>
              <w:br/>
            </w:r>
            <w:r>
              <w:rPr>
                <w:rFonts w:ascii="標楷體" w:eastAsia="標楷體" w:hAnsi="標楷體"/>
                <w:color w:val="330033"/>
              </w:rPr>
              <w:t>【松島龍宮雲橋】松島龍宮天空步道全長127公尺，寬2公尺，既能體驗到走在海上的刺激感，還能享受海上一望無際的大好風光，以及各種鬼斧神工般的奇岩怪石。步道還設置了夜間照明，使這裡看上去如同浮在海面上的海市蜃樓，顯得夢幻無比，因而成為釜山西區的新地標。</w:t>
            </w:r>
            <w:r>
              <w:rPr>
                <w:rFonts w:ascii="標楷體" w:eastAsia="標楷體" w:hAnsi="標楷體"/>
                <w:color w:val="330033"/>
              </w:rPr>
              <w:br/>
              <w:t>【南浦洞時尚鬧區】此地最大的魅力還是在於擁有各種不同流行時尚的購物商品，讓您能盡情購物，享受購物的快感與樂趣。主要街道上的知名品牌、國內外品牌到80%優惠的過季商品大拍賣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等暢貨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中心，各種您所想像不到的購物商品應有盡有，是購物族的最愛。</w:t>
            </w:r>
          </w:p>
        </w:tc>
      </w:tr>
      <w:tr w:rsidR="002C1AE3" w14:paraId="7F681948" w14:textId="77777777" w:rsidTr="002C1AE3">
        <w:trPr>
          <w:tblCellSpacing w:w="0" w:type="dxa"/>
          <w:jc w:val="center"/>
        </w:trPr>
        <w:tc>
          <w:tcPr>
            <w:tcW w:w="0" w:type="auto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F44335" w14:textId="77777777" w:rsidR="002C1AE3" w:rsidRDefault="002C1AE3">
            <w:pPr>
              <w:rPr>
                <w:rFonts w:ascii="新細明體" w:hAnsi="新細明體" w:cs="新細明體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7C30373" w14:textId="77777777" w:rsidR="002C1AE3" w:rsidRDefault="002C1AE3">
            <w:r>
              <w:rPr>
                <w:rFonts w:ascii="標楷體" w:eastAsia="標楷體" w:hAnsi="標楷體"/>
              </w:rPr>
              <w:t>早餐：飯店內用　　中餐：加耶園內套餐 (主餐+</w:t>
            </w:r>
            <w:proofErr w:type="gramStart"/>
            <w:r>
              <w:rPr>
                <w:rFonts w:ascii="標楷體" w:eastAsia="標楷體" w:hAnsi="標楷體"/>
              </w:rPr>
              <w:t>韓式湯品</w:t>
            </w:r>
            <w:proofErr w:type="gramEnd"/>
            <w:r>
              <w:rPr>
                <w:rFonts w:ascii="標楷體" w:eastAsia="標楷體" w:hAnsi="標楷體"/>
              </w:rPr>
              <w:t>+韓式小菜)　　晚餐：</w:t>
            </w:r>
            <w:proofErr w:type="gramStart"/>
            <w:r>
              <w:rPr>
                <w:rFonts w:ascii="標楷體" w:eastAsia="標楷體" w:hAnsi="標楷體"/>
              </w:rPr>
              <w:t>蟹塔傳說</w:t>
            </w:r>
            <w:proofErr w:type="gramEnd"/>
            <w:r>
              <w:rPr>
                <w:rFonts w:ascii="標楷體" w:eastAsia="標楷體" w:hAnsi="標楷體"/>
              </w:rPr>
              <w:t>(長</w:t>
            </w:r>
            <w:proofErr w:type="gramStart"/>
            <w:r>
              <w:rPr>
                <w:rFonts w:ascii="標楷體" w:eastAsia="標楷體" w:hAnsi="標楷體"/>
              </w:rPr>
              <w:t>腳蟹吃到</w:t>
            </w:r>
            <w:proofErr w:type="gramEnd"/>
            <w:r>
              <w:rPr>
                <w:rFonts w:ascii="標楷體" w:eastAsia="標楷體" w:hAnsi="標楷體"/>
              </w:rPr>
              <w:t>飽+</w:t>
            </w:r>
            <w:proofErr w:type="gramStart"/>
            <w:r>
              <w:rPr>
                <w:rFonts w:ascii="標楷體" w:eastAsia="標楷體" w:hAnsi="標楷體"/>
              </w:rPr>
              <w:t>蟹膏炒飯</w:t>
            </w:r>
            <w:proofErr w:type="gramEnd"/>
            <w:r>
              <w:rPr>
                <w:rFonts w:ascii="標楷體" w:eastAsia="標楷體" w:hAnsi="標楷體"/>
              </w:rPr>
              <w:t xml:space="preserve">+蟹肉羹+海鮮盤)　　</w:t>
            </w:r>
          </w:p>
        </w:tc>
      </w:tr>
      <w:tr w:rsidR="002C1AE3" w14:paraId="1162B660" w14:textId="77777777" w:rsidTr="002C1AE3">
        <w:trPr>
          <w:tblCellSpacing w:w="0" w:type="dxa"/>
          <w:jc w:val="center"/>
        </w:trPr>
        <w:tc>
          <w:tcPr>
            <w:tcW w:w="0" w:type="auto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79EDC6F" w14:textId="77777777" w:rsidR="002C1AE3" w:rsidRDefault="002C1AE3">
            <w:pPr>
              <w:rPr>
                <w:rFonts w:ascii="新細明體" w:hAnsi="新細明體" w:cs="新細明體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47B8324" w14:textId="77777777" w:rsidR="002C1AE3" w:rsidRDefault="002C1AE3">
            <w:r>
              <w:rPr>
                <w:rFonts w:ascii="標楷體" w:eastAsia="標楷體" w:hAnsi="標楷體"/>
              </w:rPr>
              <w:t>住宿： </w:t>
            </w:r>
            <w:hyperlink r:id="rId26" w:history="1">
              <w:r>
                <w:rPr>
                  <w:rStyle w:val="a7"/>
                  <w:rFonts w:ascii="標楷體" w:eastAsia="標楷體" w:hAnsi="標楷體"/>
                </w:rPr>
                <w:t>釜山TRINITY </w:t>
              </w:r>
            </w:hyperlink>
            <w:r>
              <w:rPr>
                <w:rFonts w:ascii="標楷體" w:eastAsia="標楷體" w:hAnsi="標楷體"/>
              </w:rPr>
              <w:t>或 </w:t>
            </w:r>
            <w:hyperlink r:id="rId27" w:history="1">
              <w:r>
                <w:rPr>
                  <w:rStyle w:val="a7"/>
                  <w:rFonts w:ascii="標楷體" w:eastAsia="標楷體" w:hAnsi="標楷體"/>
                </w:rPr>
                <w:t>釜山ARBAN CITY</w:t>
              </w:r>
            </w:hyperlink>
            <w:r>
              <w:rPr>
                <w:rFonts w:ascii="標楷體" w:eastAsia="標楷體" w:hAnsi="標楷體"/>
              </w:rPr>
              <w:t> 或 </w:t>
            </w:r>
            <w:hyperlink r:id="rId28" w:history="1">
              <w:r>
                <w:rPr>
                  <w:rStyle w:val="a7"/>
                  <w:rFonts w:ascii="標楷體" w:eastAsia="標楷體" w:hAnsi="標楷體"/>
                </w:rPr>
                <w:t>BEST IN CITY HOTEL</w:t>
              </w:r>
            </w:hyperlink>
            <w:r>
              <w:rPr>
                <w:rFonts w:ascii="標楷體" w:eastAsia="標楷體" w:hAnsi="標楷體"/>
              </w:rPr>
              <w:t> 或 </w:t>
            </w:r>
            <w:hyperlink r:id="rId29" w:history="1">
              <w:r>
                <w:rPr>
                  <w:rStyle w:val="a7"/>
                  <w:rFonts w:ascii="標楷體" w:eastAsia="標楷體" w:hAnsi="標楷體"/>
                </w:rPr>
                <w:t>釜山SEATTLE B</w:t>
              </w:r>
            </w:hyperlink>
            <w:r>
              <w:rPr>
                <w:rFonts w:ascii="標楷體" w:eastAsia="標楷體" w:hAnsi="標楷體"/>
              </w:rPr>
              <w:t> 或 </w:t>
            </w:r>
            <w:hyperlink r:id="rId30" w:history="1">
              <w:r>
                <w:rPr>
                  <w:rStyle w:val="a7"/>
                  <w:rFonts w:ascii="標楷體" w:eastAsia="標楷體" w:hAnsi="標楷體"/>
                </w:rPr>
                <w:t>釜山BROWN DOT龜浦</w:t>
              </w:r>
            </w:hyperlink>
            <w:r>
              <w:rPr>
                <w:rFonts w:ascii="標楷體" w:eastAsia="標楷體" w:hAnsi="標楷體"/>
              </w:rPr>
              <w:t> 或同級</w:t>
            </w:r>
          </w:p>
        </w:tc>
      </w:tr>
      <w:tr w:rsidR="002C1AE3" w14:paraId="4C6C1BD3" w14:textId="77777777" w:rsidTr="002C1AE3">
        <w:trPr>
          <w:tblCellSpacing w:w="0" w:type="dxa"/>
          <w:jc w:val="center"/>
        </w:trPr>
        <w:tc>
          <w:tcPr>
            <w:tcW w:w="0" w:type="auto"/>
            <w:vMerge w:val="restar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2FB407E" w14:textId="77777777" w:rsidR="002C1AE3" w:rsidRDefault="002C1AE3">
            <w:pPr>
              <w:jc w:val="center"/>
            </w:pPr>
            <w:r>
              <w:rPr>
                <w:rFonts w:ascii="標楷體" w:eastAsia="標楷體" w:hAnsi="標楷體"/>
                <w:b/>
                <w:bCs/>
              </w:rPr>
              <w:t>第</w:t>
            </w:r>
            <w:r>
              <w:rPr>
                <w:rFonts w:ascii="標楷體" w:eastAsia="標楷體" w:hAnsi="標楷體"/>
                <w:b/>
                <w:bCs/>
              </w:rPr>
              <w:br/>
            </w:r>
            <w:r>
              <w:rPr>
                <w:rFonts w:eastAsia="標楷體"/>
                <w:b/>
                <w:bCs/>
              </w:rPr>
              <w:t>4</w:t>
            </w:r>
            <w:r>
              <w:rPr>
                <w:rFonts w:eastAsia="標楷體"/>
                <w:b/>
                <w:bCs/>
              </w:rPr>
              <w:br/>
            </w:r>
            <w:r>
              <w:rPr>
                <w:rFonts w:ascii="標楷體" w:eastAsia="標楷體" w:hAnsi="標楷體"/>
                <w:b/>
                <w:bCs/>
              </w:rPr>
              <w:t>天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BE5DD6A" w14:textId="23B8111B" w:rsidR="002C1AE3" w:rsidRDefault="002C1AE3">
            <w:r>
              <w:rPr>
                <w:rFonts w:ascii="標楷體" w:eastAsia="標楷體" w:hAnsi="標楷體"/>
                <w:b/>
                <w:bCs/>
                <w:color w:val="000000"/>
              </w:rPr>
              <w:t>積木村(</w:t>
            </w:r>
            <w:proofErr w:type="gramStart"/>
            <w:r>
              <w:rPr>
                <w:rFonts w:ascii="標楷體" w:eastAsia="標楷體" w:hAnsi="標楷體"/>
                <w:b/>
                <w:bCs/>
                <w:color w:val="000000"/>
              </w:rPr>
              <w:t>甘川洞</w:t>
            </w:r>
            <w:proofErr w:type="gramEnd"/>
            <w:r>
              <w:rPr>
                <w:rFonts w:ascii="標楷體" w:eastAsia="標楷體" w:hAnsi="標楷體"/>
                <w:b/>
                <w:bCs/>
                <w:color w:val="000000"/>
              </w:rPr>
              <w:t>文化村)→韓流時尚彩</w:t>
            </w:r>
            <w:proofErr w:type="gramStart"/>
            <w:r>
              <w:rPr>
                <w:rFonts w:ascii="標楷體" w:eastAsia="標楷體" w:hAnsi="標楷體"/>
                <w:b/>
                <w:bCs/>
                <w:color w:val="000000"/>
              </w:rPr>
              <w:t>粧</w:t>
            </w:r>
            <w:proofErr w:type="gramEnd"/>
            <w:r>
              <w:rPr>
                <w:rFonts w:ascii="標楷體" w:eastAsia="標楷體" w:hAnsi="標楷體"/>
                <w:b/>
                <w:bCs/>
                <w:color w:val="000000"/>
              </w:rPr>
              <w:t>店→白險灘文化村→韓國文化體驗營(水果大福DIY+韓服體驗+韓式下午茶)→釜山西面鬧區</w:t>
            </w:r>
            <w:r>
              <w:rPr>
                <w:rFonts w:ascii="標楷體" w:eastAsia="標楷體" w:hAnsi="標楷體"/>
                <w:color w:val="330033"/>
              </w:rPr>
              <w:br/>
              <w:t>【甘川洞文化村】夢之城釜山的馬丘比丘“藝術工廠多大浦”的公共項目建設讓老城區脫胎換</w:t>
            </w:r>
            <w:r>
              <w:rPr>
                <w:rFonts w:ascii="標楷體" w:eastAsia="標楷體" w:hAnsi="標楷體"/>
                <w:color w:val="330033"/>
              </w:rPr>
              <w:lastRenderedPageBreak/>
              <w:t>骨。將沙下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區甘川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二洞一帶的空房和巷弄改造成小區歷史畫廊和酒吧等，重新創造夢之文化藝術平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臺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。彩色的房子層疊出別具特色的景致，是一個適合探索、拍照的好地方。</w:t>
            </w:r>
            <w:r w:rsidR="009F3BB0">
              <w:rPr>
                <w:rFonts w:ascii="標楷體" w:eastAsia="標楷體" w:hAnsi="標楷體"/>
                <w:color w:val="330033"/>
              </w:rPr>
              <w:br/>
            </w:r>
            <w:r>
              <w:rPr>
                <w:rFonts w:ascii="標楷體" w:eastAsia="標楷體" w:hAnsi="標楷體"/>
                <w:color w:val="330033"/>
              </w:rPr>
              <w:t>【白險灘文化村】這一帶原本為釜山舊市區白淺灘街，連接蓬萊山上彎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彎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流下的小溪，一路沿著蜿蜒山勢向下流的溪水，看起來就像是下過白雪一般，所以才取名為白淺灘文化村。將老舊的民房進行整修並且加設藝術裝置創作作品後，才成為了能夠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體驗影島居民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生活的獨特文化藝術村。</w:t>
            </w:r>
            <w:r>
              <w:rPr>
                <w:rFonts w:ascii="標楷體" w:eastAsia="標楷體" w:hAnsi="標楷體"/>
                <w:color w:val="330033"/>
              </w:rPr>
              <w:br/>
              <w:t>【韓國文化體驗營(水果大福DIY)】水果大福DIY+韓服體驗+韓式下午茶</w:t>
            </w:r>
            <w:r w:rsidR="009F3BB0">
              <w:rPr>
                <w:rFonts w:ascii="標楷體" w:eastAsia="標楷體" w:hAnsi="標楷體"/>
                <w:color w:val="330033"/>
              </w:rPr>
              <w:br/>
              <w:t>【西面鬧區】釜山明洞之稱~</w:t>
            </w:r>
            <w:proofErr w:type="gramStart"/>
            <w:r w:rsidR="009F3BB0">
              <w:rPr>
                <w:rFonts w:ascii="標楷體" w:eastAsia="標楷體" w:hAnsi="標楷體"/>
                <w:color w:val="330033"/>
              </w:rPr>
              <w:t>西面，</w:t>
            </w:r>
            <w:proofErr w:type="gramEnd"/>
            <w:r w:rsidR="009F3BB0">
              <w:rPr>
                <w:rFonts w:ascii="標楷體" w:eastAsia="標楷體" w:hAnsi="標楷體"/>
                <w:color w:val="330033"/>
              </w:rPr>
              <w:t>最大也最熱鬧的購物區，"西面1號街"是指從</w:t>
            </w:r>
            <w:proofErr w:type="gramStart"/>
            <w:r w:rsidR="009F3BB0">
              <w:rPr>
                <w:rFonts w:ascii="標楷體" w:eastAsia="標楷體" w:hAnsi="標楷體"/>
                <w:color w:val="330033"/>
              </w:rPr>
              <w:t>舊天佑莊至</w:t>
            </w:r>
            <w:proofErr w:type="gramEnd"/>
            <w:r w:rsidR="009F3BB0">
              <w:rPr>
                <w:rFonts w:ascii="標楷體" w:eastAsia="標楷體" w:hAnsi="標楷體"/>
                <w:color w:val="330033"/>
              </w:rPr>
              <w:t>LG服務中心之間的一條寬8m、長330m的街道，位於釜山市釜山鎮區，是西面繁華的街道，以藝術街聞名。以"西面1號街"大型標誌為中心，四周聚集了許多酒吧和咖啡館。燈光絢爛的酒吧、美食街，總是充滿快樂、熱鬧的氛圍。</w:t>
            </w:r>
          </w:p>
        </w:tc>
      </w:tr>
      <w:tr w:rsidR="002C1AE3" w14:paraId="2A3FDB2C" w14:textId="77777777" w:rsidTr="002C1AE3">
        <w:trPr>
          <w:tblCellSpacing w:w="0" w:type="dxa"/>
          <w:jc w:val="center"/>
        </w:trPr>
        <w:tc>
          <w:tcPr>
            <w:tcW w:w="0" w:type="auto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A745234" w14:textId="77777777" w:rsidR="002C1AE3" w:rsidRDefault="002C1AE3">
            <w:pPr>
              <w:rPr>
                <w:rFonts w:ascii="新細明體" w:hAnsi="新細明體" w:cs="新細明體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B828BF5" w14:textId="6774F8CC" w:rsidR="002C1AE3" w:rsidRDefault="002C1AE3">
            <w:r>
              <w:rPr>
                <w:rFonts w:ascii="標楷體" w:eastAsia="標楷體" w:hAnsi="標楷體"/>
              </w:rPr>
              <w:t>早餐：飯店內用　　中餐：★米其林指南必比登推薦★ 百年土種</w:t>
            </w:r>
            <w:proofErr w:type="gramStart"/>
            <w:r>
              <w:rPr>
                <w:rFonts w:ascii="標楷體" w:eastAsia="標楷體" w:hAnsi="標楷體"/>
              </w:rPr>
              <w:t>蔘</w:t>
            </w:r>
            <w:proofErr w:type="gramEnd"/>
            <w:r>
              <w:rPr>
                <w:rFonts w:ascii="標楷體" w:eastAsia="標楷體" w:hAnsi="標楷體"/>
              </w:rPr>
              <w:t xml:space="preserve">雞湯　　</w:t>
            </w:r>
            <w:r w:rsidR="009F3BB0">
              <w:rPr>
                <w:rFonts w:ascii="標楷體" w:eastAsia="標楷體" w:hAnsi="標楷體"/>
              </w:rPr>
              <w:br/>
            </w:r>
            <w:r>
              <w:rPr>
                <w:rFonts w:ascii="標楷體" w:eastAsia="標楷體" w:hAnsi="標楷體"/>
              </w:rPr>
              <w:t xml:space="preserve">晚餐：方便逛街 敬請自理　　</w:t>
            </w:r>
          </w:p>
        </w:tc>
      </w:tr>
      <w:tr w:rsidR="002C1AE3" w14:paraId="56460C6C" w14:textId="77777777" w:rsidTr="002C1AE3">
        <w:trPr>
          <w:tblCellSpacing w:w="0" w:type="dxa"/>
          <w:jc w:val="center"/>
        </w:trPr>
        <w:tc>
          <w:tcPr>
            <w:tcW w:w="0" w:type="auto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EC7DE0E" w14:textId="77777777" w:rsidR="002C1AE3" w:rsidRDefault="002C1AE3">
            <w:pPr>
              <w:rPr>
                <w:rFonts w:ascii="新細明體" w:hAnsi="新細明體" w:cs="新細明體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49EAC56" w14:textId="6E958FE4" w:rsidR="002C1AE3" w:rsidRDefault="002C1AE3">
            <w:r>
              <w:rPr>
                <w:rFonts w:ascii="標楷體" w:eastAsia="標楷體" w:hAnsi="標楷體"/>
              </w:rPr>
              <w:t>住宿： </w:t>
            </w:r>
            <w:hyperlink r:id="rId31" w:history="1">
              <w:r>
                <w:rPr>
                  <w:rStyle w:val="a7"/>
                  <w:rFonts w:ascii="標楷體" w:eastAsia="標楷體" w:hAnsi="標楷體"/>
                </w:rPr>
                <w:t>釜山五花ISQUARE 酒店</w:t>
              </w:r>
            </w:hyperlink>
            <w:r>
              <w:rPr>
                <w:rFonts w:ascii="標楷體" w:eastAsia="標楷體" w:hAnsi="標楷體"/>
              </w:rPr>
              <w:t> 或 </w:t>
            </w:r>
            <w:hyperlink r:id="rId32" w:history="1">
              <w:r>
                <w:rPr>
                  <w:rStyle w:val="a7"/>
                  <w:rFonts w:ascii="標楷體" w:eastAsia="標楷體" w:hAnsi="標楷體"/>
                </w:rPr>
                <w:t>釜山格蘭歐西里雅(帝寶兩房一廳) 公寓式酒店</w:t>
              </w:r>
            </w:hyperlink>
            <w:r>
              <w:rPr>
                <w:rFonts w:ascii="標楷體" w:eastAsia="標楷體" w:hAnsi="標楷體"/>
              </w:rPr>
              <w:t> 或 </w:t>
            </w:r>
            <w:hyperlink r:id="rId33" w:history="1">
              <w:r>
                <w:rPr>
                  <w:rStyle w:val="a7"/>
                  <w:rFonts w:ascii="標楷體" w:eastAsia="標楷體" w:hAnsi="標楷體"/>
                </w:rPr>
                <w:t>釜山NORTH HARBOR</w:t>
              </w:r>
            </w:hyperlink>
            <w:r>
              <w:rPr>
                <w:rFonts w:ascii="標楷體" w:eastAsia="標楷體" w:hAnsi="標楷體"/>
              </w:rPr>
              <w:t> 或 </w:t>
            </w:r>
            <w:hyperlink r:id="rId34" w:history="1">
              <w:r>
                <w:rPr>
                  <w:rStyle w:val="a7"/>
                  <w:rFonts w:ascii="標楷體" w:eastAsia="標楷體" w:hAnsi="標楷體"/>
                </w:rPr>
                <w:t>海雲台KWANG SU HOTEL</w:t>
              </w:r>
            </w:hyperlink>
            <w:r>
              <w:rPr>
                <w:rFonts w:ascii="標楷體" w:eastAsia="標楷體" w:hAnsi="標楷體"/>
              </w:rPr>
              <w:t> 或 </w:t>
            </w:r>
            <w:hyperlink r:id="rId35" w:history="1">
              <w:r>
                <w:rPr>
                  <w:rStyle w:val="a7"/>
                  <w:rFonts w:ascii="標楷體" w:eastAsia="標楷體" w:hAnsi="標楷體"/>
                </w:rPr>
                <w:t>釜山ADELA</w:t>
              </w:r>
            </w:hyperlink>
            <w:r>
              <w:rPr>
                <w:rFonts w:ascii="標楷體" w:eastAsia="標楷體" w:hAnsi="標楷體"/>
              </w:rPr>
              <w:t> 或同級</w:t>
            </w:r>
          </w:p>
        </w:tc>
      </w:tr>
      <w:tr w:rsidR="002C1AE3" w14:paraId="074AF3ED" w14:textId="77777777" w:rsidTr="002C1AE3">
        <w:trPr>
          <w:tblCellSpacing w:w="0" w:type="dxa"/>
          <w:jc w:val="center"/>
        </w:trPr>
        <w:tc>
          <w:tcPr>
            <w:tcW w:w="0" w:type="auto"/>
            <w:vMerge w:val="restar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8577961" w14:textId="77777777" w:rsidR="002C1AE3" w:rsidRDefault="002C1AE3">
            <w:pPr>
              <w:jc w:val="center"/>
            </w:pPr>
            <w:r>
              <w:rPr>
                <w:rFonts w:ascii="標楷體" w:eastAsia="標楷體" w:hAnsi="標楷體"/>
                <w:b/>
                <w:bCs/>
              </w:rPr>
              <w:t>第</w:t>
            </w:r>
            <w:r>
              <w:rPr>
                <w:rFonts w:ascii="標楷體" w:eastAsia="標楷體" w:hAnsi="標楷體"/>
                <w:b/>
                <w:bCs/>
              </w:rPr>
              <w:br/>
            </w:r>
            <w:r>
              <w:rPr>
                <w:rFonts w:eastAsia="標楷體"/>
                <w:b/>
                <w:bCs/>
              </w:rPr>
              <w:t>5</w:t>
            </w:r>
            <w:r>
              <w:rPr>
                <w:rFonts w:eastAsia="標楷體"/>
                <w:b/>
                <w:bCs/>
              </w:rPr>
              <w:br/>
            </w:r>
            <w:r>
              <w:rPr>
                <w:rFonts w:ascii="標楷體" w:eastAsia="標楷體" w:hAnsi="標楷體"/>
                <w:b/>
                <w:bCs/>
              </w:rPr>
              <w:t>天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ED85887" w14:textId="77777777" w:rsidR="002C1AE3" w:rsidRDefault="002C1AE3">
            <w:pPr>
              <w:rPr>
                <w:color w:val="000000"/>
              </w:rPr>
            </w:pPr>
            <w:r>
              <w:rPr>
                <w:rFonts w:ascii="標楷體" w:eastAsia="標楷體" w:hAnsi="標楷體"/>
                <w:b/>
                <w:bCs/>
                <w:color w:val="000000"/>
              </w:rPr>
              <w:t>Blue Line Park海岸列車→海雲</w:t>
            </w:r>
            <w:proofErr w:type="gramStart"/>
            <w:r>
              <w:rPr>
                <w:rFonts w:ascii="標楷體" w:eastAsia="標楷體" w:hAnsi="標楷體"/>
                <w:b/>
                <w:bCs/>
                <w:color w:val="000000"/>
              </w:rPr>
              <w:t>臺</w:t>
            </w:r>
            <w:proofErr w:type="gramEnd"/>
            <w:r>
              <w:rPr>
                <w:rFonts w:ascii="標楷體" w:eastAsia="標楷體" w:hAnsi="標楷體"/>
                <w:b/>
                <w:bCs/>
                <w:color w:val="000000"/>
              </w:rPr>
              <w:t>市集小吃一條街→</w:t>
            </w:r>
            <w:proofErr w:type="gramStart"/>
            <w:r>
              <w:rPr>
                <w:rFonts w:ascii="標楷體" w:eastAsia="標楷體" w:hAnsi="標楷體"/>
                <w:b/>
                <w:bCs/>
                <w:color w:val="000000"/>
              </w:rPr>
              <w:t>竹城聖</w:t>
            </w:r>
            <w:proofErr w:type="gramEnd"/>
            <w:r>
              <w:rPr>
                <w:rFonts w:ascii="標楷體" w:eastAsia="標楷體" w:hAnsi="標楷體"/>
                <w:b/>
                <w:bCs/>
                <w:color w:val="000000"/>
              </w:rPr>
              <w:t>堂(最新海邊IG</w:t>
            </w:r>
            <w:proofErr w:type="gramStart"/>
            <w:r>
              <w:rPr>
                <w:rFonts w:ascii="標楷體" w:eastAsia="標楷體" w:hAnsi="標楷體"/>
                <w:b/>
                <w:bCs/>
                <w:color w:val="000000"/>
              </w:rPr>
              <w:t>網紅打卡</w:t>
            </w:r>
            <w:proofErr w:type="gramEnd"/>
            <w:r>
              <w:rPr>
                <w:rFonts w:ascii="標楷體" w:eastAsia="標楷體" w:hAnsi="標楷體"/>
                <w:b/>
                <w:bCs/>
                <w:color w:val="000000"/>
              </w:rPr>
              <w:t>熱點)→樂天OUTLET→韓國超市巡禮→大</w:t>
            </w:r>
            <w:proofErr w:type="gramStart"/>
            <w:r>
              <w:rPr>
                <w:rFonts w:ascii="標楷體" w:eastAsia="標楷體" w:hAnsi="標楷體"/>
                <w:b/>
                <w:bCs/>
                <w:color w:val="000000"/>
              </w:rPr>
              <w:t>邱</w:t>
            </w:r>
            <w:proofErr w:type="gramEnd"/>
            <w:r>
              <w:rPr>
                <w:rFonts w:ascii="標楷體" w:eastAsia="標楷體" w:hAnsi="標楷體"/>
                <w:b/>
                <w:bCs/>
                <w:color w:val="000000"/>
              </w:rPr>
              <w:t>→桃園</w:t>
            </w:r>
            <w:r>
              <w:t> </w:t>
            </w:r>
            <w:r>
              <w:rPr>
                <w:color w:val="000000"/>
              </w:rPr>
              <w:t xml:space="preserve">  </w:t>
            </w:r>
          </w:p>
          <w:p w14:paraId="3CC90829" w14:textId="77777777" w:rsidR="002C1AE3" w:rsidRDefault="002C1AE3" w:rsidP="002C1AE3">
            <w:r>
              <w:rPr>
                <w:color w:val="000000"/>
                <w:sz w:val="27"/>
                <w:szCs w:val="27"/>
                <w:shd w:val="clear" w:color="auto" w:fill="FFFFFF"/>
              </w:rPr>
              <w:t>TAE/TPE</w:t>
            </w:r>
            <w:r>
              <w:rPr>
                <w:color w:val="000000"/>
                <w:sz w:val="27"/>
                <w:szCs w:val="27"/>
                <w:shd w:val="clear" w:color="auto" w:fill="FFFFFF"/>
              </w:rPr>
              <w:t xml:space="preserve">　</w:t>
            </w:r>
            <w:r>
              <w:rPr>
                <w:color w:val="000000"/>
                <w:sz w:val="27"/>
                <w:szCs w:val="27"/>
                <w:shd w:val="clear" w:color="auto" w:fill="FFFFFF"/>
              </w:rPr>
              <w:t>TW663</w:t>
            </w:r>
            <w:r>
              <w:rPr>
                <w:color w:val="000000"/>
                <w:sz w:val="27"/>
                <w:szCs w:val="27"/>
                <w:shd w:val="clear" w:color="auto" w:fill="FFFFFF"/>
              </w:rPr>
              <w:t xml:space="preserve">　</w:t>
            </w:r>
            <w:r>
              <w:rPr>
                <w:color w:val="000000"/>
                <w:sz w:val="27"/>
                <w:szCs w:val="27"/>
                <w:shd w:val="clear" w:color="auto" w:fill="FFFFFF"/>
              </w:rPr>
              <w:t>22</w:t>
            </w:r>
            <w:r>
              <w:rPr>
                <w:color w:val="000000"/>
                <w:sz w:val="27"/>
                <w:szCs w:val="27"/>
                <w:shd w:val="clear" w:color="auto" w:fill="FFFFFF"/>
              </w:rPr>
              <w:t>：</w:t>
            </w:r>
            <w:r>
              <w:rPr>
                <w:color w:val="000000"/>
                <w:sz w:val="27"/>
                <w:szCs w:val="27"/>
                <w:shd w:val="clear" w:color="auto" w:fill="FFFFFF"/>
              </w:rPr>
              <w:t>40~00</w:t>
            </w:r>
            <w:r>
              <w:rPr>
                <w:color w:val="000000"/>
                <w:sz w:val="27"/>
                <w:szCs w:val="27"/>
                <w:shd w:val="clear" w:color="auto" w:fill="FFFFFF"/>
              </w:rPr>
              <w:t>：</w:t>
            </w:r>
            <w:r>
              <w:rPr>
                <w:color w:val="000000"/>
                <w:sz w:val="27"/>
                <w:szCs w:val="27"/>
                <w:shd w:val="clear" w:color="auto" w:fill="FFFFFF"/>
              </w:rPr>
              <w:t>30+1</w:t>
            </w:r>
            <w:r>
              <w:rPr>
                <w:rFonts w:ascii="標楷體" w:eastAsia="標楷體" w:hAnsi="標楷體"/>
                <w:color w:val="330033"/>
              </w:rPr>
              <w:br/>
              <w:t>【Blue Line Park海岸列車】位於海雲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臺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尾浦-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青沙浦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-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松亭區段長達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4.8公里的舊鐵道所改建而成，是釜山海雲臺觀光特區的核心觀光設施之一，沿著海岸線一路延伸的鐵軌欣賞美麗的海景。</w:t>
            </w:r>
            <w:r>
              <w:rPr>
                <w:rFonts w:ascii="標楷體" w:eastAsia="標楷體" w:hAnsi="標楷體"/>
                <w:color w:val="330033"/>
              </w:rPr>
              <w:br/>
              <w:t>【竹城聖堂】是位於小漁村的地理特性，使其形成了與眾不同的氛圍，彷彿將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中世紀某座海濱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村莊原封不動搬來，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整座聖堂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與周邊風景如畫一般美麗。打在岩石上的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白色碎浪與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聖堂的紅色屋頂形成鮮明對比，一下子便吸引了訪客們的目光。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竹城聖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堂中最多人排隊等候之處，便是如同架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好相框般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的拍照區，相框中的藍色大海和天空形成了絕美的背景。</w:t>
            </w:r>
            <w:r>
              <w:rPr>
                <w:rFonts w:ascii="標楷體" w:eastAsia="標楷體" w:hAnsi="標楷體"/>
                <w:color w:val="330033"/>
              </w:rPr>
              <w:br/>
              <w:t>【樂天OUTLET】為韓國規模最大、產品最新的韓國代表免稅店，在這裡可以一次滿足您購物的需要，可稱是世界流行重鎮的免稅店，可充分享受購物的樂趣。</w:t>
            </w:r>
          </w:p>
        </w:tc>
      </w:tr>
      <w:tr w:rsidR="002C1AE3" w14:paraId="4051C0F6" w14:textId="77777777" w:rsidTr="002C1AE3">
        <w:trPr>
          <w:tblCellSpacing w:w="0" w:type="dxa"/>
          <w:jc w:val="center"/>
        </w:trPr>
        <w:tc>
          <w:tcPr>
            <w:tcW w:w="0" w:type="auto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17C7535" w14:textId="77777777" w:rsidR="002C1AE3" w:rsidRDefault="002C1AE3">
            <w:pPr>
              <w:rPr>
                <w:rFonts w:ascii="新細明體" w:hAnsi="新細明體" w:cs="新細明體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EA94F3D" w14:textId="73ADD6D5" w:rsidR="002C1AE3" w:rsidRDefault="002C1AE3">
            <w:r>
              <w:rPr>
                <w:rFonts w:ascii="標楷體" w:eastAsia="標楷體" w:hAnsi="標楷體"/>
              </w:rPr>
              <w:t>早餐：飯店內用　　中餐：</w:t>
            </w:r>
            <w:proofErr w:type="gramStart"/>
            <w:r>
              <w:rPr>
                <w:rFonts w:ascii="標楷體" w:eastAsia="標楷體" w:hAnsi="標楷體"/>
              </w:rPr>
              <w:t>鳳名門私廚</w:t>
            </w:r>
            <w:proofErr w:type="gramEnd"/>
            <w:r>
              <w:rPr>
                <w:rFonts w:ascii="標楷體" w:eastAsia="標楷體" w:hAnsi="標楷體"/>
              </w:rPr>
              <w:t>~韓國烤</w:t>
            </w:r>
            <w:proofErr w:type="gramStart"/>
            <w:r>
              <w:rPr>
                <w:rFonts w:ascii="標楷體" w:eastAsia="標楷體" w:hAnsi="標楷體"/>
              </w:rPr>
              <w:t>魚韓定</w:t>
            </w:r>
            <w:proofErr w:type="gramEnd"/>
            <w:r>
              <w:rPr>
                <w:rFonts w:ascii="標楷體" w:eastAsia="標楷體" w:hAnsi="標楷體"/>
              </w:rPr>
              <w:t>食+石</w:t>
            </w:r>
            <w:proofErr w:type="gramStart"/>
            <w:r>
              <w:rPr>
                <w:rFonts w:ascii="標楷體" w:eastAsia="標楷體" w:hAnsi="標楷體"/>
              </w:rPr>
              <w:t>鍋飯+大醬湯</w:t>
            </w:r>
            <w:proofErr w:type="gramEnd"/>
            <w:r>
              <w:rPr>
                <w:rFonts w:ascii="標楷體" w:eastAsia="標楷體" w:hAnsi="標楷體"/>
              </w:rPr>
              <w:t xml:space="preserve">+豐富小菜　　</w:t>
            </w:r>
            <w:r w:rsidR="00796C29">
              <w:rPr>
                <w:rFonts w:ascii="標楷體" w:eastAsia="標楷體" w:hAnsi="標楷體"/>
              </w:rPr>
              <w:br/>
            </w:r>
            <w:r>
              <w:rPr>
                <w:rFonts w:ascii="標楷體" w:eastAsia="標楷體" w:hAnsi="標楷體"/>
              </w:rPr>
              <w:t xml:space="preserve">晚餐：發放韓幣6000自理餐食　　</w:t>
            </w:r>
          </w:p>
        </w:tc>
      </w:tr>
      <w:tr w:rsidR="002C1AE3" w14:paraId="0B8C6BCB" w14:textId="77777777" w:rsidTr="002C1AE3">
        <w:trPr>
          <w:tblCellSpacing w:w="0" w:type="dxa"/>
          <w:jc w:val="center"/>
        </w:trPr>
        <w:tc>
          <w:tcPr>
            <w:tcW w:w="0" w:type="auto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B646321" w14:textId="77777777" w:rsidR="002C1AE3" w:rsidRDefault="002C1AE3">
            <w:pPr>
              <w:rPr>
                <w:rFonts w:ascii="新細明體" w:hAnsi="新細明體" w:cs="新細明體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53BA095" w14:textId="77777777" w:rsidR="002C1AE3" w:rsidRDefault="002C1AE3">
            <w:r>
              <w:rPr>
                <w:rFonts w:ascii="標楷體" w:eastAsia="標楷體" w:hAnsi="標楷體"/>
              </w:rPr>
              <w:t>住宿： 機上 或同級</w:t>
            </w:r>
          </w:p>
        </w:tc>
      </w:tr>
      <w:tr w:rsidR="002C1AE3" w14:paraId="1F279C0A" w14:textId="77777777" w:rsidTr="002C1AE3">
        <w:trPr>
          <w:tblCellSpacing w:w="0" w:type="dxa"/>
          <w:jc w:val="center"/>
        </w:trPr>
        <w:tc>
          <w:tcPr>
            <w:tcW w:w="0" w:type="auto"/>
            <w:vMerge w:val="restar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510015F" w14:textId="77777777" w:rsidR="002C1AE3" w:rsidRDefault="002C1AE3">
            <w:pPr>
              <w:jc w:val="center"/>
            </w:pPr>
            <w:r>
              <w:rPr>
                <w:rFonts w:ascii="標楷體" w:eastAsia="標楷體" w:hAnsi="標楷體"/>
                <w:b/>
                <w:bCs/>
              </w:rPr>
              <w:t>第</w:t>
            </w:r>
            <w:r>
              <w:rPr>
                <w:rFonts w:ascii="標楷體" w:eastAsia="標楷體" w:hAnsi="標楷體"/>
                <w:b/>
                <w:bCs/>
              </w:rPr>
              <w:br/>
            </w:r>
            <w:r>
              <w:rPr>
                <w:rFonts w:eastAsia="標楷體"/>
                <w:b/>
                <w:bCs/>
              </w:rPr>
              <w:t>6</w:t>
            </w:r>
            <w:r>
              <w:rPr>
                <w:rFonts w:eastAsia="標楷體"/>
                <w:b/>
                <w:bCs/>
              </w:rPr>
              <w:br/>
            </w:r>
            <w:r>
              <w:rPr>
                <w:rFonts w:ascii="標楷體" w:eastAsia="標楷體" w:hAnsi="標楷體"/>
                <w:b/>
                <w:bCs/>
              </w:rPr>
              <w:t>天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2115CF2" w14:textId="77777777" w:rsidR="002C1AE3" w:rsidRDefault="002C1AE3">
            <w:r>
              <w:rPr>
                <w:rFonts w:ascii="標楷體" w:eastAsia="標楷體" w:hAnsi="標楷體"/>
                <w:b/>
                <w:bCs/>
                <w:color w:val="000000"/>
              </w:rPr>
              <w:t>桃園</w:t>
            </w:r>
            <w:r>
              <w:br/>
            </w:r>
            <w:r>
              <w:rPr>
                <w:rFonts w:ascii="標楷體" w:eastAsia="標楷體" w:hAnsi="標楷體"/>
                <w:color w:val="330033"/>
              </w:rPr>
              <w:t>跨夜關係會顯示六天，實際是五天行程。</w:t>
            </w:r>
          </w:p>
        </w:tc>
      </w:tr>
      <w:tr w:rsidR="002C1AE3" w14:paraId="7EA78FBB" w14:textId="77777777" w:rsidTr="002C1AE3">
        <w:trPr>
          <w:tblCellSpacing w:w="0" w:type="dxa"/>
          <w:jc w:val="center"/>
        </w:trPr>
        <w:tc>
          <w:tcPr>
            <w:tcW w:w="0" w:type="auto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D99E34E" w14:textId="77777777" w:rsidR="002C1AE3" w:rsidRDefault="002C1AE3">
            <w:pPr>
              <w:rPr>
                <w:rFonts w:ascii="新細明體" w:hAnsi="新細明體" w:cs="新細明體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3B1FF9B" w14:textId="77777777" w:rsidR="002C1AE3" w:rsidRDefault="002C1AE3">
            <w:r>
              <w:rPr>
                <w:rFonts w:ascii="標楷體" w:eastAsia="標楷體" w:hAnsi="標楷體"/>
              </w:rPr>
              <w:t xml:space="preserve">早餐：XXX　　中餐：XXX　　晚餐：XXX　　</w:t>
            </w:r>
          </w:p>
        </w:tc>
      </w:tr>
      <w:tr w:rsidR="002C1AE3" w14:paraId="4C0EB4C3" w14:textId="77777777" w:rsidTr="002C1AE3">
        <w:trPr>
          <w:tblCellSpacing w:w="0" w:type="dxa"/>
          <w:jc w:val="center"/>
        </w:trPr>
        <w:tc>
          <w:tcPr>
            <w:tcW w:w="0" w:type="auto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D420280" w14:textId="77777777" w:rsidR="002C1AE3" w:rsidRDefault="002C1AE3">
            <w:pPr>
              <w:rPr>
                <w:rFonts w:ascii="新細明體" w:hAnsi="新細明體" w:cs="新細明體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866D538" w14:textId="77777777" w:rsidR="002C1AE3" w:rsidRDefault="002C1AE3">
            <w:r>
              <w:rPr>
                <w:rFonts w:ascii="標楷體" w:eastAsia="標楷體" w:hAnsi="標楷體"/>
              </w:rPr>
              <w:t>住宿： 溫暖的家 或同級</w:t>
            </w:r>
          </w:p>
        </w:tc>
      </w:tr>
    </w:tbl>
    <w:p w14:paraId="6B397A7F" w14:textId="77777777" w:rsidR="002C1AE3" w:rsidRDefault="002C1AE3" w:rsidP="002C1AE3">
      <w:pPr>
        <w:pStyle w:val="Web"/>
        <w:spacing w:before="0" w:beforeAutospacing="0" w:after="0" w:afterAutospacing="0"/>
        <w:jc w:val="center"/>
        <w:rPr>
          <w:rFonts w:ascii="標楷體" w:eastAsia="標楷體" w:hAnsi="標楷體"/>
          <w:vanish/>
          <w:color w:val="000000"/>
          <w:sz w:val="72"/>
          <w:szCs w:val="72"/>
        </w:rPr>
      </w:pPr>
    </w:p>
    <w:tbl>
      <w:tblPr>
        <w:tblW w:w="5000" w:type="pct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530"/>
      </w:tblGrid>
      <w:tr w:rsidR="002C1AE3" w14:paraId="5C6A49FD" w14:textId="77777777" w:rsidTr="002C1AE3">
        <w:trPr>
          <w:tblCellSpacing w:w="0" w:type="dxa"/>
          <w:jc w:val="center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71D5C4A" w14:textId="77777777" w:rsidR="002C1AE3" w:rsidRDefault="002C1AE3">
            <w:pPr>
              <w:jc w:val="center"/>
              <w:rPr>
                <w:rFonts w:ascii="新細明體" w:hAnsi="新細明體"/>
              </w:rPr>
            </w:pPr>
            <w:r>
              <w:rPr>
                <w:rFonts w:ascii="標楷體" w:eastAsia="標楷體" w:hAnsi="標楷體"/>
                <w:b/>
                <w:bCs/>
                <w:color w:val="FF0000"/>
                <w:sz w:val="36"/>
                <w:szCs w:val="36"/>
              </w:rPr>
              <w:t>注意事項</w:t>
            </w:r>
          </w:p>
        </w:tc>
      </w:tr>
      <w:tr w:rsidR="002C1AE3" w14:paraId="11562E0B" w14:textId="77777777" w:rsidTr="002C1AE3">
        <w:trPr>
          <w:tblCellSpacing w:w="0" w:type="dxa"/>
          <w:jc w:val="center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14:paraId="74A55735" w14:textId="77777777" w:rsidR="002C1AE3" w:rsidRDefault="002C1AE3">
            <w:pPr>
              <w:ind w:left="720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  <w:b/>
                <w:bCs/>
                <w:color w:val="0000FF"/>
              </w:rPr>
              <w:t>《成團人數》</w:t>
            </w:r>
          </w:p>
          <w:p w14:paraId="060F8677" w14:textId="77777777" w:rsidR="002C1AE3" w:rsidRDefault="002C1AE3" w:rsidP="002C1AE3">
            <w:pPr>
              <w:widowControl/>
              <w:numPr>
                <w:ilvl w:val="0"/>
                <w:numId w:val="4"/>
              </w:numPr>
              <w:spacing w:before="100" w:beforeAutospacing="1" w:after="100" w:afterAutospacing="1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本行程最低出團人數16人以上(含)，最多為42人以下(含)，台灣地區將派遣合格領隊隨行服務。</w:t>
            </w:r>
          </w:p>
          <w:p w14:paraId="1CA64099" w14:textId="77777777" w:rsidR="002C1AE3" w:rsidRDefault="002C1AE3">
            <w:pPr>
              <w:ind w:left="720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  <w:b/>
                <w:bCs/>
                <w:color w:val="0000FF"/>
              </w:rPr>
              <w:t>《行程費用</w:t>
            </w:r>
            <w:r>
              <w:rPr>
                <w:rFonts w:ascii="標楷體" w:eastAsia="標楷體" w:hAnsi="標楷體"/>
                <w:b/>
                <w:bCs/>
                <w:color w:val="FF0000"/>
              </w:rPr>
              <w:t>不包含</w:t>
            </w:r>
            <w:r>
              <w:rPr>
                <w:rFonts w:ascii="標楷體" w:eastAsia="標楷體" w:hAnsi="標楷體"/>
                <w:b/>
                <w:bCs/>
                <w:color w:val="0000FF"/>
              </w:rPr>
              <w:t>以下項目》</w:t>
            </w:r>
          </w:p>
          <w:p w14:paraId="3108FE5B" w14:textId="77777777" w:rsidR="002C1AE3" w:rsidRDefault="002C1AE3" w:rsidP="002C1AE3">
            <w:pPr>
              <w:widowControl/>
              <w:numPr>
                <w:ilvl w:val="0"/>
                <w:numId w:val="5"/>
              </w:numPr>
              <w:spacing w:before="100" w:beforeAutospacing="1" w:after="100" w:afterAutospacing="1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售價不含全程領隊、導遊及司機之服務費，每人每日300元台幣。</w:t>
            </w:r>
          </w:p>
          <w:p w14:paraId="4112BB8E" w14:textId="77777777" w:rsidR="002C1AE3" w:rsidRDefault="002C1AE3" w:rsidP="002C1AE3">
            <w:pPr>
              <w:widowControl/>
              <w:numPr>
                <w:ilvl w:val="0"/>
                <w:numId w:val="5"/>
              </w:numPr>
              <w:spacing w:before="100" w:beforeAutospacing="1" w:after="100" w:afterAutospacing="1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個人新辦護照費用。</w:t>
            </w:r>
          </w:p>
          <w:p w14:paraId="06B20FE7" w14:textId="77777777" w:rsidR="002C1AE3" w:rsidRDefault="002C1AE3" w:rsidP="002C1AE3">
            <w:pPr>
              <w:widowControl/>
              <w:numPr>
                <w:ilvl w:val="0"/>
                <w:numId w:val="5"/>
              </w:numPr>
              <w:spacing w:before="100" w:beforeAutospacing="1" w:after="100" w:afterAutospacing="1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旅遊平安保險及旅遊不便險。</w:t>
            </w:r>
          </w:p>
          <w:p w14:paraId="7818D82C" w14:textId="77777777" w:rsidR="002C1AE3" w:rsidRDefault="002C1AE3" w:rsidP="002C1AE3">
            <w:pPr>
              <w:widowControl/>
              <w:numPr>
                <w:ilvl w:val="0"/>
                <w:numId w:val="5"/>
              </w:numPr>
              <w:spacing w:before="100" w:beforeAutospacing="1" w:after="100" w:afterAutospacing="1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lastRenderedPageBreak/>
              <w:t>若於韓國確診時之隔離飯店及相關車資等費用。</w:t>
            </w:r>
          </w:p>
          <w:p w14:paraId="6C2A0638" w14:textId="77777777" w:rsidR="002C1AE3" w:rsidRDefault="002C1AE3" w:rsidP="002C1AE3">
            <w:pPr>
              <w:widowControl/>
              <w:numPr>
                <w:ilvl w:val="0"/>
                <w:numId w:val="5"/>
              </w:numPr>
              <w:spacing w:before="100" w:beforeAutospacing="1" w:after="100" w:afterAutospacing="1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返台檢疫要求之檢測、隔離飯店及相關車資等費用。</w:t>
            </w:r>
          </w:p>
          <w:p w14:paraId="233D8476" w14:textId="77777777" w:rsidR="002C1AE3" w:rsidRDefault="002C1AE3" w:rsidP="002C1AE3">
            <w:pPr>
              <w:widowControl/>
              <w:numPr>
                <w:ilvl w:val="0"/>
                <w:numId w:val="5"/>
              </w:numPr>
              <w:spacing w:before="100" w:beforeAutospacing="1" w:after="100" w:afterAutospacing="1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純係私人之消費：如行李超重費、自購商品、飲料酒類、洗衣、電話、電報及私人交通費。</w:t>
            </w:r>
          </w:p>
          <w:p w14:paraId="0A0F6EEC" w14:textId="77777777" w:rsidR="002C1AE3" w:rsidRDefault="002C1AE3" w:rsidP="002C1AE3">
            <w:pPr>
              <w:widowControl/>
              <w:numPr>
                <w:ilvl w:val="0"/>
                <w:numId w:val="5"/>
              </w:numPr>
              <w:spacing w:before="100" w:beforeAutospacing="1" w:after="100" w:afterAutospacing="1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若為一位大人 或 一位大人帶一位嬰兒報名參加，或需求單人入住一間房，需加收</w:t>
            </w:r>
            <w:proofErr w:type="gramStart"/>
            <w:r>
              <w:rPr>
                <w:rFonts w:ascii="標楷體" w:eastAsia="標楷體" w:hAnsi="標楷體"/>
              </w:rPr>
              <w:t>單房差</w:t>
            </w:r>
            <w:proofErr w:type="gramEnd"/>
            <w:r>
              <w:rPr>
                <w:rFonts w:ascii="標楷體" w:eastAsia="標楷體" w:hAnsi="標楷體"/>
              </w:rPr>
              <w:t>。</w:t>
            </w:r>
          </w:p>
          <w:p w14:paraId="0D1F153A" w14:textId="77777777" w:rsidR="002C1AE3" w:rsidRDefault="002C1AE3" w:rsidP="002C1AE3">
            <w:pPr>
              <w:widowControl/>
              <w:numPr>
                <w:ilvl w:val="0"/>
                <w:numId w:val="5"/>
              </w:numPr>
              <w:spacing w:before="100" w:beforeAutospacing="1" w:after="100" w:afterAutospacing="1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一經確認後如個人因素取消或被拒絕入境韓國，將無法申請退費。</w:t>
            </w:r>
          </w:p>
          <w:p w14:paraId="7C7DFC1A" w14:textId="77777777" w:rsidR="002C1AE3" w:rsidRDefault="002C1AE3" w:rsidP="002C1AE3">
            <w:pPr>
              <w:widowControl/>
              <w:numPr>
                <w:ilvl w:val="0"/>
                <w:numId w:val="5"/>
              </w:numPr>
              <w:spacing w:before="100" w:beforeAutospacing="1" w:after="100" w:afterAutospacing="1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團體</w:t>
            </w:r>
            <w:proofErr w:type="gramStart"/>
            <w:r>
              <w:rPr>
                <w:rFonts w:ascii="標楷體" w:eastAsia="標楷體" w:hAnsi="標楷體"/>
              </w:rPr>
              <w:t>旅責險不</w:t>
            </w:r>
            <w:proofErr w:type="gramEnd"/>
            <w:r>
              <w:rPr>
                <w:rFonts w:ascii="標楷體" w:eastAsia="標楷體" w:hAnsi="標楷體"/>
              </w:rPr>
              <w:t>包含當地染</w:t>
            </w:r>
            <w:proofErr w:type="gramStart"/>
            <w:r>
              <w:rPr>
                <w:rFonts w:ascii="標楷體" w:eastAsia="標楷體" w:hAnsi="標楷體"/>
              </w:rPr>
              <w:t>疫</w:t>
            </w:r>
            <w:proofErr w:type="gramEnd"/>
            <w:r>
              <w:rPr>
                <w:rFonts w:ascii="標楷體" w:eastAsia="標楷體" w:hAnsi="標楷體"/>
              </w:rPr>
              <w:t>後的所有醫療費用。</w:t>
            </w:r>
          </w:p>
          <w:p w14:paraId="083D6DD4" w14:textId="77777777" w:rsidR="002C1AE3" w:rsidRDefault="002C1AE3">
            <w:pPr>
              <w:ind w:left="720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  <w:b/>
                <w:bCs/>
                <w:color w:val="0000FF"/>
              </w:rPr>
              <w:t>《德威航空注意事項》</w:t>
            </w:r>
          </w:p>
          <w:p w14:paraId="37AB2593" w14:textId="77777777" w:rsidR="002C1AE3" w:rsidRDefault="002C1AE3" w:rsidP="002C1AE3">
            <w:pPr>
              <w:widowControl/>
              <w:numPr>
                <w:ilvl w:val="0"/>
                <w:numId w:val="6"/>
              </w:numPr>
              <w:spacing w:before="100" w:beforeAutospacing="1" w:after="100" w:afterAutospacing="1"/>
              <w:rPr>
                <w:rFonts w:ascii="標楷體" w:eastAsia="標楷體" w:hAnsi="標楷體"/>
              </w:rPr>
            </w:pPr>
            <w:proofErr w:type="gramStart"/>
            <w:r>
              <w:rPr>
                <w:rFonts w:ascii="標楷體" w:eastAsia="標楷體" w:hAnsi="標楷體"/>
              </w:rPr>
              <w:t>此團型使用</w:t>
            </w:r>
            <w:proofErr w:type="gramEnd"/>
            <w:r>
              <w:rPr>
                <w:rFonts w:ascii="標楷體" w:eastAsia="標楷體" w:hAnsi="標楷體"/>
              </w:rPr>
              <w:t>團體機位，航班不可指定、</w:t>
            </w:r>
            <w:proofErr w:type="gramStart"/>
            <w:r>
              <w:rPr>
                <w:rFonts w:ascii="標楷體" w:eastAsia="標楷體" w:hAnsi="標楷體"/>
              </w:rPr>
              <w:t>不可延回</w:t>
            </w:r>
            <w:proofErr w:type="gramEnd"/>
            <w:r>
              <w:rPr>
                <w:rFonts w:ascii="標楷體" w:eastAsia="標楷體" w:hAnsi="標楷體"/>
              </w:rPr>
              <w:t>、不可更改進出點、不可指定座位。</w:t>
            </w:r>
          </w:p>
          <w:p w14:paraId="3BCD3DC9" w14:textId="77777777" w:rsidR="002C1AE3" w:rsidRDefault="002C1AE3" w:rsidP="002C1AE3">
            <w:pPr>
              <w:widowControl/>
              <w:numPr>
                <w:ilvl w:val="0"/>
                <w:numId w:val="6"/>
              </w:numPr>
              <w:spacing w:before="100" w:beforeAutospacing="1" w:after="100" w:afterAutospacing="1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若需指定航班，建議改訂個人機票，以確保訂到您所需之航班，加價幅度依各航空公司之規定，另外提供報價。</w:t>
            </w:r>
          </w:p>
          <w:p w14:paraId="4BC82980" w14:textId="77777777" w:rsidR="002C1AE3" w:rsidRDefault="002C1AE3" w:rsidP="002C1AE3">
            <w:pPr>
              <w:widowControl/>
              <w:numPr>
                <w:ilvl w:val="0"/>
                <w:numId w:val="6"/>
              </w:numPr>
              <w:spacing w:before="100" w:beforeAutospacing="1" w:after="100" w:afterAutospacing="1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航空公司保留航班時間調整及變更之權利。</w:t>
            </w:r>
          </w:p>
          <w:p w14:paraId="58ECF967" w14:textId="77777777" w:rsidR="002C1AE3" w:rsidRDefault="002C1AE3" w:rsidP="002C1AE3">
            <w:pPr>
              <w:widowControl/>
              <w:numPr>
                <w:ilvl w:val="0"/>
                <w:numId w:val="6"/>
              </w:numPr>
              <w:spacing w:before="100" w:beforeAutospacing="1" w:after="100" w:afterAutospacing="1"/>
              <w:rPr>
                <w:rFonts w:ascii="標楷體" w:eastAsia="標楷體" w:hAnsi="標楷體"/>
              </w:rPr>
            </w:pPr>
            <w:proofErr w:type="gramStart"/>
            <w:r>
              <w:rPr>
                <w:rFonts w:ascii="標楷體" w:eastAsia="標楷體" w:hAnsi="標楷體"/>
                <w:color w:val="FF0000"/>
              </w:rPr>
              <w:t>此航班</w:t>
            </w:r>
            <w:proofErr w:type="gramEnd"/>
            <w:r>
              <w:rPr>
                <w:rFonts w:ascii="標楷體" w:eastAsia="標楷體" w:hAnsi="標楷體"/>
                <w:color w:val="FF0000"/>
              </w:rPr>
              <w:t>包含手提行李10公斤來回，拖運行李20公斤來回。</w:t>
            </w:r>
          </w:p>
          <w:p w14:paraId="1628BF75" w14:textId="77777777" w:rsidR="002C1AE3" w:rsidRDefault="002C1AE3" w:rsidP="002C1AE3">
            <w:pPr>
              <w:widowControl/>
              <w:numPr>
                <w:ilvl w:val="0"/>
                <w:numId w:val="6"/>
              </w:numPr>
              <w:spacing w:before="100" w:beforeAutospacing="1" w:after="100" w:afterAutospacing="1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請務必於起飛前3小時抵達機場辦理登機手續，逾</w:t>
            </w:r>
            <w:proofErr w:type="gramStart"/>
            <w:r>
              <w:rPr>
                <w:rFonts w:ascii="標楷體" w:eastAsia="標楷體" w:hAnsi="標楷體"/>
              </w:rPr>
              <w:t>時關櫃旅客</w:t>
            </w:r>
            <w:proofErr w:type="gramEnd"/>
            <w:r>
              <w:rPr>
                <w:rFonts w:ascii="標楷體" w:eastAsia="標楷體" w:hAnsi="標楷體"/>
              </w:rPr>
              <w:t>需自行負責。</w:t>
            </w:r>
          </w:p>
          <w:p w14:paraId="3445B995" w14:textId="77777777" w:rsidR="002C1AE3" w:rsidRDefault="002C1AE3" w:rsidP="002C1AE3">
            <w:pPr>
              <w:widowControl/>
              <w:numPr>
                <w:ilvl w:val="0"/>
                <w:numId w:val="6"/>
              </w:numPr>
              <w:spacing w:before="100" w:beforeAutospacing="1" w:after="100" w:afterAutospacing="1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德威</w:t>
            </w:r>
            <w:proofErr w:type="gramStart"/>
            <w:r>
              <w:rPr>
                <w:rFonts w:ascii="標楷體" w:eastAsia="標楷體" w:hAnsi="標楷體"/>
              </w:rPr>
              <w:t>航空關櫃時間</w:t>
            </w:r>
            <w:proofErr w:type="gramEnd"/>
            <w:r>
              <w:rPr>
                <w:rFonts w:ascii="標楷體" w:eastAsia="標楷體" w:hAnsi="標楷體"/>
              </w:rPr>
              <w:t>為起飛前45分鐘，逾時未能辦妥登機手續敬請自行負責。</w:t>
            </w:r>
          </w:p>
          <w:p w14:paraId="71ED46F1" w14:textId="77777777" w:rsidR="002C1AE3" w:rsidRDefault="002C1AE3">
            <w:pPr>
              <w:ind w:left="720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  <w:b/>
                <w:bCs/>
                <w:color w:val="0000FF"/>
              </w:rPr>
              <w:t>《參團須知與相關提醒》</w:t>
            </w:r>
          </w:p>
          <w:p w14:paraId="36C78622" w14:textId="77777777" w:rsidR="002C1AE3" w:rsidRDefault="002C1AE3" w:rsidP="002C1AE3">
            <w:pPr>
              <w:widowControl/>
              <w:numPr>
                <w:ilvl w:val="0"/>
                <w:numId w:val="7"/>
              </w:numPr>
              <w:spacing w:before="100" w:beforeAutospacing="1" w:after="100" w:afterAutospacing="1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以上行程僅供參考，正確之行程內容、班機時間、降落城市及住宿飯店，請以行前說明會資料為</w:t>
            </w:r>
            <w:proofErr w:type="gramStart"/>
            <w:r>
              <w:rPr>
                <w:rFonts w:ascii="標楷體" w:eastAsia="標楷體" w:hAnsi="標楷體"/>
              </w:rPr>
              <w:t>準</w:t>
            </w:r>
            <w:proofErr w:type="gramEnd"/>
            <w:r>
              <w:rPr>
                <w:rFonts w:ascii="標楷體" w:eastAsia="標楷體" w:hAnsi="標楷體"/>
              </w:rPr>
              <w:t>。</w:t>
            </w:r>
          </w:p>
          <w:p w14:paraId="1F71A67D" w14:textId="77777777" w:rsidR="002C1AE3" w:rsidRDefault="002C1AE3" w:rsidP="002C1AE3">
            <w:pPr>
              <w:widowControl/>
              <w:numPr>
                <w:ilvl w:val="0"/>
                <w:numId w:val="7"/>
              </w:numPr>
              <w:spacing w:before="100" w:beforeAutospacing="1" w:after="100" w:afterAutospacing="1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團體若為特殊拜會團、會議參展團、學生團體，不適用於本行程之報價，需另行報價。</w:t>
            </w:r>
          </w:p>
          <w:p w14:paraId="660CBE9B" w14:textId="77777777" w:rsidR="002C1AE3" w:rsidRDefault="002C1AE3" w:rsidP="002C1AE3">
            <w:pPr>
              <w:widowControl/>
              <w:numPr>
                <w:ilvl w:val="0"/>
                <w:numId w:val="7"/>
              </w:numPr>
              <w:spacing w:before="100" w:beforeAutospacing="1" w:after="100" w:afterAutospacing="1"/>
              <w:rPr>
                <w:rFonts w:ascii="標楷體" w:eastAsia="標楷體" w:hAnsi="標楷體"/>
                <w:color w:val="FF0000"/>
              </w:rPr>
            </w:pPr>
            <w:r>
              <w:rPr>
                <w:rFonts w:ascii="標楷體" w:eastAsia="標楷體" w:hAnsi="標楷體"/>
                <w:color w:val="FF0000"/>
              </w:rPr>
              <w:t>本行程恕不接受韓籍旅客及其家屬參團;</w:t>
            </w:r>
            <w:proofErr w:type="gramStart"/>
            <w:r>
              <w:rPr>
                <w:rFonts w:ascii="標楷體" w:eastAsia="標楷體" w:hAnsi="標楷體"/>
                <w:color w:val="FF0000"/>
              </w:rPr>
              <w:t>當地參團須</w:t>
            </w:r>
            <w:proofErr w:type="gramEnd"/>
            <w:r>
              <w:rPr>
                <w:rFonts w:ascii="標楷體" w:eastAsia="標楷體" w:hAnsi="標楷體"/>
                <w:color w:val="FF0000"/>
              </w:rPr>
              <w:t>提供來回電子機票，恕不接受於韓國打工度假及工作者參團。</w:t>
            </w:r>
          </w:p>
          <w:p w14:paraId="11F93F2A" w14:textId="77777777" w:rsidR="002C1AE3" w:rsidRDefault="002C1AE3" w:rsidP="002C1AE3">
            <w:pPr>
              <w:widowControl/>
              <w:numPr>
                <w:ilvl w:val="0"/>
                <w:numId w:val="7"/>
              </w:numPr>
              <w:spacing w:before="100" w:beforeAutospacing="1" w:after="100" w:afterAutospacing="1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特殊規定如下：參加本行程若逢以下條件限定，費用需另計：</w:t>
            </w:r>
            <w:r>
              <w:rPr>
                <w:rFonts w:ascii="標楷體" w:eastAsia="標楷體" w:hAnsi="標楷體"/>
              </w:rPr>
              <w:br/>
            </w:r>
            <w:r>
              <w:rPr>
                <w:rFonts w:ascii="標楷體" w:eastAsia="標楷體" w:hAnsi="標楷體"/>
                <w:color w:val="FF0000"/>
              </w:rPr>
              <w:t>A.此行程</w:t>
            </w:r>
            <w:proofErr w:type="gramStart"/>
            <w:r>
              <w:rPr>
                <w:rFonts w:ascii="標楷體" w:eastAsia="標楷體" w:hAnsi="標楷體"/>
                <w:color w:val="FF0000"/>
              </w:rPr>
              <w:t>報價限持中華民國</w:t>
            </w:r>
            <w:proofErr w:type="gramEnd"/>
            <w:r>
              <w:rPr>
                <w:rFonts w:ascii="標楷體" w:eastAsia="標楷體" w:hAnsi="標楷體"/>
                <w:color w:val="FF0000"/>
              </w:rPr>
              <w:t>護照散客參團適用，整</w:t>
            </w:r>
            <w:proofErr w:type="gramStart"/>
            <w:r>
              <w:rPr>
                <w:rFonts w:ascii="標楷體" w:eastAsia="標楷體" w:hAnsi="標楷體"/>
                <w:color w:val="FF0000"/>
              </w:rPr>
              <w:t>組包團</w:t>
            </w:r>
            <w:proofErr w:type="gramEnd"/>
            <w:r>
              <w:rPr>
                <w:rFonts w:ascii="標楷體" w:eastAsia="標楷體" w:hAnsi="標楷體"/>
                <w:color w:val="FF0000"/>
              </w:rPr>
              <w:t>、參展團、會議團、學生團等特殊團體需另行估價，詳情請洽詢您的服務人員。旅客若提供或隱瞞不實資料經查明屬實，本公司</w:t>
            </w:r>
            <w:proofErr w:type="gramStart"/>
            <w:r>
              <w:rPr>
                <w:rFonts w:ascii="標楷體" w:eastAsia="標楷體" w:hAnsi="標楷體"/>
                <w:color w:val="FF0000"/>
              </w:rPr>
              <w:t>有權拒收</w:t>
            </w:r>
            <w:proofErr w:type="gramEnd"/>
            <w:r>
              <w:rPr>
                <w:rFonts w:ascii="標楷體" w:eastAsia="標楷體" w:hAnsi="標楷體"/>
                <w:color w:val="FF0000"/>
              </w:rPr>
              <w:t>訂單，此為維護雙方誠信及旅遊品質，造成不便之處，敬請見諒。</w:t>
            </w:r>
            <w:r>
              <w:rPr>
                <w:rFonts w:ascii="標楷體" w:eastAsia="標楷體" w:hAnsi="標楷體"/>
              </w:rPr>
              <w:br/>
              <w:t>B.學生及外籍人士(不含韓國籍)，</w:t>
            </w:r>
            <w:proofErr w:type="gramStart"/>
            <w:r>
              <w:rPr>
                <w:rFonts w:ascii="標楷體" w:eastAsia="標楷體" w:hAnsi="標楷體"/>
              </w:rPr>
              <w:t>單持一本</w:t>
            </w:r>
            <w:proofErr w:type="gramEnd"/>
            <w:r>
              <w:rPr>
                <w:rFonts w:ascii="標楷體" w:eastAsia="標楷體" w:hAnsi="標楷體"/>
              </w:rPr>
              <w:t>外國護照者，每人需加收NTD6,500元。</w:t>
            </w:r>
            <w:r>
              <w:rPr>
                <w:rFonts w:ascii="標楷體" w:eastAsia="標楷體" w:hAnsi="標楷體"/>
              </w:rPr>
              <w:br/>
              <w:t>C.單筆訂單不足24歲及65歲以上報名人數不可超過半數，若超過半數則價格另議～請洽業務人員。</w:t>
            </w:r>
            <w:r>
              <w:rPr>
                <w:rFonts w:ascii="標楷體" w:eastAsia="標楷體" w:hAnsi="標楷體"/>
              </w:rPr>
              <w:br/>
              <w:t>D.此行程報價僅適用於正常之散客報名，如遇特殊團體則團費需另計～請洽業務人員。</w:t>
            </w:r>
          </w:p>
          <w:p w14:paraId="21F8F597" w14:textId="77777777" w:rsidR="002C1AE3" w:rsidRDefault="002C1AE3" w:rsidP="002C1AE3">
            <w:pPr>
              <w:widowControl/>
              <w:numPr>
                <w:ilvl w:val="0"/>
                <w:numId w:val="7"/>
              </w:numPr>
              <w:spacing w:before="100" w:beforeAutospacing="1" w:after="100" w:afterAutospacing="1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本行程設定為團體旅遊行程，故為顧及旅客於出遊期間之人身安全及相關問題，於旅遊行程</w:t>
            </w:r>
            <w:proofErr w:type="gramStart"/>
            <w:r>
              <w:rPr>
                <w:rFonts w:ascii="標楷體" w:eastAsia="標楷體" w:hAnsi="標楷體"/>
              </w:rPr>
              <w:t>期間，</w:t>
            </w:r>
            <w:proofErr w:type="gramEnd"/>
            <w:r>
              <w:rPr>
                <w:rFonts w:ascii="標楷體" w:eastAsia="標楷體" w:hAnsi="標楷體"/>
              </w:rPr>
              <w:t>恕無法接受脫隊之要求；若因此而無法滿足您的旅遊需求，建議您另行選購團體自由行或航空公司套裝自由行，不便之處，尚</w:t>
            </w:r>
            <w:proofErr w:type="gramStart"/>
            <w:r>
              <w:rPr>
                <w:rFonts w:ascii="標楷體" w:eastAsia="標楷體" w:hAnsi="標楷體"/>
              </w:rPr>
              <w:t>祈</w:t>
            </w:r>
            <w:proofErr w:type="gramEnd"/>
            <w:r>
              <w:rPr>
                <w:rFonts w:ascii="標楷體" w:eastAsia="標楷體" w:hAnsi="標楷體"/>
              </w:rPr>
              <w:t>鑒諒。亦不接受單幫客，僅能接受持台灣護照之旅客參團，持非台灣護照者，請洽業務人員另行報價確認。</w:t>
            </w:r>
          </w:p>
          <w:p w14:paraId="66F278B2" w14:textId="77777777" w:rsidR="002C1AE3" w:rsidRDefault="002C1AE3" w:rsidP="002C1AE3">
            <w:pPr>
              <w:widowControl/>
              <w:numPr>
                <w:ilvl w:val="0"/>
                <w:numId w:val="7"/>
              </w:numPr>
              <w:spacing w:before="100" w:beforeAutospacing="1" w:after="100" w:afterAutospacing="1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本團體行程景點若客人</w:t>
            </w:r>
            <w:proofErr w:type="gramStart"/>
            <w:r>
              <w:rPr>
                <w:rFonts w:ascii="標楷體" w:eastAsia="標楷體" w:hAnsi="標楷體"/>
              </w:rPr>
              <w:t>不</w:t>
            </w:r>
            <w:proofErr w:type="gramEnd"/>
            <w:r>
              <w:rPr>
                <w:rFonts w:ascii="標楷體" w:eastAsia="標楷體" w:hAnsi="標楷體"/>
              </w:rPr>
              <w:t>參加者，視為自動棄權，恕無法退費，本產品報價中</w:t>
            </w:r>
            <w:proofErr w:type="gramStart"/>
            <w:r>
              <w:rPr>
                <w:rFonts w:ascii="標楷體" w:eastAsia="標楷體" w:hAnsi="標楷體"/>
              </w:rPr>
              <w:t>所含景點</w:t>
            </w:r>
            <w:proofErr w:type="gramEnd"/>
            <w:r>
              <w:rPr>
                <w:rFonts w:ascii="標楷體" w:eastAsia="標楷體" w:hAnsi="標楷體"/>
              </w:rPr>
              <w:t>門票</w:t>
            </w:r>
            <w:proofErr w:type="gramStart"/>
            <w:r>
              <w:rPr>
                <w:rFonts w:ascii="標楷體" w:eastAsia="標楷體" w:hAnsi="標楷體"/>
              </w:rPr>
              <w:t>等均按旅行社</w:t>
            </w:r>
            <w:proofErr w:type="gramEnd"/>
            <w:r>
              <w:rPr>
                <w:rFonts w:ascii="標楷體" w:eastAsia="標楷體" w:hAnsi="標楷體"/>
              </w:rPr>
              <w:t>扣價核算，旅客不再享受其他折扣與優惠，亦</w:t>
            </w:r>
            <w:proofErr w:type="gramStart"/>
            <w:r>
              <w:rPr>
                <w:rFonts w:ascii="標楷體" w:eastAsia="標楷體" w:hAnsi="標楷體"/>
              </w:rPr>
              <w:t>不</w:t>
            </w:r>
            <w:proofErr w:type="gramEnd"/>
            <w:r>
              <w:rPr>
                <w:rFonts w:ascii="標楷體" w:eastAsia="標楷體" w:hAnsi="標楷體"/>
              </w:rPr>
              <w:t>另行退還差價。</w:t>
            </w:r>
          </w:p>
          <w:p w14:paraId="7F0D3281" w14:textId="77777777" w:rsidR="002C1AE3" w:rsidRDefault="002C1AE3" w:rsidP="002C1AE3">
            <w:pPr>
              <w:widowControl/>
              <w:numPr>
                <w:ilvl w:val="0"/>
                <w:numId w:val="7"/>
              </w:numPr>
              <w:spacing w:before="100" w:beforeAutospacing="1" w:after="100" w:afterAutospacing="1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為考量旅客自身之旅遊安全並顧及同團其它團員之旅遊權益，年滿70以上及行動不便者之貴賓須有同行家人，方始接受報名，不便之處，尚</w:t>
            </w:r>
            <w:proofErr w:type="gramStart"/>
            <w:r>
              <w:rPr>
                <w:rFonts w:ascii="標楷體" w:eastAsia="標楷體" w:hAnsi="標楷體"/>
              </w:rPr>
              <w:t>祈鑑</w:t>
            </w:r>
            <w:proofErr w:type="gramEnd"/>
            <w:r>
              <w:rPr>
                <w:rFonts w:ascii="標楷體" w:eastAsia="標楷體" w:hAnsi="標楷體"/>
              </w:rPr>
              <w:t>諒。</w:t>
            </w:r>
          </w:p>
          <w:p w14:paraId="38578A02" w14:textId="77777777" w:rsidR="002C1AE3" w:rsidRDefault="002C1AE3" w:rsidP="002C1AE3">
            <w:pPr>
              <w:widowControl/>
              <w:numPr>
                <w:ilvl w:val="0"/>
                <w:numId w:val="7"/>
              </w:numPr>
              <w:spacing w:before="100" w:beforeAutospacing="1" w:after="100" w:afterAutospacing="1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韓國因響應環保減少廢氣、汽機車、大型車停車超過3分鐘即須熄火關閉引擎，否則將會記點罰款，故司機會等客人上車後再開引擎及空調，請見諒！</w:t>
            </w:r>
          </w:p>
        </w:tc>
      </w:tr>
    </w:tbl>
    <w:p w14:paraId="32312221" w14:textId="77777777" w:rsidR="001F2DC7" w:rsidRPr="002C1AE3" w:rsidRDefault="001F2DC7" w:rsidP="002C1AE3"/>
    <w:sectPr w:rsidR="001F2DC7" w:rsidRPr="002C1AE3" w:rsidSect="00442BED">
      <w:pgSz w:w="11906" w:h="16838"/>
      <w:pgMar w:top="360" w:right="680" w:bottom="306" w:left="68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A449AFB" w14:textId="77777777" w:rsidR="00595116" w:rsidRDefault="00595116">
      <w:r>
        <w:separator/>
      </w:r>
    </w:p>
  </w:endnote>
  <w:endnote w:type="continuationSeparator" w:id="0">
    <w:p w14:paraId="07D50353" w14:textId="77777777" w:rsidR="00595116" w:rsidRDefault="0059511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F744218" w14:textId="77777777" w:rsidR="00595116" w:rsidRDefault="00595116">
      <w:r>
        <w:separator/>
      </w:r>
    </w:p>
  </w:footnote>
  <w:footnote w:type="continuationSeparator" w:id="0">
    <w:p w14:paraId="12FB9ECD" w14:textId="77777777" w:rsidR="00595116" w:rsidRDefault="0059511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D893D95"/>
    <w:multiLevelType w:val="multilevel"/>
    <w:tmpl w:val="5EE267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2B65B2E"/>
    <w:multiLevelType w:val="hybridMultilevel"/>
    <w:tmpl w:val="254C4B06"/>
    <w:lvl w:ilvl="0" w:tplc="9A2E49F2">
      <w:start w:val="1"/>
      <w:numFmt w:val="taiwaneseCountingThousand"/>
      <w:lvlText w:val="第%1天"/>
      <w:lvlJc w:val="left"/>
      <w:pPr>
        <w:tabs>
          <w:tab w:val="num" w:pos="960"/>
        </w:tabs>
        <w:ind w:left="960" w:hanging="9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2" w15:restartNumberingAfterBreak="0">
    <w:nsid w:val="22F07FA8"/>
    <w:multiLevelType w:val="multilevel"/>
    <w:tmpl w:val="679E9E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7B469E2"/>
    <w:multiLevelType w:val="multilevel"/>
    <w:tmpl w:val="B9A0BF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71FC2BC3"/>
    <w:multiLevelType w:val="hybridMultilevel"/>
    <w:tmpl w:val="D398280C"/>
    <w:lvl w:ilvl="0" w:tplc="C9FEA866">
      <w:start w:val="1"/>
      <w:numFmt w:val="taiwaneseCountingThousand"/>
      <w:lvlText w:val="第%1天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7C4A022B"/>
    <w:multiLevelType w:val="hybridMultilevel"/>
    <w:tmpl w:val="2C04E000"/>
    <w:lvl w:ilvl="0" w:tplc="84B699A8">
      <w:start w:val="1"/>
      <w:numFmt w:val="taiwaneseCountingThousand"/>
      <w:lvlText w:val="第%1天"/>
      <w:lvlJc w:val="left"/>
      <w:pPr>
        <w:ind w:left="756" w:hanging="756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" w15:restartNumberingAfterBreak="0">
    <w:nsid w:val="7C6B7899"/>
    <w:multiLevelType w:val="multilevel"/>
    <w:tmpl w:val="D590B2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6"/>
  </w:num>
  <w:num w:numId="5">
    <w:abstractNumId w:val="0"/>
  </w:num>
  <w:num w:numId="6">
    <w:abstractNumId w:val="2"/>
  </w:num>
  <w:num w:numId="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8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2C81"/>
    <w:rsid w:val="000057D3"/>
    <w:rsid w:val="00022018"/>
    <w:rsid w:val="0002362E"/>
    <w:rsid w:val="00051840"/>
    <w:rsid w:val="000679C8"/>
    <w:rsid w:val="0007100F"/>
    <w:rsid w:val="00071648"/>
    <w:rsid w:val="000738E7"/>
    <w:rsid w:val="00073D7E"/>
    <w:rsid w:val="00080EC3"/>
    <w:rsid w:val="0008148A"/>
    <w:rsid w:val="00083ED4"/>
    <w:rsid w:val="00087A15"/>
    <w:rsid w:val="00090924"/>
    <w:rsid w:val="00091F17"/>
    <w:rsid w:val="000A1561"/>
    <w:rsid w:val="000B2EBF"/>
    <w:rsid w:val="000B5F5A"/>
    <w:rsid w:val="000C0BF5"/>
    <w:rsid w:val="000C6120"/>
    <w:rsid w:val="000D66B3"/>
    <w:rsid w:val="000D6CFA"/>
    <w:rsid w:val="000E096B"/>
    <w:rsid w:val="000E3BA1"/>
    <w:rsid w:val="000F08CE"/>
    <w:rsid w:val="000F31BE"/>
    <w:rsid w:val="000F3AB9"/>
    <w:rsid w:val="000F492E"/>
    <w:rsid w:val="0010688B"/>
    <w:rsid w:val="0011295C"/>
    <w:rsid w:val="0011714F"/>
    <w:rsid w:val="00121AF2"/>
    <w:rsid w:val="00124C43"/>
    <w:rsid w:val="001252CA"/>
    <w:rsid w:val="001318CC"/>
    <w:rsid w:val="00131B9F"/>
    <w:rsid w:val="00132CC2"/>
    <w:rsid w:val="00135200"/>
    <w:rsid w:val="001356B2"/>
    <w:rsid w:val="00146689"/>
    <w:rsid w:val="00152D44"/>
    <w:rsid w:val="001614A0"/>
    <w:rsid w:val="00176C09"/>
    <w:rsid w:val="00177A4F"/>
    <w:rsid w:val="00182784"/>
    <w:rsid w:val="001865BB"/>
    <w:rsid w:val="00192A03"/>
    <w:rsid w:val="00195B50"/>
    <w:rsid w:val="001A641B"/>
    <w:rsid w:val="001B6074"/>
    <w:rsid w:val="001B6E15"/>
    <w:rsid w:val="001B73EF"/>
    <w:rsid w:val="001C4188"/>
    <w:rsid w:val="001D552F"/>
    <w:rsid w:val="001E3CC3"/>
    <w:rsid w:val="001E5DF2"/>
    <w:rsid w:val="001E7B77"/>
    <w:rsid w:val="001F238E"/>
    <w:rsid w:val="001F2DC7"/>
    <w:rsid w:val="00215474"/>
    <w:rsid w:val="00215CF7"/>
    <w:rsid w:val="002169F5"/>
    <w:rsid w:val="00222D1A"/>
    <w:rsid w:val="00223389"/>
    <w:rsid w:val="002278A6"/>
    <w:rsid w:val="0023646D"/>
    <w:rsid w:val="00236B22"/>
    <w:rsid w:val="00250561"/>
    <w:rsid w:val="00254217"/>
    <w:rsid w:val="0025503D"/>
    <w:rsid w:val="00262489"/>
    <w:rsid w:val="002669B9"/>
    <w:rsid w:val="00270CE3"/>
    <w:rsid w:val="002848B0"/>
    <w:rsid w:val="002961C8"/>
    <w:rsid w:val="002C14DE"/>
    <w:rsid w:val="002C1AE3"/>
    <w:rsid w:val="002D39A0"/>
    <w:rsid w:val="002E5F11"/>
    <w:rsid w:val="002E605C"/>
    <w:rsid w:val="002E6EFC"/>
    <w:rsid w:val="002E723B"/>
    <w:rsid w:val="002F1B5C"/>
    <w:rsid w:val="002F2D1C"/>
    <w:rsid w:val="002F5B5D"/>
    <w:rsid w:val="003036EC"/>
    <w:rsid w:val="00304E9D"/>
    <w:rsid w:val="0030558C"/>
    <w:rsid w:val="00310DCF"/>
    <w:rsid w:val="00315F06"/>
    <w:rsid w:val="003167C5"/>
    <w:rsid w:val="003178C4"/>
    <w:rsid w:val="00317EEE"/>
    <w:rsid w:val="00322D2B"/>
    <w:rsid w:val="003276E3"/>
    <w:rsid w:val="00334BFA"/>
    <w:rsid w:val="00344E80"/>
    <w:rsid w:val="00344F6D"/>
    <w:rsid w:val="00346AD7"/>
    <w:rsid w:val="003505F5"/>
    <w:rsid w:val="003620EF"/>
    <w:rsid w:val="0036328D"/>
    <w:rsid w:val="00372899"/>
    <w:rsid w:val="003746C8"/>
    <w:rsid w:val="00381F01"/>
    <w:rsid w:val="00391883"/>
    <w:rsid w:val="003B405A"/>
    <w:rsid w:val="003B7559"/>
    <w:rsid w:val="003E0410"/>
    <w:rsid w:val="003E1DEB"/>
    <w:rsid w:val="003E2A8F"/>
    <w:rsid w:val="003E7404"/>
    <w:rsid w:val="003E7C64"/>
    <w:rsid w:val="003F67C3"/>
    <w:rsid w:val="00402000"/>
    <w:rsid w:val="0040589F"/>
    <w:rsid w:val="00423682"/>
    <w:rsid w:val="00430271"/>
    <w:rsid w:val="004313E3"/>
    <w:rsid w:val="00440AA6"/>
    <w:rsid w:val="00441464"/>
    <w:rsid w:val="00442BED"/>
    <w:rsid w:val="004642EE"/>
    <w:rsid w:val="00464C87"/>
    <w:rsid w:val="00465465"/>
    <w:rsid w:val="00474A6D"/>
    <w:rsid w:val="00495268"/>
    <w:rsid w:val="004B034C"/>
    <w:rsid w:val="004B52D0"/>
    <w:rsid w:val="004C43A8"/>
    <w:rsid w:val="004C663B"/>
    <w:rsid w:val="004D12AA"/>
    <w:rsid w:val="004D4D05"/>
    <w:rsid w:val="004D736F"/>
    <w:rsid w:val="004E15C2"/>
    <w:rsid w:val="004E40D9"/>
    <w:rsid w:val="004E6DCF"/>
    <w:rsid w:val="00507C1E"/>
    <w:rsid w:val="00511D5C"/>
    <w:rsid w:val="00512BB8"/>
    <w:rsid w:val="0051364A"/>
    <w:rsid w:val="0051443D"/>
    <w:rsid w:val="00523AA5"/>
    <w:rsid w:val="0052458E"/>
    <w:rsid w:val="0053236B"/>
    <w:rsid w:val="0054027B"/>
    <w:rsid w:val="00542C70"/>
    <w:rsid w:val="0054637E"/>
    <w:rsid w:val="0055159F"/>
    <w:rsid w:val="00551B9F"/>
    <w:rsid w:val="005538CE"/>
    <w:rsid w:val="00556026"/>
    <w:rsid w:val="0056032F"/>
    <w:rsid w:val="0056117A"/>
    <w:rsid w:val="00563429"/>
    <w:rsid w:val="00566B20"/>
    <w:rsid w:val="005707CC"/>
    <w:rsid w:val="005878E8"/>
    <w:rsid w:val="00592745"/>
    <w:rsid w:val="00595116"/>
    <w:rsid w:val="005A0B7A"/>
    <w:rsid w:val="005A2755"/>
    <w:rsid w:val="005B144A"/>
    <w:rsid w:val="005B251F"/>
    <w:rsid w:val="005B714D"/>
    <w:rsid w:val="005C1457"/>
    <w:rsid w:val="005C6D0E"/>
    <w:rsid w:val="005C79E1"/>
    <w:rsid w:val="005D2049"/>
    <w:rsid w:val="005D5C9E"/>
    <w:rsid w:val="005D7019"/>
    <w:rsid w:val="005E14C0"/>
    <w:rsid w:val="005E5353"/>
    <w:rsid w:val="005E7EA3"/>
    <w:rsid w:val="005F0FB1"/>
    <w:rsid w:val="005F669C"/>
    <w:rsid w:val="00615F8B"/>
    <w:rsid w:val="00634AA7"/>
    <w:rsid w:val="00635DD9"/>
    <w:rsid w:val="00640C6A"/>
    <w:rsid w:val="00640F62"/>
    <w:rsid w:val="00644EBC"/>
    <w:rsid w:val="0066012E"/>
    <w:rsid w:val="00662C81"/>
    <w:rsid w:val="006666B8"/>
    <w:rsid w:val="00683FC9"/>
    <w:rsid w:val="006861BD"/>
    <w:rsid w:val="006911D4"/>
    <w:rsid w:val="006976F9"/>
    <w:rsid w:val="006A2EA9"/>
    <w:rsid w:val="006A2FC3"/>
    <w:rsid w:val="006A43F7"/>
    <w:rsid w:val="006B1A1C"/>
    <w:rsid w:val="006C14E2"/>
    <w:rsid w:val="006C48E9"/>
    <w:rsid w:val="006C5BA6"/>
    <w:rsid w:val="006D1AF3"/>
    <w:rsid w:val="006D3EB5"/>
    <w:rsid w:val="006D6E92"/>
    <w:rsid w:val="006E116A"/>
    <w:rsid w:val="006E2ED9"/>
    <w:rsid w:val="006E5376"/>
    <w:rsid w:val="006F3B92"/>
    <w:rsid w:val="00701A01"/>
    <w:rsid w:val="00705998"/>
    <w:rsid w:val="00710B10"/>
    <w:rsid w:val="00710EA2"/>
    <w:rsid w:val="007154FB"/>
    <w:rsid w:val="00721DB5"/>
    <w:rsid w:val="007228E1"/>
    <w:rsid w:val="00724DC3"/>
    <w:rsid w:val="00725C63"/>
    <w:rsid w:val="00731DC1"/>
    <w:rsid w:val="00735A21"/>
    <w:rsid w:val="00737A34"/>
    <w:rsid w:val="00744BDC"/>
    <w:rsid w:val="00746FAC"/>
    <w:rsid w:val="00761884"/>
    <w:rsid w:val="00763759"/>
    <w:rsid w:val="00764156"/>
    <w:rsid w:val="00766D33"/>
    <w:rsid w:val="00767DED"/>
    <w:rsid w:val="0077015D"/>
    <w:rsid w:val="007703DB"/>
    <w:rsid w:val="00780F08"/>
    <w:rsid w:val="00791565"/>
    <w:rsid w:val="00793410"/>
    <w:rsid w:val="00796C29"/>
    <w:rsid w:val="00797B9B"/>
    <w:rsid w:val="007B09BC"/>
    <w:rsid w:val="007B25CC"/>
    <w:rsid w:val="007B3CAF"/>
    <w:rsid w:val="007B6AD8"/>
    <w:rsid w:val="007B7D69"/>
    <w:rsid w:val="007C1C60"/>
    <w:rsid w:val="007D3558"/>
    <w:rsid w:val="00815837"/>
    <w:rsid w:val="0081792A"/>
    <w:rsid w:val="008308D1"/>
    <w:rsid w:val="0083101F"/>
    <w:rsid w:val="00832868"/>
    <w:rsid w:val="00834BBA"/>
    <w:rsid w:val="008716FB"/>
    <w:rsid w:val="00880A55"/>
    <w:rsid w:val="008837AD"/>
    <w:rsid w:val="008864A8"/>
    <w:rsid w:val="00886850"/>
    <w:rsid w:val="00897D91"/>
    <w:rsid w:val="008A51E0"/>
    <w:rsid w:val="008B1CAA"/>
    <w:rsid w:val="008B3B09"/>
    <w:rsid w:val="008C4579"/>
    <w:rsid w:val="008C4907"/>
    <w:rsid w:val="008C6DB6"/>
    <w:rsid w:val="008C7BCF"/>
    <w:rsid w:val="008D3E00"/>
    <w:rsid w:val="008E3368"/>
    <w:rsid w:val="008E376A"/>
    <w:rsid w:val="008E663C"/>
    <w:rsid w:val="00907323"/>
    <w:rsid w:val="00911FEE"/>
    <w:rsid w:val="0092313A"/>
    <w:rsid w:val="00923E7A"/>
    <w:rsid w:val="00935DE9"/>
    <w:rsid w:val="009436A1"/>
    <w:rsid w:val="0094714D"/>
    <w:rsid w:val="009549F6"/>
    <w:rsid w:val="0096649C"/>
    <w:rsid w:val="00967604"/>
    <w:rsid w:val="00975069"/>
    <w:rsid w:val="00980D98"/>
    <w:rsid w:val="00983AE5"/>
    <w:rsid w:val="00985117"/>
    <w:rsid w:val="00985984"/>
    <w:rsid w:val="0099044A"/>
    <w:rsid w:val="009907F2"/>
    <w:rsid w:val="009924A3"/>
    <w:rsid w:val="00994AE0"/>
    <w:rsid w:val="00995430"/>
    <w:rsid w:val="0099654A"/>
    <w:rsid w:val="009A0281"/>
    <w:rsid w:val="009A4570"/>
    <w:rsid w:val="009A75D4"/>
    <w:rsid w:val="009B4995"/>
    <w:rsid w:val="009C2EEC"/>
    <w:rsid w:val="009C5A37"/>
    <w:rsid w:val="009D04F7"/>
    <w:rsid w:val="009F2183"/>
    <w:rsid w:val="009F35B6"/>
    <w:rsid w:val="009F3709"/>
    <w:rsid w:val="009F3BB0"/>
    <w:rsid w:val="00A11B29"/>
    <w:rsid w:val="00A324F7"/>
    <w:rsid w:val="00A3585B"/>
    <w:rsid w:val="00A35D72"/>
    <w:rsid w:val="00A368BD"/>
    <w:rsid w:val="00A462C9"/>
    <w:rsid w:val="00A467C6"/>
    <w:rsid w:val="00A47D64"/>
    <w:rsid w:val="00A61647"/>
    <w:rsid w:val="00A64EB6"/>
    <w:rsid w:val="00A67077"/>
    <w:rsid w:val="00A67921"/>
    <w:rsid w:val="00A817BF"/>
    <w:rsid w:val="00A82BEE"/>
    <w:rsid w:val="00A82F73"/>
    <w:rsid w:val="00AA027D"/>
    <w:rsid w:val="00AB03B8"/>
    <w:rsid w:val="00AB544C"/>
    <w:rsid w:val="00AC3100"/>
    <w:rsid w:val="00AD2700"/>
    <w:rsid w:val="00AD4DAD"/>
    <w:rsid w:val="00AE5936"/>
    <w:rsid w:val="00AE5CCF"/>
    <w:rsid w:val="00AF235B"/>
    <w:rsid w:val="00AF3E37"/>
    <w:rsid w:val="00AF4EC1"/>
    <w:rsid w:val="00AF5756"/>
    <w:rsid w:val="00AF6564"/>
    <w:rsid w:val="00AF7463"/>
    <w:rsid w:val="00B0390C"/>
    <w:rsid w:val="00B117DC"/>
    <w:rsid w:val="00B11A84"/>
    <w:rsid w:val="00B13623"/>
    <w:rsid w:val="00B14EBB"/>
    <w:rsid w:val="00B159C7"/>
    <w:rsid w:val="00B20371"/>
    <w:rsid w:val="00B23433"/>
    <w:rsid w:val="00B3338E"/>
    <w:rsid w:val="00B33714"/>
    <w:rsid w:val="00B37C1B"/>
    <w:rsid w:val="00B40F00"/>
    <w:rsid w:val="00B55CBC"/>
    <w:rsid w:val="00B64DF1"/>
    <w:rsid w:val="00B7247A"/>
    <w:rsid w:val="00B73FBD"/>
    <w:rsid w:val="00B755A2"/>
    <w:rsid w:val="00B82008"/>
    <w:rsid w:val="00B87051"/>
    <w:rsid w:val="00B90ED4"/>
    <w:rsid w:val="00B95451"/>
    <w:rsid w:val="00BA1588"/>
    <w:rsid w:val="00BA350D"/>
    <w:rsid w:val="00BB159E"/>
    <w:rsid w:val="00BB24AB"/>
    <w:rsid w:val="00BB7108"/>
    <w:rsid w:val="00BB7867"/>
    <w:rsid w:val="00BC2624"/>
    <w:rsid w:val="00BC2B6F"/>
    <w:rsid w:val="00BC6A0F"/>
    <w:rsid w:val="00BC748E"/>
    <w:rsid w:val="00BD723B"/>
    <w:rsid w:val="00C02FA0"/>
    <w:rsid w:val="00C04351"/>
    <w:rsid w:val="00C10BC9"/>
    <w:rsid w:val="00C11290"/>
    <w:rsid w:val="00C23360"/>
    <w:rsid w:val="00C26497"/>
    <w:rsid w:val="00C5165D"/>
    <w:rsid w:val="00C821C0"/>
    <w:rsid w:val="00C9084D"/>
    <w:rsid w:val="00C92D5E"/>
    <w:rsid w:val="00C949C6"/>
    <w:rsid w:val="00C96CBE"/>
    <w:rsid w:val="00C97588"/>
    <w:rsid w:val="00C97C4F"/>
    <w:rsid w:val="00CA3E9A"/>
    <w:rsid w:val="00CB0129"/>
    <w:rsid w:val="00CB087C"/>
    <w:rsid w:val="00CB37A0"/>
    <w:rsid w:val="00CB6839"/>
    <w:rsid w:val="00CC3FAC"/>
    <w:rsid w:val="00CC7199"/>
    <w:rsid w:val="00CC7459"/>
    <w:rsid w:val="00CD716D"/>
    <w:rsid w:val="00CE12F2"/>
    <w:rsid w:val="00CF0AE1"/>
    <w:rsid w:val="00CF2D4C"/>
    <w:rsid w:val="00CF722B"/>
    <w:rsid w:val="00D0365F"/>
    <w:rsid w:val="00D06269"/>
    <w:rsid w:val="00D06CB7"/>
    <w:rsid w:val="00D1118B"/>
    <w:rsid w:val="00D2175E"/>
    <w:rsid w:val="00D244DA"/>
    <w:rsid w:val="00D309C7"/>
    <w:rsid w:val="00D44D1A"/>
    <w:rsid w:val="00D45F63"/>
    <w:rsid w:val="00D5545A"/>
    <w:rsid w:val="00D57CB0"/>
    <w:rsid w:val="00D57CFF"/>
    <w:rsid w:val="00D67395"/>
    <w:rsid w:val="00D7043C"/>
    <w:rsid w:val="00D73746"/>
    <w:rsid w:val="00D776E9"/>
    <w:rsid w:val="00D84BFF"/>
    <w:rsid w:val="00D9030C"/>
    <w:rsid w:val="00D948A6"/>
    <w:rsid w:val="00D96236"/>
    <w:rsid w:val="00DA18DC"/>
    <w:rsid w:val="00DA3C39"/>
    <w:rsid w:val="00DB5E86"/>
    <w:rsid w:val="00DC41AC"/>
    <w:rsid w:val="00DC60B8"/>
    <w:rsid w:val="00DE4313"/>
    <w:rsid w:val="00DE522E"/>
    <w:rsid w:val="00DE5381"/>
    <w:rsid w:val="00DF2797"/>
    <w:rsid w:val="00DF2FDD"/>
    <w:rsid w:val="00E00848"/>
    <w:rsid w:val="00E064D4"/>
    <w:rsid w:val="00E1090F"/>
    <w:rsid w:val="00E22EAC"/>
    <w:rsid w:val="00E23D81"/>
    <w:rsid w:val="00E25430"/>
    <w:rsid w:val="00E273B6"/>
    <w:rsid w:val="00E41ED3"/>
    <w:rsid w:val="00E42B8A"/>
    <w:rsid w:val="00E42FAC"/>
    <w:rsid w:val="00E46156"/>
    <w:rsid w:val="00E548F8"/>
    <w:rsid w:val="00E563A3"/>
    <w:rsid w:val="00E63324"/>
    <w:rsid w:val="00E63C7F"/>
    <w:rsid w:val="00E66AB7"/>
    <w:rsid w:val="00E72826"/>
    <w:rsid w:val="00E77A24"/>
    <w:rsid w:val="00E81874"/>
    <w:rsid w:val="00EB63F4"/>
    <w:rsid w:val="00EC0542"/>
    <w:rsid w:val="00ED2376"/>
    <w:rsid w:val="00EE03CD"/>
    <w:rsid w:val="00EE3C15"/>
    <w:rsid w:val="00EE5F51"/>
    <w:rsid w:val="00EF0A27"/>
    <w:rsid w:val="00EF3CFA"/>
    <w:rsid w:val="00EF5142"/>
    <w:rsid w:val="00F02631"/>
    <w:rsid w:val="00F04192"/>
    <w:rsid w:val="00F0505F"/>
    <w:rsid w:val="00F071EE"/>
    <w:rsid w:val="00F11BF9"/>
    <w:rsid w:val="00F12E88"/>
    <w:rsid w:val="00F174A0"/>
    <w:rsid w:val="00F237C5"/>
    <w:rsid w:val="00F33ED3"/>
    <w:rsid w:val="00F354FD"/>
    <w:rsid w:val="00F449DF"/>
    <w:rsid w:val="00F474E5"/>
    <w:rsid w:val="00F73F75"/>
    <w:rsid w:val="00F750CE"/>
    <w:rsid w:val="00F76B6C"/>
    <w:rsid w:val="00F81399"/>
    <w:rsid w:val="00F84011"/>
    <w:rsid w:val="00F8632A"/>
    <w:rsid w:val="00F9446C"/>
    <w:rsid w:val="00FD1157"/>
    <w:rsid w:val="00FE4D28"/>
    <w:rsid w:val="00FE706A"/>
    <w:rsid w:val="00FF1849"/>
    <w:rsid w:val="00FF2106"/>
    <w:rsid w:val="00FF26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1F64D2D7"/>
  <w15:docId w15:val="{0A1925FD-8C0B-45D0-B6B7-33EE3AC306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新細明體" w:hAnsi="Times New Roman" w:cs="Times New Roman"/>
        <w:lang w:val="en-US" w:eastAsia="zh-TW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table of authorities" w:semiHidden="1" w:unhideWhenUsed="1"/>
    <w:lsdException w:name="macro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42BED"/>
    <w:pPr>
      <w:widowControl w:val="0"/>
    </w:pPr>
    <w:rPr>
      <w:kern w:val="2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rsid w:val="00442BED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rsid w:val="00442BED"/>
    <w:rPr>
      <w:kern w:val="2"/>
      <w:sz w:val="24"/>
      <w:szCs w:val="24"/>
      <w:lang w:eastAsia="zh-TW"/>
    </w:rPr>
  </w:style>
  <w:style w:type="paragraph" w:styleId="a4">
    <w:name w:val="footer"/>
    <w:basedOn w:val="a"/>
    <w:link w:val="a5"/>
    <w:uiPriority w:val="99"/>
    <w:rsid w:val="00442BED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rsid w:val="00442BED"/>
    <w:rPr>
      <w:kern w:val="2"/>
      <w:sz w:val="24"/>
      <w:szCs w:val="24"/>
      <w:lang w:eastAsia="zh-TW"/>
    </w:rPr>
  </w:style>
  <w:style w:type="paragraph" w:styleId="a6">
    <w:name w:val="Balloon Text"/>
    <w:basedOn w:val="a"/>
    <w:semiHidden/>
    <w:rsid w:val="00135200"/>
    <w:rPr>
      <w:rFonts w:ascii="Arial" w:hAnsi="Arial"/>
      <w:sz w:val="18"/>
      <w:szCs w:val="18"/>
    </w:rPr>
  </w:style>
  <w:style w:type="character" w:styleId="a7">
    <w:name w:val="Hyperlink"/>
    <w:rsid w:val="00317EEE"/>
    <w:rPr>
      <w:color w:val="0000FF"/>
      <w:u w:val="single"/>
    </w:rPr>
  </w:style>
  <w:style w:type="paragraph" w:styleId="a8">
    <w:name w:val="List Paragraph"/>
    <w:basedOn w:val="a"/>
    <w:uiPriority w:val="34"/>
    <w:qFormat/>
    <w:rsid w:val="004E6DCF"/>
    <w:pPr>
      <w:ind w:leftChars="200" w:left="480"/>
    </w:pPr>
    <w:rPr>
      <w:rFonts w:ascii="Calibri" w:hAnsi="Calibri"/>
      <w:szCs w:val="22"/>
    </w:rPr>
  </w:style>
  <w:style w:type="character" w:customStyle="1" w:styleId="a5">
    <w:name w:val="頁尾 字元"/>
    <w:link w:val="a4"/>
    <w:uiPriority w:val="99"/>
    <w:rsid w:val="006976F9"/>
    <w:rPr>
      <w:kern w:val="2"/>
      <w:sz w:val="24"/>
      <w:szCs w:val="24"/>
    </w:rPr>
  </w:style>
  <w:style w:type="character" w:customStyle="1" w:styleId="watch-title">
    <w:name w:val="watch-title"/>
    <w:basedOn w:val="a0"/>
    <w:rsid w:val="0092313A"/>
  </w:style>
  <w:style w:type="character" w:customStyle="1" w:styleId="apple-converted-space">
    <w:name w:val="apple-converted-space"/>
    <w:rsid w:val="00315F06"/>
  </w:style>
  <w:style w:type="paragraph" w:styleId="Web">
    <w:name w:val="Normal (Web)"/>
    <w:basedOn w:val="a"/>
    <w:uiPriority w:val="99"/>
    <w:unhideWhenUsed/>
    <w:rsid w:val="002C1AE3"/>
    <w:pPr>
      <w:widowControl/>
      <w:spacing w:before="100" w:beforeAutospacing="1" w:after="100" w:afterAutospacing="1"/>
    </w:pPr>
    <w:rPr>
      <w:rFonts w:ascii="新細明體" w:hAnsi="新細明體" w:cs="新細明體"/>
      <w:kern w:val="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6949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104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jpeg"/><Relationship Id="rId18" Type="http://schemas.openxmlformats.org/officeDocument/2006/relationships/hyperlink" Target="http://februaryhotel.jalib.site/room.html?menu_no=6951&amp;room_no=2712" TargetMode="External"/><Relationship Id="rId26" Type="http://schemas.openxmlformats.org/officeDocument/2006/relationships/hyperlink" Target="http://trinityhotel.co.kr/home" TargetMode="External"/><Relationship Id="rId21" Type="http://schemas.openxmlformats.org/officeDocument/2006/relationships/hyperlink" Target="http://www.thekinghotel.co.kr/main" TargetMode="External"/><Relationship Id="rId34" Type="http://schemas.openxmlformats.org/officeDocument/2006/relationships/hyperlink" Target="http://www.kwangsuhotel.co.kr/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17" Type="http://schemas.openxmlformats.org/officeDocument/2006/relationships/hyperlink" Target="http://rubato_daegu.jalib.site/" TargetMode="External"/><Relationship Id="rId25" Type="http://schemas.openxmlformats.org/officeDocument/2006/relationships/hyperlink" Target="http://brown.inapips.net/" TargetMode="External"/><Relationship Id="rId33" Type="http://schemas.openxmlformats.org/officeDocument/2006/relationships/hyperlink" Target="http://northharborhotel.modoo.at/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://www.encorehotel.org/" TargetMode="External"/><Relationship Id="rId20" Type="http://schemas.openxmlformats.org/officeDocument/2006/relationships/hyperlink" Target="http://www.thekinghotel.co.kr/main" TargetMode="External"/><Relationship Id="rId29" Type="http://schemas.openxmlformats.org/officeDocument/2006/relationships/hyperlink" Target="http://seattlebhotel.com/info/info_1.html?ckattempt=2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24" Type="http://schemas.openxmlformats.org/officeDocument/2006/relationships/hyperlink" Target="http://www.almondhotel.co.kr/main/index.html" TargetMode="External"/><Relationship Id="rId32" Type="http://schemas.openxmlformats.org/officeDocument/2006/relationships/hyperlink" Target="http://www.grandosiria.com/" TargetMode="External"/><Relationship Id="rId37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jpeg"/><Relationship Id="rId23" Type="http://schemas.openxmlformats.org/officeDocument/2006/relationships/hyperlink" Target="http://www.bayhoundhotel.com/" TargetMode="External"/><Relationship Id="rId28" Type="http://schemas.openxmlformats.org/officeDocument/2006/relationships/hyperlink" Target="http://bestincityhotel.co.kr/" TargetMode="External"/><Relationship Id="rId36" Type="http://schemas.openxmlformats.org/officeDocument/2006/relationships/fontTable" Target="fontTable.xml"/><Relationship Id="rId10" Type="http://schemas.openxmlformats.org/officeDocument/2006/relationships/image" Target="media/image3.jpeg"/><Relationship Id="rId19" Type="http://schemas.openxmlformats.org/officeDocument/2006/relationships/hyperlink" Target="http://www.hotelfoxarthall.com/mobile/kor/index" TargetMode="External"/><Relationship Id="rId31" Type="http://schemas.openxmlformats.org/officeDocument/2006/relationships/hyperlink" Target="http://www.isquare-hotel.com/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7.jpeg"/><Relationship Id="rId22" Type="http://schemas.openxmlformats.org/officeDocument/2006/relationships/hyperlink" Target="http://seattlebhotel.com/info/info_1.html?ckattempt=2" TargetMode="External"/><Relationship Id="rId27" Type="http://schemas.openxmlformats.org/officeDocument/2006/relationships/hyperlink" Target="http://arbancityhotelbusan.book.direct/zh-tw" TargetMode="External"/><Relationship Id="rId30" Type="http://schemas.openxmlformats.org/officeDocument/2006/relationships/hyperlink" Target="http://brown.inapips.net/" TargetMode="External"/><Relationship Id="rId35" Type="http://schemas.openxmlformats.org/officeDocument/2006/relationships/hyperlink" Target="http://www.hoteladela.com/" TargetMode="External"/><Relationship Id="rId8" Type="http://schemas.openxmlformats.org/officeDocument/2006/relationships/image" Target="media/image1.jpe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81AD2A22-2003-487C-AB0B-C4385462FDE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7</Pages>
  <Words>896</Words>
  <Characters>5112</Characters>
  <Application>Microsoft Office Word</Application>
  <DocSecurity>0</DocSecurity>
  <Lines>42</Lines>
  <Paragraphs>11</Paragraphs>
  <ScaleCrop>false</ScaleCrop>
  <Company>HOME</Company>
  <LinksUpToDate>false</LinksUpToDate>
  <CharactersWithSpaces>5997</CharactersWithSpaces>
  <SharedDoc>false</SharedDoc>
  <HLinks>
    <vt:vector size="120" baseType="variant">
      <vt:variant>
        <vt:i4>3997745</vt:i4>
      </vt:variant>
      <vt:variant>
        <vt:i4>57</vt:i4>
      </vt:variant>
      <vt:variant>
        <vt:i4>0</vt:i4>
      </vt:variant>
      <vt:variant>
        <vt:i4>5</vt:i4>
      </vt:variant>
      <vt:variant>
        <vt:lpwstr>http://www.hoteladela.com/</vt:lpwstr>
      </vt:variant>
      <vt:variant>
        <vt:lpwstr/>
      </vt:variant>
      <vt:variant>
        <vt:i4>3932277</vt:i4>
      </vt:variant>
      <vt:variant>
        <vt:i4>54</vt:i4>
      </vt:variant>
      <vt:variant>
        <vt:i4>0</vt:i4>
      </vt:variant>
      <vt:variant>
        <vt:i4>5</vt:i4>
      </vt:variant>
      <vt:variant>
        <vt:lpwstr>http://www.kwangsuhotel.co.kr/</vt:lpwstr>
      </vt:variant>
      <vt:variant>
        <vt:lpwstr/>
      </vt:variant>
      <vt:variant>
        <vt:i4>5242896</vt:i4>
      </vt:variant>
      <vt:variant>
        <vt:i4>51</vt:i4>
      </vt:variant>
      <vt:variant>
        <vt:i4>0</vt:i4>
      </vt:variant>
      <vt:variant>
        <vt:i4>5</vt:i4>
      </vt:variant>
      <vt:variant>
        <vt:lpwstr>http://northharborhotel.modoo.at/</vt:lpwstr>
      </vt:variant>
      <vt:variant>
        <vt:lpwstr/>
      </vt:variant>
      <vt:variant>
        <vt:i4>2556002</vt:i4>
      </vt:variant>
      <vt:variant>
        <vt:i4>48</vt:i4>
      </vt:variant>
      <vt:variant>
        <vt:i4>0</vt:i4>
      </vt:variant>
      <vt:variant>
        <vt:i4>5</vt:i4>
      </vt:variant>
      <vt:variant>
        <vt:lpwstr>http://www.grandosiria.com/</vt:lpwstr>
      </vt:variant>
      <vt:variant>
        <vt:lpwstr/>
      </vt:variant>
      <vt:variant>
        <vt:i4>4784194</vt:i4>
      </vt:variant>
      <vt:variant>
        <vt:i4>45</vt:i4>
      </vt:variant>
      <vt:variant>
        <vt:i4>0</vt:i4>
      </vt:variant>
      <vt:variant>
        <vt:i4>5</vt:i4>
      </vt:variant>
      <vt:variant>
        <vt:lpwstr>http://www.isquare-hotel.com/</vt:lpwstr>
      </vt:variant>
      <vt:variant>
        <vt:lpwstr/>
      </vt:variant>
      <vt:variant>
        <vt:i4>4194311</vt:i4>
      </vt:variant>
      <vt:variant>
        <vt:i4>42</vt:i4>
      </vt:variant>
      <vt:variant>
        <vt:i4>0</vt:i4>
      </vt:variant>
      <vt:variant>
        <vt:i4>5</vt:i4>
      </vt:variant>
      <vt:variant>
        <vt:lpwstr>http://brown.inapips.net/</vt:lpwstr>
      </vt:variant>
      <vt:variant>
        <vt:lpwstr/>
      </vt:variant>
      <vt:variant>
        <vt:i4>4915322</vt:i4>
      </vt:variant>
      <vt:variant>
        <vt:i4>39</vt:i4>
      </vt:variant>
      <vt:variant>
        <vt:i4>0</vt:i4>
      </vt:variant>
      <vt:variant>
        <vt:i4>5</vt:i4>
      </vt:variant>
      <vt:variant>
        <vt:lpwstr>http://seattlebhotel.com/info/info_1.html?ckattempt=2</vt:lpwstr>
      </vt:variant>
      <vt:variant>
        <vt:lpwstr/>
      </vt:variant>
      <vt:variant>
        <vt:i4>720966</vt:i4>
      </vt:variant>
      <vt:variant>
        <vt:i4>36</vt:i4>
      </vt:variant>
      <vt:variant>
        <vt:i4>0</vt:i4>
      </vt:variant>
      <vt:variant>
        <vt:i4>5</vt:i4>
      </vt:variant>
      <vt:variant>
        <vt:lpwstr>http://bestincityhotel.co.kr/</vt:lpwstr>
      </vt:variant>
      <vt:variant>
        <vt:lpwstr/>
      </vt:variant>
      <vt:variant>
        <vt:i4>5767173</vt:i4>
      </vt:variant>
      <vt:variant>
        <vt:i4>33</vt:i4>
      </vt:variant>
      <vt:variant>
        <vt:i4>0</vt:i4>
      </vt:variant>
      <vt:variant>
        <vt:i4>5</vt:i4>
      </vt:variant>
      <vt:variant>
        <vt:lpwstr>http://arbancityhotelbusan.book.direct/zh-tw</vt:lpwstr>
      </vt:variant>
      <vt:variant>
        <vt:lpwstr/>
      </vt:variant>
      <vt:variant>
        <vt:i4>2293803</vt:i4>
      </vt:variant>
      <vt:variant>
        <vt:i4>30</vt:i4>
      </vt:variant>
      <vt:variant>
        <vt:i4>0</vt:i4>
      </vt:variant>
      <vt:variant>
        <vt:i4>5</vt:i4>
      </vt:variant>
      <vt:variant>
        <vt:lpwstr>http://trinityhotel.co.kr/home</vt:lpwstr>
      </vt:variant>
      <vt:variant>
        <vt:lpwstr/>
      </vt:variant>
      <vt:variant>
        <vt:i4>4194311</vt:i4>
      </vt:variant>
      <vt:variant>
        <vt:i4>27</vt:i4>
      </vt:variant>
      <vt:variant>
        <vt:i4>0</vt:i4>
      </vt:variant>
      <vt:variant>
        <vt:i4>5</vt:i4>
      </vt:variant>
      <vt:variant>
        <vt:lpwstr>http://brown.inapips.net/</vt:lpwstr>
      </vt:variant>
      <vt:variant>
        <vt:lpwstr/>
      </vt:variant>
      <vt:variant>
        <vt:i4>1048647</vt:i4>
      </vt:variant>
      <vt:variant>
        <vt:i4>24</vt:i4>
      </vt:variant>
      <vt:variant>
        <vt:i4>0</vt:i4>
      </vt:variant>
      <vt:variant>
        <vt:i4>5</vt:i4>
      </vt:variant>
      <vt:variant>
        <vt:lpwstr>http://www.almondhotel.co.kr/main/index.html</vt:lpwstr>
      </vt:variant>
      <vt:variant>
        <vt:lpwstr/>
      </vt:variant>
      <vt:variant>
        <vt:i4>5177347</vt:i4>
      </vt:variant>
      <vt:variant>
        <vt:i4>21</vt:i4>
      </vt:variant>
      <vt:variant>
        <vt:i4>0</vt:i4>
      </vt:variant>
      <vt:variant>
        <vt:i4>5</vt:i4>
      </vt:variant>
      <vt:variant>
        <vt:lpwstr>http://www.bayhoundhotel.com/</vt:lpwstr>
      </vt:variant>
      <vt:variant>
        <vt:lpwstr/>
      </vt:variant>
      <vt:variant>
        <vt:i4>4915322</vt:i4>
      </vt:variant>
      <vt:variant>
        <vt:i4>18</vt:i4>
      </vt:variant>
      <vt:variant>
        <vt:i4>0</vt:i4>
      </vt:variant>
      <vt:variant>
        <vt:i4>5</vt:i4>
      </vt:variant>
      <vt:variant>
        <vt:lpwstr>http://seattlebhotel.com/info/info_1.html?ckattempt=2</vt:lpwstr>
      </vt:variant>
      <vt:variant>
        <vt:lpwstr/>
      </vt:variant>
      <vt:variant>
        <vt:i4>3407990</vt:i4>
      </vt:variant>
      <vt:variant>
        <vt:i4>15</vt:i4>
      </vt:variant>
      <vt:variant>
        <vt:i4>0</vt:i4>
      </vt:variant>
      <vt:variant>
        <vt:i4>5</vt:i4>
      </vt:variant>
      <vt:variant>
        <vt:lpwstr>http://www.thekinghotel.co.kr/main</vt:lpwstr>
      </vt:variant>
      <vt:variant>
        <vt:lpwstr/>
      </vt:variant>
      <vt:variant>
        <vt:i4>3407990</vt:i4>
      </vt:variant>
      <vt:variant>
        <vt:i4>12</vt:i4>
      </vt:variant>
      <vt:variant>
        <vt:i4>0</vt:i4>
      </vt:variant>
      <vt:variant>
        <vt:i4>5</vt:i4>
      </vt:variant>
      <vt:variant>
        <vt:lpwstr>http://www.thekinghotel.co.kr/main</vt:lpwstr>
      </vt:variant>
      <vt:variant>
        <vt:lpwstr/>
      </vt:variant>
      <vt:variant>
        <vt:i4>2424875</vt:i4>
      </vt:variant>
      <vt:variant>
        <vt:i4>9</vt:i4>
      </vt:variant>
      <vt:variant>
        <vt:i4>0</vt:i4>
      </vt:variant>
      <vt:variant>
        <vt:i4>5</vt:i4>
      </vt:variant>
      <vt:variant>
        <vt:lpwstr>http://www.hotelfoxarthall.com/mobile/kor/index</vt:lpwstr>
      </vt:variant>
      <vt:variant>
        <vt:lpwstr/>
      </vt:variant>
      <vt:variant>
        <vt:i4>4784211</vt:i4>
      </vt:variant>
      <vt:variant>
        <vt:i4>6</vt:i4>
      </vt:variant>
      <vt:variant>
        <vt:i4>0</vt:i4>
      </vt:variant>
      <vt:variant>
        <vt:i4>5</vt:i4>
      </vt:variant>
      <vt:variant>
        <vt:lpwstr>http://februaryhotel.jalib.site/room.html?menu_no=6951&amp;room_no=2712</vt:lpwstr>
      </vt:variant>
      <vt:variant>
        <vt:lpwstr/>
      </vt:variant>
      <vt:variant>
        <vt:i4>1179749</vt:i4>
      </vt:variant>
      <vt:variant>
        <vt:i4>3</vt:i4>
      </vt:variant>
      <vt:variant>
        <vt:i4>0</vt:i4>
      </vt:variant>
      <vt:variant>
        <vt:i4>5</vt:i4>
      </vt:variant>
      <vt:variant>
        <vt:lpwstr>http://rubato_daegu.jalib.site/</vt:lpwstr>
      </vt:variant>
      <vt:variant>
        <vt:lpwstr/>
      </vt:variant>
      <vt:variant>
        <vt:i4>2556002</vt:i4>
      </vt:variant>
      <vt:variant>
        <vt:i4>0</vt:i4>
      </vt:variant>
      <vt:variant>
        <vt:i4>0</vt:i4>
      </vt:variant>
      <vt:variant>
        <vt:i4>5</vt:i4>
      </vt:variant>
      <vt:variant>
        <vt:lpwstr>http://www.encorehotel.org/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俊旅行社</dc:title>
  <dc:subject/>
  <dc:creator>x</dc:creator>
  <cp:keywords/>
  <cp:lastModifiedBy>A11</cp:lastModifiedBy>
  <cp:revision>4</cp:revision>
  <cp:lastPrinted>2015-04-24T04:24:00Z</cp:lastPrinted>
  <dcterms:created xsi:type="dcterms:W3CDTF">2026-01-07T06:17:00Z</dcterms:created>
  <dcterms:modified xsi:type="dcterms:W3CDTF">2026-01-09T06:24:00Z</dcterms:modified>
</cp:coreProperties>
</file>