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Microsoft JhengHei" w:cs="Microsoft JhengHei" w:eastAsia="Microsoft JhengHei" w:hAnsi="Microsoft JhengHei"/>
          <w:b w:val="1"/>
          <w:bCs w:val="1"/>
          <w:sz w:val="36"/>
          <w:szCs w:val="36"/>
        </w:rPr>
      </w:pPr>
      <w:r w:rsidDel="00000000" w:rsidR="00000000" w:rsidRPr="00000000">
        <w:rPr>
          <w:rFonts w:ascii="Microsoft JhengHei" w:cs="Microsoft JhengHei" w:eastAsia="Microsoft JhengHei" w:hAnsi="Microsoft JhengHei"/>
          <w:b w:val="1"/>
          <w:bCs w:val="1"/>
          <w:sz w:val="36"/>
          <w:szCs w:val="36"/>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286703</wp:posOffset>
                </wp:positionH>
                <wp:positionV relativeFrom="paragraph">
                  <wp:posOffset>879475</wp:posOffset>
                </wp:positionV>
                <wp:extent cx="6301105" cy="890905"/>
                <wp:effectExtent b="0" l="0" r="0" t="0"/>
                <wp:wrapSquare wrapText="bothSides" distB="0" distT="0" distL="114300" distR="114300"/>
                <wp:docPr id="1" name=""/>
                <a:graphic>
                  <a:graphicData uri="http://schemas.microsoft.com/office/word/2010/wordprocessingShape">
                    <wps:wsp>
                      <wps:cNvSpPr/>
                      <wps:cNvPr id="2" name="Shape 2"/>
                      <wps:spPr>
                        <a:xfrm>
                          <a:off x="2023045" y="3340898"/>
                          <a:ext cx="6288405" cy="87820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華康粗黑體(P)" w:cs="華康粗黑體(P)" w:eastAsia="華康粗黑體(P)" w:hAnsi="華康粗黑體(P)"/>
                                <w:b w:val="0"/>
                                <w:i w:val="0"/>
                                <w:smallCaps w:val="0"/>
                                <w:strike w:val="0"/>
                                <w:color w:val="000000"/>
                                <w:sz w:val="144"/>
                                <w:vertAlign w:val="baseline"/>
                              </w:rPr>
                              <w:t xml:space="preserve">秋田內陸鐵道.角館.銀山溫泉街</w:t>
                            </w:r>
                            <w:r w:rsidDel="00000000" w:rsidR="00000000" w:rsidRPr="00000000">
                              <w:rPr>
                                <w:rFonts w:ascii="華康粗黑體(P)" w:cs="華康粗黑體(P)" w:eastAsia="華康粗黑體(P)" w:hAnsi="華康粗黑體(P)"/>
                                <w:b w:val="0"/>
                                <w:i w:val="0"/>
                                <w:smallCaps w:val="0"/>
                                <w:strike w:val="0"/>
                                <w:color w:val="000000"/>
                                <w:sz w:val="144"/>
                                <w:vertAlign w:val="baseline"/>
                              </w:rPr>
                              <w:br w:type="textWrapping"/>
                            </w:r>
                            <w:r w:rsidDel="00000000" w:rsidR="00000000" w:rsidRPr="00000000">
                              <w:rPr>
                                <w:rFonts w:ascii="華康粗黑體(P)" w:cs="華康粗黑體(P)" w:eastAsia="華康粗黑體(P)" w:hAnsi="華康粗黑體(P)"/>
                                <w:b w:val="0"/>
                                <w:i w:val="0"/>
                                <w:smallCaps w:val="0"/>
                                <w:strike w:val="0"/>
                                <w:color w:val="000000"/>
                                <w:sz w:val="144"/>
                                <w:vertAlign w:val="baseline"/>
                              </w:rPr>
                              <w:t xml:space="preserve">江刺藤原之鄉～平安時代和服體驗.不進免稅店 </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286703</wp:posOffset>
                </wp:positionH>
                <wp:positionV relativeFrom="paragraph">
                  <wp:posOffset>879475</wp:posOffset>
                </wp:positionV>
                <wp:extent cx="6301105" cy="890905"/>
                <wp:effectExtent b="0" l="0" r="0" t="0"/>
                <wp:wrapSquare wrapText="bothSides" distB="0" distT="0" distL="114300" distR="114300"/>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301105" cy="8909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72391</wp:posOffset>
                </wp:positionH>
                <wp:positionV relativeFrom="paragraph">
                  <wp:posOffset>26670</wp:posOffset>
                </wp:positionV>
                <wp:extent cx="6729730" cy="828040"/>
                <wp:effectExtent b="0" l="0" r="0" t="0"/>
                <wp:wrapSquare wrapText="bothSides" distB="0" distT="0" distL="114300" distR="114300"/>
                <wp:docPr id="2" name=""/>
                <a:graphic>
                  <a:graphicData uri="http://schemas.microsoft.com/office/word/2010/wordprocessingShape">
                    <wps:wsp>
                      <wps:cNvSpPr/>
                      <wps:cNvPr id="3" name="Shape 3"/>
                      <wps:spPr>
                        <a:xfrm>
                          <a:off x="2023045" y="3372330"/>
                          <a:ext cx="6717030" cy="81534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華康POP1體W7" w:cs="華康POP1體W7" w:eastAsia="華康POP1體W7" w:hAnsi="華康POP1體W7"/>
                                <w:b w:val="0"/>
                                <w:i w:val="0"/>
                                <w:smallCaps w:val="0"/>
                                <w:strike w:val="0"/>
                                <w:color w:val="000000"/>
                                <w:sz w:val="144"/>
                                <w:vertAlign w:val="baseline"/>
                              </w:rPr>
                              <w:t xml:space="preserve">東北奧入瀨溪秋田內陸鐵道秋田犬之里溫泉五日</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72391</wp:posOffset>
                </wp:positionH>
                <wp:positionV relativeFrom="paragraph">
                  <wp:posOffset>26670</wp:posOffset>
                </wp:positionV>
                <wp:extent cx="6729730" cy="828040"/>
                <wp:effectExtent b="0" l="0" r="0" t="0"/>
                <wp:wrapSquare wrapText="bothSides" distB="0" distT="0" distL="114300" distR="114300"/>
                <wp:docPr id="2"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729730" cy="828040"/>
                        </a:xfrm>
                        <a:prstGeom prst="rect"/>
                        <a:ln/>
                      </pic:spPr>
                    </pic:pic>
                  </a:graphicData>
                </a:graphic>
              </wp:anchor>
            </w:drawing>
          </mc:Fallback>
        </mc:AlternateContent>
      </w:r>
    </w:p>
    <w:p w:rsidR="00000000" w:rsidDel="00000000" w:rsidP="00000000" w:rsidRDefault="00000000" w:rsidRPr="00000000" w14:paraId="00000002">
      <w:pPr>
        <w:rPr>
          <w:rFonts w:ascii="華康標黑體" w:cs="華康標黑體" w:eastAsia="華康標黑體" w:hAnsi="華康標黑體"/>
          <w:b w:val="1"/>
          <w:bCs w:val="1"/>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23151</wp:posOffset>
            </wp:positionH>
            <wp:positionV relativeFrom="paragraph">
              <wp:posOffset>583959</wp:posOffset>
            </wp:positionV>
            <wp:extent cx="6562725" cy="3571875"/>
            <wp:effectExtent b="0" l="0" r="0" t="0"/>
            <wp:wrapSquare wrapText="bothSides" distB="0" distT="0" distL="114300" distR="114300"/>
            <wp:docPr id="4" name="image3.png"/>
            <a:graphic>
              <a:graphicData uri="http://schemas.openxmlformats.org/drawingml/2006/picture">
                <pic:pic>
                  <pic:nvPicPr>
                    <pic:cNvPr id="0" name="image3.png"/>
                    <pic:cNvPicPr preferRelativeResize="0"/>
                  </pic:nvPicPr>
                  <pic:blipFill>
                    <a:blip r:embed="rId8"/>
                    <a:srcRect b="1508" l="0" r="0" t="4271"/>
                    <a:stretch>
                      <a:fillRect/>
                    </a:stretch>
                  </pic:blipFill>
                  <pic:spPr>
                    <a:xfrm>
                      <a:off x="0" y="0"/>
                      <a:ext cx="6562725" cy="35718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92076</wp:posOffset>
            </wp:positionH>
            <wp:positionV relativeFrom="paragraph">
              <wp:posOffset>4281603</wp:posOffset>
            </wp:positionV>
            <wp:extent cx="6568440" cy="3957955"/>
            <wp:effectExtent b="0" l="0" r="0" t="0"/>
            <wp:wrapSquare wrapText="bothSides" distB="0" distT="0" distL="114300" distR="11430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568440" cy="3957955"/>
                    </a:xfrm>
                    <a:prstGeom prst="rect"/>
                    <a:ln/>
                  </pic:spPr>
                </pic:pic>
              </a:graphicData>
            </a:graphic>
          </wp:anchor>
        </w:drawing>
      </w:r>
    </w:p>
    <w:p w:rsidR="00000000" w:rsidDel="00000000" w:rsidP="00000000" w:rsidRDefault="00000000" w:rsidRPr="00000000" w14:paraId="00000003">
      <w:pPr>
        <w:rPr>
          <w:rFonts w:ascii="華康標黑體" w:cs="華康標黑體" w:eastAsia="華康標黑體" w:hAnsi="華康標黑體"/>
          <w:b w:val="1"/>
          <w:bCs w:val="1"/>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23150</wp:posOffset>
            </wp:positionH>
            <wp:positionV relativeFrom="paragraph">
              <wp:posOffset>107982</wp:posOffset>
            </wp:positionV>
            <wp:extent cx="6564630" cy="507873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564630" cy="507873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5716</wp:posOffset>
            </wp:positionH>
            <wp:positionV relativeFrom="paragraph">
              <wp:posOffset>5364480</wp:posOffset>
            </wp:positionV>
            <wp:extent cx="6560185" cy="4050665"/>
            <wp:effectExtent b="0" l="0" r="0" t="0"/>
            <wp:wrapSquare wrapText="bothSides" distB="0" distT="0" distL="114300" distR="114300"/>
            <wp:docPr id="5" name="image2.png"/>
            <a:graphic>
              <a:graphicData uri="http://schemas.openxmlformats.org/drawingml/2006/picture">
                <pic:pic>
                  <pic:nvPicPr>
                    <pic:cNvPr id="0" name="image2.png"/>
                    <pic:cNvPicPr preferRelativeResize="0"/>
                  </pic:nvPicPr>
                  <pic:blipFill>
                    <a:blip r:embed="rId11"/>
                    <a:srcRect b="0" l="0" r="0" t="982"/>
                    <a:stretch>
                      <a:fillRect/>
                    </a:stretch>
                  </pic:blipFill>
                  <pic:spPr>
                    <a:xfrm>
                      <a:off x="0" y="0"/>
                      <a:ext cx="6560185" cy="4050665"/>
                    </a:xfrm>
                    <a:prstGeom prst="rect"/>
                    <a:ln/>
                  </pic:spPr>
                </pic:pic>
              </a:graphicData>
            </a:graphic>
          </wp:anchor>
        </w:drawing>
      </w:r>
    </w:p>
    <w:p w:rsidR="00000000" w:rsidDel="00000000" w:rsidP="00000000" w:rsidRDefault="00000000" w:rsidRPr="00000000" w14:paraId="00000004">
      <w:pPr>
        <w:rPr>
          <w:rFonts w:ascii="華康標黑體" w:cs="華康標黑體" w:eastAsia="華康標黑體" w:hAnsi="華康標黑體"/>
          <w:b w:val="1"/>
          <w:bCs w:val="1"/>
          <w:sz w:val="28"/>
          <w:szCs w:val="28"/>
        </w:rPr>
      </w:pPr>
      <w:r w:rsidDel="00000000" w:rsidR="00000000" w:rsidRPr="00000000">
        <w:rPr>
          <w:rFonts w:ascii="華康標黑體" w:cs="華康標黑體" w:eastAsia="華康標黑體" w:hAnsi="華康標黑體"/>
          <w:b w:val="1"/>
          <w:bCs w:val="1"/>
          <w:sz w:val="28"/>
          <w:szCs w:val="28"/>
          <w:rtl w:val="0"/>
        </w:rPr>
        <w:t xml:space="preserve">【航班參時間】</w:t>
      </w:r>
    </w:p>
    <w:tbl>
      <w:tblPr>
        <w:tblStyle w:val="Table1"/>
        <w:tblW w:w="10750.0" w:type="dxa"/>
        <w:jc w:val="left"/>
        <w:tblInd w:w="-30.0" w:type="dxa"/>
        <w:tblBorders>
          <w:top w:color="000000" w:space="0" w:sz="6" w:val="single"/>
          <w:left w:color="000000" w:space="0" w:sz="6" w:val="single"/>
          <w:bottom w:color="000000" w:space="0" w:sz="6" w:val="single"/>
          <w:right w:color="000000" w:space="0" w:sz="6" w:val="single"/>
        </w:tblBorders>
        <w:tblLayout w:type="fixed"/>
        <w:tblLook w:val="0000"/>
      </w:tblPr>
      <w:tblGrid>
        <w:gridCol w:w="1798"/>
        <w:gridCol w:w="1463"/>
        <w:gridCol w:w="1460"/>
        <w:gridCol w:w="1460"/>
        <w:gridCol w:w="1460"/>
        <w:gridCol w:w="1458"/>
        <w:gridCol w:w="1651"/>
        <w:tblGridChange w:id="0">
          <w:tblGrid>
            <w:gridCol w:w="1798"/>
            <w:gridCol w:w="1463"/>
            <w:gridCol w:w="1460"/>
            <w:gridCol w:w="1460"/>
            <w:gridCol w:w="1460"/>
            <w:gridCol w:w="1458"/>
            <w:gridCol w:w="1651"/>
          </w:tblGrid>
        </w:tblGridChange>
      </w:tblGrid>
      <w:tr>
        <w:trPr>
          <w:cantSplit w:val="0"/>
          <w:trHeight w:val="236" w:hRule="atLeast"/>
          <w:tblHeader w:val="0"/>
        </w:trPr>
        <w:tc>
          <w:tcPr>
            <w:tcBorders>
              <w:top w:color="000000" w:space="0" w:sz="6" w:val="single"/>
              <w:left w:color="000000" w:space="0" w:sz="6" w:val="single"/>
              <w:bottom w:color="000000" w:space="0" w:sz="6" w:val="single"/>
              <w:right w:color="000000" w:space="0" w:sz="6" w:val="single"/>
            </w:tcBorders>
            <w:shd w:fill="1f4e79"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1"/>
                <w:bCs w:val="1"/>
                <w:i w:val="0"/>
                <w:iCs w:val="0"/>
                <w:smallCaps w:val="0"/>
                <w:strike w:val="0"/>
                <w:color w:val="f2f2f2"/>
                <w:sz w:val="28"/>
                <w:szCs w:val="28"/>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f2f2f2"/>
                <w:sz w:val="28"/>
                <w:szCs w:val="28"/>
                <w:u w:val="none"/>
                <w:shd w:fill="auto" w:val="clear"/>
                <w:vertAlign w:val="baseline"/>
                <w:rtl w:val="0"/>
              </w:rPr>
              <w:t xml:space="preserve">航段</w:t>
            </w:r>
          </w:p>
        </w:tc>
        <w:tc>
          <w:tcPr>
            <w:tcBorders>
              <w:top w:color="000000" w:space="0" w:sz="6" w:val="single"/>
              <w:left w:color="000000" w:space="0" w:sz="6" w:val="single"/>
              <w:bottom w:color="000000" w:space="0" w:sz="6" w:val="single"/>
              <w:right w:color="000000" w:space="0" w:sz="6" w:val="single"/>
            </w:tcBorders>
            <w:shd w:fill="1f4e79"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1"/>
                <w:bCs w:val="1"/>
                <w:i w:val="0"/>
                <w:iCs w:val="0"/>
                <w:smallCaps w:val="0"/>
                <w:strike w:val="0"/>
                <w:color w:val="f2f2f2"/>
                <w:sz w:val="28"/>
                <w:szCs w:val="28"/>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f2f2f2"/>
                <w:sz w:val="28"/>
                <w:szCs w:val="28"/>
                <w:u w:val="none"/>
                <w:shd w:fill="auto" w:val="clear"/>
                <w:vertAlign w:val="baseline"/>
                <w:rtl w:val="0"/>
              </w:rPr>
              <w:t xml:space="preserve">航空公司</w:t>
            </w:r>
          </w:p>
        </w:tc>
        <w:tc>
          <w:tcPr>
            <w:tcBorders>
              <w:top w:color="000000" w:space="0" w:sz="6" w:val="single"/>
              <w:left w:color="000000" w:space="0" w:sz="6" w:val="single"/>
              <w:bottom w:color="000000" w:space="0" w:sz="6" w:val="single"/>
              <w:right w:color="000000" w:space="0" w:sz="6" w:val="single"/>
            </w:tcBorders>
            <w:shd w:fill="1f4e79" w:val="clear"/>
            <w:vAlign w:val="center"/>
          </w:tcPr>
          <w:p w:rsidR="00000000" w:rsidDel="00000000" w:rsidP="00000000" w:rsidRDefault="00000000" w:rsidRPr="00000000" w14:paraId="00000007">
            <w:pPr>
              <w:jc w:val="center"/>
              <w:rPr>
                <w:rFonts w:ascii="Microsoft JhengHei" w:cs="Microsoft JhengHei" w:eastAsia="Microsoft JhengHei" w:hAnsi="Microsoft JhengHei"/>
                <w:b w:val="1"/>
                <w:bCs w:val="1"/>
                <w:color w:val="f2f2f2"/>
                <w:sz w:val="28"/>
                <w:szCs w:val="28"/>
              </w:rPr>
            </w:pPr>
            <w:r w:rsidDel="00000000" w:rsidR="00000000" w:rsidRPr="00000000">
              <w:rPr>
                <w:rFonts w:ascii="Microsoft JhengHei" w:cs="Microsoft JhengHei" w:eastAsia="Microsoft JhengHei" w:hAnsi="Microsoft JhengHei"/>
                <w:b w:val="1"/>
                <w:bCs w:val="1"/>
                <w:color w:val="f2f2f2"/>
                <w:sz w:val="28"/>
                <w:szCs w:val="28"/>
                <w:rtl w:val="0"/>
              </w:rPr>
              <w:t xml:space="preserve">航班號碼</w:t>
            </w:r>
          </w:p>
        </w:tc>
        <w:tc>
          <w:tcPr>
            <w:tcBorders>
              <w:top w:color="000000" w:space="0" w:sz="6" w:val="single"/>
              <w:left w:color="000000" w:space="0" w:sz="6" w:val="single"/>
              <w:bottom w:color="000000" w:space="0" w:sz="6" w:val="single"/>
              <w:right w:color="000000" w:space="0" w:sz="6" w:val="single"/>
            </w:tcBorders>
            <w:shd w:fill="1f4e79"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1"/>
                <w:bCs w:val="1"/>
                <w:i w:val="0"/>
                <w:iCs w:val="0"/>
                <w:smallCaps w:val="0"/>
                <w:strike w:val="0"/>
                <w:color w:val="f2f2f2"/>
                <w:sz w:val="28"/>
                <w:szCs w:val="28"/>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f2f2f2"/>
                <w:sz w:val="28"/>
                <w:szCs w:val="28"/>
                <w:u w:val="none"/>
                <w:shd w:fill="auto" w:val="clear"/>
                <w:vertAlign w:val="baseline"/>
                <w:rtl w:val="0"/>
              </w:rPr>
              <w:t xml:space="preserve">起飛地</w:t>
            </w:r>
          </w:p>
        </w:tc>
        <w:tc>
          <w:tcPr>
            <w:tcBorders>
              <w:top w:color="000000" w:space="0" w:sz="6" w:val="single"/>
              <w:left w:color="000000" w:space="0" w:sz="6" w:val="single"/>
              <w:bottom w:color="000000" w:space="0" w:sz="6" w:val="single"/>
              <w:right w:color="000000" w:space="0" w:sz="6" w:val="single"/>
            </w:tcBorders>
            <w:shd w:fill="1f4e79"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1"/>
                <w:bCs w:val="1"/>
                <w:i w:val="0"/>
                <w:iCs w:val="0"/>
                <w:smallCaps w:val="0"/>
                <w:strike w:val="0"/>
                <w:color w:val="f2f2f2"/>
                <w:sz w:val="28"/>
                <w:szCs w:val="28"/>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f2f2f2"/>
                <w:sz w:val="28"/>
                <w:szCs w:val="28"/>
                <w:u w:val="none"/>
                <w:shd w:fill="auto" w:val="clear"/>
                <w:vertAlign w:val="baseline"/>
                <w:rtl w:val="0"/>
              </w:rPr>
              <w:t xml:space="preserve">起飛時間</w:t>
            </w:r>
          </w:p>
        </w:tc>
        <w:tc>
          <w:tcPr>
            <w:tcBorders>
              <w:top w:color="000000" w:space="0" w:sz="6" w:val="single"/>
              <w:left w:color="000000" w:space="0" w:sz="6" w:val="single"/>
              <w:bottom w:color="000000" w:space="0" w:sz="6" w:val="single"/>
              <w:right w:color="000000" w:space="0" w:sz="6" w:val="single"/>
            </w:tcBorders>
            <w:shd w:fill="1f4e79"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1"/>
                <w:bCs w:val="1"/>
                <w:i w:val="0"/>
                <w:iCs w:val="0"/>
                <w:smallCaps w:val="0"/>
                <w:strike w:val="0"/>
                <w:color w:val="f2f2f2"/>
                <w:sz w:val="28"/>
                <w:szCs w:val="28"/>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f2f2f2"/>
                <w:sz w:val="28"/>
                <w:szCs w:val="28"/>
                <w:u w:val="none"/>
                <w:shd w:fill="auto" w:val="clear"/>
                <w:vertAlign w:val="baseline"/>
                <w:rtl w:val="0"/>
              </w:rPr>
              <w:t xml:space="preserve">降機地</w:t>
            </w:r>
          </w:p>
        </w:tc>
        <w:tc>
          <w:tcPr>
            <w:tcBorders>
              <w:top w:color="000000" w:space="0" w:sz="6" w:val="single"/>
              <w:left w:color="000000" w:space="0" w:sz="6" w:val="single"/>
              <w:bottom w:color="000000" w:space="0" w:sz="6" w:val="single"/>
              <w:right w:color="000000" w:space="0" w:sz="6" w:val="single"/>
            </w:tcBorders>
            <w:shd w:fill="1f4e79" w:val="clea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1"/>
                <w:bCs w:val="1"/>
                <w:i w:val="0"/>
                <w:iCs w:val="0"/>
                <w:smallCaps w:val="0"/>
                <w:strike w:val="0"/>
                <w:color w:val="f2f2f2"/>
                <w:sz w:val="28"/>
                <w:szCs w:val="28"/>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f2f2f2"/>
                <w:sz w:val="28"/>
                <w:szCs w:val="28"/>
                <w:u w:val="none"/>
                <w:shd w:fill="auto" w:val="clear"/>
                <w:vertAlign w:val="baseline"/>
                <w:rtl w:val="0"/>
              </w:rPr>
              <w:t xml:space="preserve">抵達時間</w:t>
            </w:r>
          </w:p>
        </w:tc>
      </w:tr>
      <w:tr>
        <w:trPr>
          <w:cantSplit w:val="0"/>
          <w:trHeight w:val="633"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1"/>
                <w:bCs w:val="1"/>
                <w:i w:val="0"/>
                <w:iCs w:val="0"/>
                <w:smallCaps w:val="0"/>
                <w:strike w:val="0"/>
                <w:color w:val="000000"/>
                <w:sz w:val="28"/>
                <w:szCs w:val="28"/>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000000"/>
                <w:sz w:val="28"/>
                <w:szCs w:val="28"/>
                <w:u w:val="none"/>
                <w:shd w:fill="auto" w:val="clear"/>
                <w:vertAlign w:val="baseline"/>
                <w:rtl w:val="0"/>
              </w:rPr>
              <w:t xml:space="preserve">台北－青森</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1"/>
                <w:bCs w:val="1"/>
                <w:i w:val="0"/>
                <w:iCs w:val="0"/>
                <w:smallCaps w:val="0"/>
                <w:strike w:val="0"/>
                <w:color w:val="000000"/>
                <w:sz w:val="28"/>
                <w:szCs w:val="28"/>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000000"/>
                <w:sz w:val="28"/>
                <w:szCs w:val="28"/>
                <w:u w:val="none"/>
                <w:shd w:fill="auto" w:val="clear"/>
                <w:vertAlign w:val="baseline"/>
                <w:rtl w:val="0"/>
              </w:rPr>
              <w:t xml:space="preserve">長榮航空</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E">
            <w:pPr>
              <w:jc w:val="center"/>
              <w:rPr>
                <w:rFonts w:ascii="Microsoft JhengHei" w:cs="Microsoft JhengHei" w:eastAsia="Microsoft JhengHei" w:hAnsi="Microsoft JhengHei"/>
                <w:b w:val="1"/>
                <w:bCs w:val="1"/>
                <w:color w:val="000000"/>
                <w:sz w:val="28"/>
                <w:szCs w:val="28"/>
              </w:rPr>
            </w:pPr>
            <w:r w:rsidDel="00000000" w:rsidR="00000000" w:rsidRPr="00000000">
              <w:rPr>
                <w:rFonts w:ascii="Microsoft JhengHei" w:cs="Microsoft JhengHei" w:eastAsia="Microsoft JhengHei" w:hAnsi="Microsoft JhengHei"/>
                <w:b w:val="1"/>
                <w:bCs w:val="1"/>
                <w:color w:val="000000"/>
                <w:sz w:val="28"/>
                <w:szCs w:val="28"/>
                <w:rtl w:val="0"/>
              </w:rPr>
              <w:t xml:space="preserve">BR 122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1"/>
                <w:bCs w:val="1"/>
                <w:i w:val="0"/>
                <w:iCs w:val="0"/>
                <w:smallCaps w:val="0"/>
                <w:strike w:val="0"/>
                <w:color w:val="000000"/>
                <w:sz w:val="28"/>
                <w:szCs w:val="28"/>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000000"/>
                <w:sz w:val="28"/>
                <w:szCs w:val="28"/>
                <w:u w:val="none"/>
                <w:shd w:fill="auto" w:val="clear"/>
                <w:vertAlign w:val="baseline"/>
                <w:rtl w:val="0"/>
              </w:rPr>
              <w:t xml:space="preserve">桃園機場</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1"/>
                <w:bCs w:val="1"/>
                <w:i w:val="0"/>
                <w:iCs w:val="0"/>
                <w:smallCaps w:val="0"/>
                <w:strike w:val="0"/>
                <w:color w:val="000000"/>
                <w:sz w:val="28"/>
                <w:szCs w:val="28"/>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000000"/>
                <w:sz w:val="28"/>
                <w:szCs w:val="28"/>
                <w:u w:val="none"/>
                <w:shd w:fill="auto" w:val="clear"/>
                <w:vertAlign w:val="baseline"/>
                <w:rtl w:val="0"/>
              </w:rPr>
              <w:t xml:space="preserve">09：55</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1"/>
                <w:bCs w:val="1"/>
                <w:i w:val="0"/>
                <w:iCs w:val="0"/>
                <w:smallCaps w:val="0"/>
                <w:strike w:val="0"/>
                <w:color w:val="000000"/>
                <w:sz w:val="28"/>
                <w:szCs w:val="28"/>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000000"/>
                <w:sz w:val="28"/>
                <w:szCs w:val="28"/>
                <w:u w:val="none"/>
                <w:shd w:fill="auto" w:val="clear"/>
                <w:vertAlign w:val="baseline"/>
                <w:rtl w:val="0"/>
              </w:rPr>
              <w:t xml:space="preserve">青森空港</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1"/>
                <w:bCs w:val="1"/>
                <w:i w:val="0"/>
                <w:iCs w:val="0"/>
                <w:smallCaps w:val="0"/>
                <w:strike w:val="0"/>
                <w:color w:val="000000"/>
                <w:sz w:val="28"/>
                <w:szCs w:val="28"/>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000000"/>
                <w:sz w:val="28"/>
                <w:szCs w:val="28"/>
                <w:u w:val="none"/>
                <w:shd w:fill="auto" w:val="clear"/>
                <w:vertAlign w:val="baseline"/>
                <w:rtl w:val="0"/>
              </w:rPr>
              <w:t xml:space="preserve">14：20</w:t>
            </w:r>
          </w:p>
        </w:tc>
      </w:tr>
      <w:tr>
        <w:trPr>
          <w:cantSplit w:val="0"/>
          <w:trHeight w:val="389"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1"/>
                <w:bCs w:val="1"/>
                <w:i w:val="0"/>
                <w:iCs w:val="0"/>
                <w:smallCaps w:val="0"/>
                <w:strike w:val="0"/>
                <w:color w:val="000000"/>
                <w:sz w:val="28"/>
                <w:szCs w:val="28"/>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000000"/>
                <w:sz w:val="28"/>
                <w:szCs w:val="28"/>
                <w:u w:val="none"/>
                <w:shd w:fill="auto" w:val="clear"/>
                <w:vertAlign w:val="baseline"/>
                <w:rtl w:val="0"/>
              </w:rPr>
              <w:t xml:space="preserve">青森－台北</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1"/>
                <w:bCs w:val="1"/>
                <w:i w:val="0"/>
                <w:iCs w:val="0"/>
                <w:smallCaps w:val="0"/>
                <w:strike w:val="0"/>
                <w:color w:val="000000"/>
                <w:sz w:val="28"/>
                <w:szCs w:val="28"/>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000000"/>
                <w:sz w:val="28"/>
                <w:szCs w:val="28"/>
                <w:u w:val="none"/>
                <w:shd w:fill="auto" w:val="clear"/>
                <w:vertAlign w:val="baseline"/>
                <w:rtl w:val="0"/>
              </w:rPr>
              <w:t xml:space="preserve">長榮航空</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5">
            <w:pPr>
              <w:jc w:val="center"/>
              <w:rPr>
                <w:rFonts w:ascii="Microsoft JhengHei" w:cs="Microsoft JhengHei" w:eastAsia="Microsoft JhengHei" w:hAnsi="Microsoft JhengHei"/>
                <w:b w:val="1"/>
                <w:bCs w:val="1"/>
                <w:color w:val="000000"/>
                <w:sz w:val="28"/>
                <w:szCs w:val="28"/>
              </w:rPr>
            </w:pPr>
            <w:r w:rsidDel="00000000" w:rsidR="00000000" w:rsidRPr="00000000">
              <w:rPr>
                <w:rFonts w:ascii="Microsoft JhengHei" w:cs="Microsoft JhengHei" w:eastAsia="Microsoft JhengHei" w:hAnsi="Microsoft JhengHei"/>
                <w:b w:val="1"/>
                <w:bCs w:val="1"/>
                <w:color w:val="000000"/>
                <w:sz w:val="28"/>
                <w:szCs w:val="28"/>
                <w:rtl w:val="0"/>
              </w:rPr>
              <w:t xml:space="preserve">BR 121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1"/>
                <w:bCs w:val="1"/>
                <w:i w:val="0"/>
                <w:iCs w:val="0"/>
                <w:smallCaps w:val="0"/>
                <w:strike w:val="0"/>
                <w:color w:val="000000"/>
                <w:sz w:val="28"/>
                <w:szCs w:val="28"/>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000000"/>
                <w:sz w:val="28"/>
                <w:szCs w:val="28"/>
                <w:u w:val="none"/>
                <w:shd w:fill="auto" w:val="clear"/>
                <w:vertAlign w:val="baseline"/>
                <w:rtl w:val="0"/>
              </w:rPr>
              <w:t xml:space="preserve">青森空港</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1"/>
                <w:bCs w:val="1"/>
                <w:i w:val="0"/>
                <w:iCs w:val="0"/>
                <w:smallCaps w:val="0"/>
                <w:strike w:val="0"/>
                <w:color w:val="000000"/>
                <w:sz w:val="28"/>
                <w:szCs w:val="28"/>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000000"/>
                <w:sz w:val="28"/>
                <w:szCs w:val="28"/>
                <w:u w:val="none"/>
                <w:shd w:fill="auto" w:val="clear"/>
                <w:vertAlign w:val="baseline"/>
                <w:rtl w:val="0"/>
              </w:rPr>
              <w:t xml:space="preserve">15：30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1"/>
                <w:bCs w:val="1"/>
                <w:i w:val="0"/>
                <w:iCs w:val="0"/>
                <w:smallCaps w:val="0"/>
                <w:strike w:val="0"/>
                <w:color w:val="000000"/>
                <w:sz w:val="28"/>
                <w:szCs w:val="28"/>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000000"/>
                <w:sz w:val="28"/>
                <w:szCs w:val="28"/>
                <w:u w:val="none"/>
                <w:shd w:fill="auto" w:val="clear"/>
                <w:vertAlign w:val="baseline"/>
                <w:rtl w:val="0"/>
              </w:rPr>
              <w:t xml:space="preserve">桃園機場</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b w:val="1"/>
                <w:bCs w:val="1"/>
                <w:i w:val="0"/>
                <w:iCs w:val="0"/>
                <w:smallCaps w:val="0"/>
                <w:strike w:val="0"/>
                <w:color w:val="000000"/>
                <w:sz w:val="28"/>
                <w:szCs w:val="28"/>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000000"/>
                <w:sz w:val="28"/>
                <w:szCs w:val="28"/>
                <w:u w:val="none"/>
                <w:shd w:fill="auto" w:val="clear"/>
                <w:vertAlign w:val="baseline"/>
                <w:rtl w:val="0"/>
              </w:rPr>
              <w:t xml:space="preserve">18：40</w:t>
            </w:r>
          </w:p>
        </w:tc>
      </w:tr>
    </w:tbl>
    <w:p w:rsidR="00000000" w:rsidDel="00000000" w:rsidP="00000000" w:rsidRDefault="00000000" w:rsidRPr="00000000" w14:paraId="0000001A">
      <w:pPr>
        <w:rPr>
          <w:rFonts w:ascii="Microsoft JhengHei" w:cs="Microsoft JhengHei" w:eastAsia="Microsoft JhengHei" w:hAnsi="Microsoft JhengHei"/>
          <w:b w:val="1"/>
          <w:bCs w:val="1"/>
          <w:sz w:val="32"/>
          <w:szCs w:val="32"/>
        </w:rPr>
      </w:pPr>
      <w:r w:rsidDel="00000000" w:rsidR="00000000" w:rsidRPr="00000000">
        <w:rPr>
          <w:rFonts w:ascii="Microsoft JhengHei" w:cs="Microsoft JhengHei" w:eastAsia="Microsoft JhengHei" w:hAnsi="Microsoft JhengHei"/>
          <w:color w:val="ff0000"/>
          <w:sz w:val="20"/>
          <w:szCs w:val="20"/>
          <w:rtl w:val="0"/>
        </w:rPr>
        <w:t xml:space="preserve">※本包機之正確起降時間，以航空公司出發前3~5天公布的時間為準，並請以最終確認的說資為主。</w:t>
      </w:r>
      <w:r w:rsidDel="00000000" w:rsidR="00000000" w:rsidRPr="00000000">
        <w:rPr>
          <w:rtl w:val="0"/>
        </w:rPr>
      </w:r>
    </w:p>
    <w:p w:rsidR="00000000" w:rsidDel="00000000" w:rsidP="00000000" w:rsidRDefault="00000000" w:rsidRPr="00000000" w14:paraId="0000001B">
      <w:pPr>
        <w:rPr>
          <w:rFonts w:ascii="Microsoft JhengHei" w:cs="Microsoft JhengHei" w:eastAsia="Microsoft JhengHei" w:hAnsi="Microsoft JhengHei"/>
          <w:b w:val="1"/>
          <w:bCs w:val="1"/>
          <w:color w:val="ff0000"/>
          <w:sz w:val="26"/>
          <w:szCs w:val="26"/>
        </w:rPr>
      </w:pPr>
      <w:r w:rsidDel="00000000" w:rsidR="00000000" w:rsidRPr="00000000">
        <w:rPr>
          <w:rFonts w:ascii="Microsoft JhengHei" w:cs="Microsoft JhengHei" w:eastAsia="Microsoft JhengHei" w:hAnsi="Microsoft JhengHei"/>
          <w:b w:val="1"/>
          <w:bCs w:val="1"/>
          <w:color w:val="ff0000"/>
          <w:sz w:val="26"/>
          <w:szCs w:val="26"/>
          <w:rtl w:val="0"/>
        </w:rPr>
        <w:t xml:space="preserve">※如遇行程休館、塞車、景點客滿、突發狀況或不可抗力之因素等導致行程無法前往，則依當地門票金額進行退費處理。</w:t>
      </w:r>
    </w:p>
    <w:p w:rsidR="00000000" w:rsidDel="00000000" w:rsidP="00000000" w:rsidRDefault="00000000" w:rsidRPr="00000000" w14:paraId="0000001C">
      <w:pPr>
        <w:rPr>
          <w:rFonts w:ascii="Microsoft JhengHei" w:cs="Microsoft JhengHei" w:eastAsia="Microsoft JhengHei" w:hAnsi="Microsoft JhengHei"/>
          <w:sz w:val="22"/>
          <w:szCs w:val="22"/>
        </w:rPr>
      </w:pPr>
      <w:r w:rsidDel="00000000" w:rsidR="00000000" w:rsidRPr="00000000">
        <w:rPr>
          <w:rtl w:val="0"/>
        </w:rPr>
      </w:r>
    </w:p>
    <w:p w:rsidR="00000000" w:rsidDel="00000000" w:rsidP="00000000" w:rsidRDefault="00000000" w:rsidRPr="00000000" w14:paraId="0000001D">
      <w:pP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＃因風俗民情不同，日本的素食者大多可食用蔥、薑、蒜、蛋、奶等食材，多數皆以蔬菜、豆腐、等食材料理火鍋為主；若為飯店或餐廳使用自助餐，亦多數以生菜、漬物、水果等佐以白飯或麵類。</w:t>
      </w:r>
    </w:p>
    <w:p w:rsidR="00000000" w:rsidDel="00000000" w:rsidP="00000000" w:rsidRDefault="00000000" w:rsidRPr="00000000" w14:paraId="0000001E">
      <w:pP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＃敬告素食客人如前往日本國旅遊，請先自行準備素食罐頭或泡麵等，以備不時之需。</w:t>
      </w:r>
    </w:p>
    <w:p w:rsidR="00000000" w:rsidDel="00000000" w:rsidP="00000000" w:rsidRDefault="00000000" w:rsidRPr="00000000" w14:paraId="0000001F">
      <w:pPr>
        <w:rPr>
          <w:rFonts w:ascii="Microsoft JhengHei" w:cs="Microsoft JhengHei" w:eastAsia="Microsoft JhengHei" w:hAnsi="Microsoft JhengHei"/>
          <w:sz w:val="22"/>
          <w:szCs w:val="22"/>
        </w:rPr>
      </w:pPr>
      <w:r w:rsidDel="00000000" w:rsidR="00000000" w:rsidRPr="00000000">
        <w:rPr>
          <w:rFonts w:ascii="DFKai-SB" w:cs="DFKai-SB" w:eastAsia="DFKai-SB" w:hAnsi="DFKai-SB"/>
          <w:sz w:val="20"/>
          <w:szCs w:val="20"/>
          <w:rtl w:val="0"/>
        </w:rPr>
        <w:t xml:space="preserve">＃如有特殊餐食需求：不吃牛肉、生魚片、海鮮、素食、早齋等，最遲請務必於出發一個禮拜前告知。</w:t>
      </w:r>
      <w:r w:rsidDel="00000000" w:rsidR="00000000" w:rsidRPr="00000000">
        <w:rPr>
          <w:rtl w:val="0"/>
        </w:rPr>
      </w:r>
    </w:p>
    <w:p w:rsidR="00000000" w:rsidDel="00000000" w:rsidP="00000000" w:rsidRDefault="00000000" w:rsidRPr="00000000" w14:paraId="00000020">
      <w:pPr>
        <w:rPr>
          <w:rFonts w:ascii="華康標黑體" w:cs="華康標黑體" w:eastAsia="華康標黑體" w:hAnsi="華康標黑體"/>
          <w:b w:val="1"/>
          <w:bCs w:val="1"/>
          <w:sz w:val="28"/>
          <w:szCs w:val="28"/>
        </w:rPr>
      </w:pPr>
      <w:r w:rsidDel="00000000" w:rsidR="00000000" w:rsidRPr="00000000">
        <w:rPr>
          <w:rtl w:val="0"/>
        </w:rPr>
      </w:r>
    </w:p>
    <w:p w:rsidR="00000000" w:rsidDel="00000000" w:rsidP="00000000" w:rsidRDefault="00000000" w:rsidRPr="00000000" w14:paraId="00000021">
      <w:pPr>
        <w:rPr>
          <w:rFonts w:ascii="華康中黑體" w:cs="華康中黑體" w:eastAsia="華康中黑體" w:hAnsi="華康中黑體"/>
        </w:rPr>
      </w:pPr>
      <w:r w:rsidDel="00000000" w:rsidR="00000000" w:rsidRPr="00000000">
        <w:rPr>
          <w:rFonts w:ascii="華康標黑體" w:cs="華康標黑體" w:eastAsia="華康標黑體" w:hAnsi="華康標黑體"/>
          <w:b w:val="1"/>
          <w:bCs w:val="1"/>
          <w:sz w:val="28"/>
          <w:szCs w:val="28"/>
          <w:rtl w:val="0"/>
        </w:rPr>
        <w:t xml:space="preserve">第一天　　台北→青森空港→東北溫泉鄉</w:t>
        <w:br w:type="textWrapping"/>
      </w:r>
      <w:r w:rsidDel="00000000" w:rsidR="00000000" w:rsidRPr="00000000">
        <w:rPr>
          <w:rFonts w:ascii="華康中黑體" w:cs="華康中黑體" w:eastAsia="華康中黑體" w:hAnsi="華康中黑體"/>
          <w:rtl w:val="0"/>
        </w:rPr>
        <w:t xml:space="preserve">今日帶著一顆興奮的心，集合於桃園國際機場，由專人協助辦理登機手續後，搭乘豪華客機飛往日本東北「青森國際機場」。 辦理入境手續及提領行李後，入住溫泉旅館，充分休息之後期待明日精彩的旅程。</w:t>
      </w:r>
      <w:r w:rsidDel="00000000" w:rsidR="00000000" w:rsidRPr="00000000">
        <w:rPr>
          <w:rFonts w:ascii="Calibri" w:cs="Calibri" w:eastAsia="Calibri" w:hAnsi="Calibri"/>
          <w:rtl w:val="0"/>
        </w:rPr>
        <w:t xml:space="preserve"> </w:t>
      </w:r>
      <w:r w:rsidDel="00000000" w:rsidR="00000000" w:rsidRPr="00000000">
        <w:rPr>
          <w:rtl w:val="0"/>
        </w:rPr>
      </w:r>
    </w:p>
    <w:tbl>
      <w:tblPr>
        <w:tblStyle w:val="Table2"/>
        <w:tblpPr w:leftFromText="180" w:rightFromText="180" w:topFromText="0" w:bottomFromText="0" w:vertAnchor="text" w:horzAnchor="text" w:tblpX="132" w:tblpY="18"/>
        <w:tblW w:w="1023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11"/>
        <w:gridCol w:w="3138"/>
        <w:gridCol w:w="3685"/>
        <w:tblGridChange w:id="0">
          <w:tblGrid>
            <w:gridCol w:w="3411"/>
            <w:gridCol w:w="3138"/>
            <w:gridCol w:w="3685"/>
          </w:tblGrid>
        </w:tblGridChange>
      </w:tblGrid>
      <w:tr>
        <w:trPr>
          <w:cantSplit w:val="0"/>
          <w:trHeight w:val="699" w:hRule="atLeast"/>
          <w:tblHeader w:val="0"/>
        </w:trPr>
        <w:tc>
          <w:tcPr>
            <w:vAlign w:val="center"/>
          </w:tcPr>
          <w:p w:rsidR="00000000" w:rsidDel="00000000" w:rsidP="00000000" w:rsidRDefault="00000000" w:rsidRPr="00000000" w14:paraId="00000022">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早餐：X </w:t>
            </w:r>
          </w:p>
        </w:tc>
        <w:tc>
          <w:tcPr>
            <w:vAlign w:val="center"/>
          </w:tcPr>
          <w:p w:rsidR="00000000" w:rsidDel="00000000" w:rsidP="00000000" w:rsidRDefault="00000000" w:rsidRPr="00000000" w14:paraId="00000023">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午餐：機上美食</w:t>
            </w:r>
          </w:p>
        </w:tc>
        <w:tc>
          <w:tcPr>
            <w:vAlign w:val="center"/>
          </w:tcPr>
          <w:p w:rsidR="00000000" w:rsidDel="00000000" w:rsidP="00000000" w:rsidRDefault="00000000" w:rsidRPr="00000000" w14:paraId="00000024">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晚餐：飯店內自助餐 或 </w:t>
            </w:r>
          </w:p>
          <w:p w:rsidR="00000000" w:rsidDel="00000000" w:rsidP="00000000" w:rsidRDefault="00000000" w:rsidRPr="00000000" w14:paraId="00000025">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飯店內會席料理 或 日式風味套餐</w:t>
            </w:r>
          </w:p>
        </w:tc>
      </w:tr>
      <w:tr>
        <w:trPr>
          <w:cantSplit w:val="0"/>
          <w:trHeight w:val="404" w:hRule="atLeast"/>
          <w:tblHeader w:val="0"/>
        </w:trPr>
        <w:tc>
          <w:tcPr>
            <w:gridSpan w:val="3"/>
            <w:vAlign w:val="center"/>
          </w:tcPr>
          <w:p w:rsidR="00000000" w:rsidDel="00000000" w:rsidP="00000000" w:rsidRDefault="00000000" w:rsidRPr="00000000" w14:paraId="00000026">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宿：花卷溫泉飯店 或 鹿角溫泉 或 愛真館 或 紫苑飯店 雫石王子大飯店</w:t>
            </w:r>
          </w:p>
          <w:p w:rsidR="00000000" w:rsidDel="00000000" w:rsidP="00000000" w:rsidRDefault="00000000" w:rsidRPr="00000000" w14:paraId="00000027">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或Route.Inn飯店 或 ART 盛岡飯店 或 盛岡大都會飯店 或同級</w:t>
            </w:r>
          </w:p>
        </w:tc>
      </w:tr>
    </w:tbl>
    <w:p w:rsidR="00000000" w:rsidDel="00000000" w:rsidP="00000000" w:rsidRDefault="00000000" w:rsidRPr="00000000" w14:paraId="0000002A">
      <w:pPr>
        <w:rPr>
          <w:rFonts w:ascii="華康標黑體" w:cs="華康標黑體" w:eastAsia="華康標黑體" w:hAnsi="華康標黑體"/>
          <w:b w:val="1"/>
          <w:bCs w:val="1"/>
          <w:sz w:val="28"/>
          <w:szCs w:val="28"/>
        </w:rPr>
      </w:pPr>
      <w:r w:rsidDel="00000000" w:rsidR="00000000" w:rsidRPr="00000000">
        <w:rPr>
          <w:rtl w:val="0"/>
        </w:rPr>
      </w:r>
    </w:p>
    <w:p w:rsidR="00000000" w:rsidDel="00000000" w:rsidP="00000000" w:rsidRDefault="00000000" w:rsidRPr="00000000" w14:paraId="0000002B">
      <w:pPr>
        <w:rPr>
          <w:rFonts w:ascii="華康中黑體" w:cs="華康中黑體" w:eastAsia="華康中黑體" w:hAnsi="華康中黑體"/>
        </w:rPr>
      </w:pPr>
      <w:r w:rsidDel="00000000" w:rsidR="00000000" w:rsidRPr="00000000">
        <w:rPr>
          <w:rFonts w:ascii="華康標黑體" w:cs="華康標黑體" w:eastAsia="華康標黑體" w:hAnsi="華康標黑體"/>
          <w:b w:val="1"/>
          <w:bCs w:val="1"/>
          <w:sz w:val="28"/>
          <w:szCs w:val="28"/>
          <w:rtl w:val="0"/>
        </w:rPr>
        <w:t xml:space="preserve">第二天  飯店→日本最大百年牧場.小岩井農場→江刺藤原之鄉歷史主題公園～平安時代和服體驗＆武士服裝體驗＆趣味3D寫真館→跟著阿信遊山形～阿信的故鄉《銀山溫泉街》散策→飯店</w:t>
        <w:br w:type="textWrapping"/>
      </w:r>
      <w:r w:rsidDel="00000000" w:rsidR="00000000" w:rsidRPr="00000000">
        <w:rPr>
          <w:b w:val="1"/>
          <w:bCs w:val="1"/>
          <w:color w:val="365f91"/>
          <w:rtl w:val="0"/>
        </w:rPr>
        <w:t xml:space="preserve">【小岩井農場】</w:t>
      </w:r>
      <w:r w:rsidDel="00000000" w:rsidR="00000000" w:rsidRPr="00000000">
        <w:rPr>
          <w:rFonts w:ascii="華康中黑體" w:cs="華康中黑體" w:eastAsia="華康中黑體" w:hAnsi="華康中黑體"/>
          <w:rtl w:val="0"/>
        </w:rPr>
        <w:t xml:space="preserve">小岩井農場是位於岩手山麓的大規模綜合農場，從事奶牛養殖、林業、食品、觀光等各種業務，園區生產風味濃郁的優質生乳，擁有多種自有品牌產品。</w:t>
      </w:r>
    </w:p>
    <w:p w:rsidR="00000000" w:rsidDel="00000000" w:rsidP="00000000" w:rsidRDefault="00000000" w:rsidRPr="00000000" w14:paraId="0000002C">
      <w:pPr>
        <w:rPr>
          <w:rFonts w:ascii="華康中黑體" w:cs="華康中黑體" w:eastAsia="華康中黑體" w:hAnsi="華康中黑體"/>
        </w:rPr>
      </w:pPr>
      <w:r w:rsidDel="00000000" w:rsidR="00000000" w:rsidRPr="00000000">
        <w:rPr>
          <w:b w:val="1"/>
          <w:bCs w:val="1"/>
          <w:color w:val="365f91"/>
          <w:rtl w:val="0"/>
        </w:rPr>
        <w:t xml:space="preserve">【江刺藤原之鄉歷史主題公園】</w:t>
      </w:r>
      <w:r w:rsidDel="00000000" w:rsidR="00000000" w:rsidRPr="00000000">
        <w:rPr>
          <w:rFonts w:ascii="華康中黑體" w:cs="華康中黑體" w:eastAsia="華康中黑體" w:hAnsi="華康中黑體"/>
          <w:rtl w:val="0"/>
        </w:rPr>
        <w:t xml:space="preserve">有日本東北好萊塢之稱的，這個約有20公頃的主題公園，由於重現了120多幢東北地區歷史建築物特有的建築物，如豐田館、寢殿造、無量光院‧柳之御所，以及伽羅御所內的建築物等。進而成為日本的大河劇或是廣告拍攝的舞台。而園區內有著許多能體驗中世紀日本生活的活動項目，今日則帶您前往體驗平安貴族的日常生活，來一趟穿越平安時代之旅。</w:t>
      </w:r>
    </w:p>
    <w:p w:rsidR="00000000" w:rsidDel="00000000" w:rsidP="00000000" w:rsidRDefault="00000000" w:rsidRPr="00000000" w14:paraId="0000002D">
      <w:pPr>
        <w:rPr>
          <w:rFonts w:ascii="華康中黑體" w:cs="華康中黑體" w:eastAsia="華康中黑體" w:hAnsi="華康中黑體"/>
        </w:rPr>
      </w:pPr>
      <w:r w:rsidDel="00000000" w:rsidR="00000000" w:rsidRPr="00000000">
        <w:rPr>
          <w:b w:val="1"/>
          <w:bCs w:val="1"/>
          <w:color w:val="365f91"/>
          <w:rtl w:val="0"/>
        </w:rPr>
        <w:t xml:space="preserve">【銀山溫泉街】</w:t>
      </w:r>
      <w:r w:rsidDel="00000000" w:rsidR="00000000" w:rsidRPr="00000000">
        <w:rPr>
          <w:rFonts w:ascii="華康中黑體" w:cs="華康中黑體" w:eastAsia="華康中黑體" w:hAnsi="華康中黑體"/>
          <w:rtl w:val="0"/>
        </w:rPr>
        <w:t xml:space="preserve">因銀礦產地而得名的銀山溫泉，已有400年的歷史。沿著銀山川溪谷而建，河岸兩旁保留完整大正至昭和時期的木造老式旅館、石</w:t>
      </w:r>
      <w:r w:rsidDel="00000000" w:rsidR="00000000" w:rsidRPr="00000000">
        <w:rPr>
          <w:rFonts w:ascii="Microsoft JhengHei" w:cs="Microsoft JhengHei" w:eastAsia="Microsoft JhengHei" w:hAnsi="Microsoft JhengHei"/>
          <w:rtl w:val="0"/>
        </w:rPr>
        <w:t xml:space="preserve">坂</w:t>
      </w:r>
      <w:r w:rsidDel="00000000" w:rsidR="00000000" w:rsidRPr="00000000">
        <w:rPr>
          <w:rFonts w:ascii="華康中黑體" w:cs="華康中黑體" w:eastAsia="華康中黑體" w:hAnsi="華康中黑體"/>
          <w:rtl w:val="0"/>
        </w:rPr>
        <w:t xml:space="preserve">道、小橋、瓦斯燈，搭配潺潺水流，氣氛寧靜，宛如世外桃源。銀山溫泉因為拍攝著名電視劇「阿信」而風糜一時，劇中是阿信母親打工的地方，阿信因為想念母親也時常來到這裡。也由於受惠「阿信」而爆紅，因此被封為是「阿信的故鄉」。巧合的是，劇中阿信母親打工的溫泉旅館「能登屋」，傳說也是宮崎駿《神隱少女》動畫中繪製的油屋所參考的藍圖。讓我們就跟著阿信的腳步，一起進入宮崎駿的童話世界。</w:t>
      </w:r>
    </w:p>
    <w:tbl>
      <w:tblPr>
        <w:tblStyle w:val="Table3"/>
        <w:tblpPr w:leftFromText="180" w:rightFromText="180" w:topFromText="0" w:bottomFromText="0" w:vertAnchor="text" w:horzAnchor="text" w:tblpX="132" w:tblpY="18"/>
        <w:tblW w:w="1023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11"/>
        <w:gridCol w:w="3138"/>
        <w:gridCol w:w="3685"/>
        <w:tblGridChange w:id="0">
          <w:tblGrid>
            <w:gridCol w:w="3411"/>
            <w:gridCol w:w="3138"/>
            <w:gridCol w:w="3685"/>
          </w:tblGrid>
        </w:tblGridChange>
      </w:tblGrid>
      <w:tr>
        <w:trPr>
          <w:cantSplit w:val="0"/>
          <w:trHeight w:val="699" w:hRule="atLeast"/>
          <w:tblHeader w:val="0"/>
        </w:trPr>
        <w:tc>
          <w:tcPr>
            <w:vAlign w:val="center"/>
          </w:tcPr>
          <w:p w:rsidR="00000000" w:rsidDel="00000000" w:rsidP="00000000" w:rsidRDefault="00000000" w:rsidRPr="00000000" w14:paraId="0000002E">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早餐：飯店內美食</w:t>
            </w:r>
          </w:p>
        </w:tc>
        <w:tc>
          <w:tcPr>
            <w:vAlign w:val="center"/>
          </w:tcPr>
          <w:p w:rsidR="00000000" w:rsidDel="00000000" w:rsidP="00000000" w:rsidRDefault="00000000" w:rsidRPr="00000000" w14:paraId="0000002F">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午餐：日式小鍋御膳 或 </w:t>
            </w:r>
          </w:p>
          <w:p w:rsidR="00000000" w:rsidDel="00000000" w:rsidP="00000000" w:rsidRDefault="00000000" w:rsidRPr="00000000" w14:paraId="00000030">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日式陶板御膳</w:t>
            </w:r>
          </w:p>
        </w:tc>
        <w:tc>
          <w:tcPr>
            <w:vAlign w:val="center"/>
          </w:tcPr>
          <w:p w:rsidR="00000000" w:rsidDel="00000000" w:rsidP="00000000" w:rsidRDefault="00000000" w:rsidRPr="00000000" w14:paraId="00000031">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晚餐：飯店內自助餐 或 </w:t>
            </w:r>
          </w:p>
          <w:p w:rsidR="00000000" w:rsidDel="00000000" w:rsidP="00000000" w:rsidRDefault="00000000" w:rsidRPr="00000000" w14:paraId="00000032">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飯店內會席料理 或 日式風味套餐</w:t>
            </w:r>
          </w:p>
        </w:tc>
      </w:tr>
      <w:tr>
        <w:trPr>
          <w:cantSplit w:val="0"/>
          <w:trHeight w:val="404" w:hRule="atLeast"/>
          <w:tblHeader w:val="0"/>
        </w:trPr>
        <w:tc>
          <w:tcPr>
            <w:gridSpan w:val="3"/>
            <w:vAlign w:val="center"/>
          </w:tcPr>
          <w:p w:rsidR="00000000" w:rsidDel="00000000" w:rsidP="00000000" w:rsidRDefault="00000000" w:rsidRPr="00000000" w14:paraId="00000033">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宿：大江戶溫泉幸雲閣 或 黑田VIEW飯店 或同級</w:t>
            </w:r>
          </w:p>
        </w:tc>
      </w:tr>
    </w:tbl>
    <w:p w:rsidR="00000000" w:rsidDel="00000000" w:rsidP="00000000" w:rsidRDefault="00000000" w:rsidRPr="00000000" w14:paraId="00000036">
      <w:pPr>
        <w:rPr>
          <w:rFonts w:ascii="華康標黑體" w:cs="華康標黑體" w:eastAsia="華康標黑體" w:hAnsi="華康標黑體"/>
          <w:b w:val="1"/>
          <w:bCs w:val="1"/>
          <w:sz w:val="28"/>
          <w:szCs w:val="28"/>
        </w:rPr>
      </w:pPr>
      <w:r w:rsidDel="00000000" w:rsidR="00000000" w:rsidRPr="00000000">
        <w:rPr>
          <w:rtl w:val="0"/>
        </w:rPr>
      </w:r>
    </w:p>
    <w:p w:rsidR="00000000" w:rsidDel="00000000" w:rsidP="00000000" w:rsidRDefault="00000000" w:rsidRPr="00000000" w14:paraId="00000037">
      <w:pPr>
        <w:rPr>
          <w:rFonts w:ascii="華康標黑體" w:cs="華康標黑體" w:eastAsia="華康標黑體" w:hAnsi="華康標黑體"/>
          <w:b w:val="1"/>
          <w:bCs w:val="1"/>
          <w:sz w:val="28"/>
          <w:szCs w:val="28"/>
        </w:rPr>
      </w:pPr>
      <w:r w:rsidDel="00000000" w:rsidR="00000000" w:rsidRPr="00000000">
        <w:rPr>
          <w:rFonts w:ascii="華康標黑體" w:cs="華康標黑體" w:eastAsia="華康標黑體" w:hAnsi="華康標黑體"/>
          <w:b w:val="1"/>
          <w:bCs w:val="1"/>
          <w:sz w:val="28"/>
          <w:szCs w:val="28"/>
          <w:rtl w:val="0"/>
        </w:rPr>
        <w:t xml:space="preserve">第三天　飯店→秋田內陸鐵道→東北小京都～角館武家屋敷→男鹿生剝鬼館→飯店～生</w:t>
      </w:r>
      <w:r w:rsidDel="00000000" w:rsidR="00000000" w:rsidRPr="00000000">
        <w:rPr>
          <w:rFonts w:ascii="Microsoft JhengHei" w:cs="Microsoft JhengHei" w:eastAsia="Microsoft JhengHei" w:hAnsi="Microsoft JhengHei"/>
          <w:b w:val="1"/>
          <w:bCs w:val="1"/>
          <w:sz w:val="28"/>
          <w:szCs w:val="28"/>
          <w:rtl w:val="0"/>
        </w:rPr>
        <w:t xml:space="preserve">剥</w:t>
      </w:r>
      <w:r w:rsidDel="00000000" w:rsidR="00000000" w:rsidRPr="00000000">
        <w:rPr>
          <w:rFonts w:ascii="華康標黑體" w:cs="華康標黑體" w:eastAsia="華康標黑體" w:hAnsi="華康標黑體"/>
          <w:b w:val="1"/>
          <w:bCs w:val="1"/>
          <w:sz w:val="28"/>
          <w:szCs w:val="28"/>
          <w:rtl w:val="0"/>
        </w:rPr>
        <w:t xml:space="preserve">鬼實境秀</w:t>
      </w:r>
    </w:p>
    <w:p w:rsidR="00000000" w:rsidDel="00000000" w:rsidP="00000000" w:rsidRDefault="00000000" w:rsidRPr="00000000" w14:paraId="00000038">
      <w:pPr>
        <w:rPr>
          <w:rFonts w:ascii="華康中黑體" w:cs="華康中黑體" w:eastAsia="華康中黑體" w:hAnsi="華康中黑體"/>
        </w:rPr>
      </w:pPr>
      <w:r w:rsidDel="00000000" w:rsidR="00000000" w:rsidRPr="00000000">
        <w:rPr>
          <w:b w:val="1"/>
          <w:bCs w:val="1"/>
          <w:color w:val="365f91"/>
          <w:rtl w:val="0"/>
        </w:rPr>
        <w:t xml:space="preserve">【秋田內陸鐵道】</w:t>
      </w:r>
      <w:r w:rsidDel="00000000" w:rsidR="00000000" w:rsidRPr="00000000">
        <w:rPr>
          <w:rFonts w:ascii="華康中黑體" w:cs="華康中黑體" w:eastAsia="華康中黑體" w:hAnsi="華康中黑體"/>
          <w:rtl w:val="0"/>
        </w:rPr>
        <w:t xml:space="preserve">位於日本東北是縱貫秋田縣北部的本地鐵道路線，全長94.2公里，也被稱之為「微笑鐵道」，復古列車沿途經過的景色隨著四季變化，可欣賞溪谷、鐵橋等山色景緻，沿途的風景與人文體驗讓人樂而忘返，一年四季皆魅力無比。</w:t>
      </w:r>
    </w:p>
    <w:p w:rsidR="00000000" w:rsidDel="00000000" w:rsidP="00000000" w:rsidRDefault="00000000" w:rsidRPr="00000000" w14:paraId="00000039">
      <w:pPr>
        <w:rPr>
          <w:rFonts w:ascii="華康中黑體" w:cs="華康中黑體" w:eastAsia="華康中黑體" w:hAnsi="華康中黑體"/>
        </w:rPr>
      </w:pPr>
      <w:r w:rsidDel="00000000" w:rsidR="00000000" w:rsidRPr="00000000">
        <w:rPr>
          <w:b w:val="1"/>
          <w:bCs w:val="1"/>
          <w:color w:val="365f91"/>
          <w:rtl w:val="0"/>
        </w:rPr>
        <w:t xml:space="preserve">【角館武家屋敷】</w:t>
      </w:r>
      <w:r w:rsidDel="00000000" w:rsidR="00000000" w:rsidRPr="00000000">
        <w:rPr>
          <w:rFonts w:ascii="華康中黑體" w:cs="華康中黑體" w:eastAsia="華康中黑體" w:hAnsi="華康中黑體"/>
          <w:rtl w:val="0"/>
        </w:rPr>
        <w:t xml:space="preserve">有『陸奧之小京都』別號之稱，城內遍植京都的枝垂櫻，具有京都的大和風情。於昭和51年(西元1976年)被選定為日本國家重要傳統建築物群保存地區的「武家屋敷」，為江戶時代地位崇高的武士宅邸，保存了許多京都古時風格的建築古蹟，以及京都古時貴族和武士的生活型態。</w:t>
      </w:r>
    </w:p>
    <w:p w:rsidR="00000000" w:rsidDel="00000000" w:rsidP="00000000" w:rsidRDefault="00000000" w:rsidRPr="00000000" w14:paraId="0000003A">
      <w:pPr>
        <w:rPr>
          <w:rFonts w:ascii="華康中黑體" w:cs="華康中黑體" w:eastAsia="華康中黑體" w:hAnsi="華康中黑體"/>
          <w:color w:val="ff0000"/>
        </w:rPr>
      </w:pPr>
      <w:r w:rsidDel="00000000" w:rsidR="00000000" w:rsidRPr="00000000">
        <w:rPr>
          <w:b w:val="1"/>
          <w:bCs w:val="1"/>
          <w:color w:val="365f91"/>
          <w:rtl w:val="0"/>
        </w:rPr>
        <w:t xml:space="preserve">【男鹿生剝鬼館】</w:t>
      </w:r>
      <w:r w:rsidDel="00000000" w:rsidR="00000000" w:rsidRPr="00000000">
        <w:rPr>
          <w:rFonts w:ascii="華康中黑體" w:cs="華康中黑體" w:eastAsia="華康中黑體" w:hAnsi="華康中黑體"/>
          <w:rtl w:val="0"/>
        </w:rPr>
        <w:t xml:space="preserve">生剝鬼館內展示了150枚以上男鹿市各地不同的生剝面具，也有影片播映介紹男鹿除夕生剝習俗的電影「生剝的一夜」及能夠實際穿著生剝服飾和面具並拍攝紀念照片的「生剝變身區」也相當受到歡迎。</w:t>
        <w:br w:type="textWrapping"/>
      </w:r>
      <w:r w:rsidDel="00000000" w:rsidR="00000000" w:rsidRPr="00000000">
        <w:rPr>
          <w:rFonts w:ascii="華康中黑體" w:cs="華康中黑體" w:eastAsia="華康中黑體" w:hAnsi="華康中黑體"/>
          <w:color w:val="ff0000"/>
          <w:rtl w:val="0"/>
        </w:rPr>
        <w:t xml:space="preserve">備註:如遇休館，則改走秋田市區購物廣場，敬請見諒。</w:t>
      </w:r>
    </w:p>
    <w:p w:rsidR="00000000" w:rsidDel="00000000" w:rsidP="00000000" w:rsidRDefault="00000000" w:rsidRPr="00000000" w14:paraId="0000003B">
      <w:pPr>
        <w:rPr>
          <w:rFonts w:ascii="華康中黑體(P)" w:cs="華康中黑體(P)" w:eastAsia="華康中黑體(P)" w:hAnsi="華康中黑體(P)"/>
          <w:color w:val="ff0000"/>
          <w:sz w:val="30"/>
          <w:szCs w:val="30"/>
        </w:rPr>
      </w:pPr>
      <w:r w:rsidDel="00000000" w:rsidR="00000000" w:rsidRPr="00000000">
        <w:rPr>
          <w:rFonts w:ascii="華康中黑體(P)" w:cs="華康中黑體(P)" w:eastAsia="華康中黑體(P)" w:hAnsi="華康中黑體(P)"/>
          <w:color w:val="ff0000"/>
          <w:sz w:val="30"/>
          <w:szCs w:val="30"/>
          <w:rtl w:val="0"/>
        </w:rPr>
        <w:t xml:space="preserve">★★★特別安排★★★</w:t>
      </w:r>
    </w:p>
    <w:p w:rsidR="00000000" w:rsidDel="00000000" w:rsidP="00000000" w:rsidRDefault="00000000" w:rsidRPr="00000000" w14:paraId="0000003C">
      <w:pPr>
        <w:rPr>
          <w:rFonts w:ascii="華康中黑體" w:cs="華康中黑體" w:eastAsia="華康中黑體" w:hAnsi="華康中黑體"/>
        </w:rPr>
      </w:pPr>
      <w:r w:rsidDel="00000000" w:rsidR="00000000" w:rsidRPr="00000000">
        <w:rPr>
          <w:rFonts w:ascii="華康中黑體(P)" w:cs="華康中黑體(P)" w:eastAsia="華康中黑體(P)" w:hAnsi="華康中黑體(P)"/>
          <w:sz w:val="30"/>
          <w:szCs w:val="30"/>
          <w:rtl w:val="0"/>
        </w:rPr>
        <w:t xml:space="preserve">◎</w:t>
      </w:r>
      <w:r w:rsidDel="00000000" w:rsidR="00000000" w:rsidRPr="00000000">
        <w:rPr>
          <w:b w:val="1"/>
          <w:bCs w:val="1"/>
          <w:color w:val="365f91"/>
          <w:rtl w:val="0"/>
        </w:rPr>
        <w:t xml:space="preserve">【生剥鬼實境秀】</w:t>
      </w:r>
      <w:r w:rsidDel="00000000" w:rsidR="00000000" w:rsidRPr="00000000">
        <w:rPr>
          <w:rFonts w:ascii="華康中黑體" w:cs="華康中黑體" w:eastAsia="華康中黑體" w:hAnsi="華康中黑體"/>
          <w:rtl w:val="0"/>
        </w:rPr>
        <w:t xml:space="preserve">生剝鬼節（又稱生剝節），日語是「</w:t>
      </w:r>
      <w:r w:rsidDel="00000000" w:rsidR="00000000" w:rsidRPr="00000000">
        <w:rPr>
          <w:rFonts w:ascii="MingLiu" w:cs="MingLiu" w:eastAsia="MingLiu" w:hAnsi="MingLiu"/>
          <w:rtl w:val="0"/>
        </w:rPr>
        <w:t xml:space="preserve">なまはげ</w:t>
      </w:r>
      <w:r w:rsidDel="00000000" w:rsidR="00000000" w:rsidRPr="00000000">
        <w:rPr>
          <w:rFonts w:ascii="華康中黑體" w:cs="華康中黑體" w:eastAsia="華康中黑體" w:hAnsi="華康中黑體"/>
          <w:rtl w:val="0"/>
        </w:rPr>
        <w:t xml:space="preserve">」，是除夕當日（12月31日），秋田縣男鹿市家家戶戶都會舉行的傳統民俗活動。相傳「生剝鬼」是被視為惡魔的生物，牠會逐家逐戶拍門索取美酒和食物，還會嚇唬屋內的主人。「</w:t>
      </w:r>
      <w:r w:rsidDel="00000000" w:rsidR="00000000" w:rsidRPr="00000000">
        <w:rPr>
          <w:rFonts w:ascii="MingLiu" w:cs="MingLiu" w:eastAsia="MingLiu" w:hAnsi="MingLiu"/>
          <w:rtl w:val="0"/>
        </w:rPr>
        <w:t xml:space="preserve">なまはげ</w:t>
      </w:r>
      <w:r w:rsidDel="00000000" w:rsidR="00000000" w:rsidRPr="00000000">
        <w:rPr>
          <w:rFonts w:ascii="華康中黑體" w:cs="華康中黑體" w:eastAsia="華康中黑體" w:hAnsi="華康中黑體"/>
          <w:rtl w:val="0"/>
        </w:rPr>
        <w:t xml:space="preserve">」一詞源於當地方言「</w:t>
      </w:r>
      <w:r w:rsidDel="00000000" w:rsidR="00000000" w:rsidRPr="00000000">
        <w:rPr>
          <w:rFonts w:ascii="MingLiu" w:cs="MingLiu" w:eastAsia="MingLiu" w:hAnsi="MingLiu"/>
          <w:rtl w:val="0"/>
        </w:rPr>
        <w:t xml:space="preserve">ナモミ</w:t>
      </w:r>
      <w:r w:rsidDel="00000000" w:rsidR="00000000" w:rsidRPr="00000000">
        <w:rPr>
          <w:rFonts w:ascii="華康中黑體" w:cs="華康中黑體" w:eastAsia="華康中黑體" w:hAnsi="華康中黑體"/>
          <w:rtl w:val="0"/>
        </w:rPr>
        <w:t xml:space="preserve">」及「</w:t>
      </w:r>
      <w:r w:rsidDel="00000000" w:rsidR="00000000" w:rsidRPr="00000000">
        <w:rPr>
          <w:rFonts w:ascii="MingLiu" w:cs="MingLiu" w:eastAsia="MingLiu" w:hAnsi="MingLiu"/>
          <w:rtl w:val="0"/>
        </w:rPr>
        <w:t xml:space="preserve">ハゲル</w:t>
      </w:r>
      <w:r w:rsidDel="00000000" w:rsidR="00000000" w:rsidRPr="00000000">
        <w:rPr>
          <w:rFonts w:ascii="華康中黑體" w:cs="華康中黑體" w:eastAsia="華康中黑體" w:hAnsi="華康中黑體"/>
          <w:rtl w:val="0"/>
        </w:rPr>
        <w:t xml:space="preserve">」，是「紅疹」及「剝除」的意思。事源因為終日無所事事，把腿放在溫暖的被爐裡，就會出現紅疹，所以象徵著懶惰，而生剝就是把變紅的皮膚剝去，以懲罰懶人！這個傳統節日獲指定為日本的「重要無形民俗文化財」，於2018年更獲聯合國教科文組織列為「非物質文化遺產」。</w:t>
      </w:r>
    </w:p>
    <w:p w:rsidR="00000000" w:rsidDel="00000000" w:rsidP="00000000" w:rsidRDefault="00000000" w:rsidRPr="00000000" w14:paraId="0000003D">
      <w:pPr>
        <w:rPr>
          <w:rFonts w:ascii="華康中黑體" w:cs="華康中黑體" w:eastAsia="華康中黑體" w:hAnsi="華康中黑體"/>
          <w:color w:val="ff0000"/>
        </w:rPr>
      </w:pPr>
      <w:r w:rsidDel="00000000" w:rsidR="00000000" w:rsidRPr="00000000">
        <w:rPr>
          <w:rFonts w:ascii="華康中黑體" w:cs="華康中黑體" w:eastAsia="華康中黑體" w:hAnsi="華康中黑體"/>
          <w:color w:val="ff0000"/>
          <w:rtl w:val="0"/>
        </w:rPr>
        <w:t xml:space="preserve">※備註：表演秀如遇客滿或休息，此為贈送項目，恕不退費，敬請見諒!</w:t>
      </w:r>
    </w:p>
    <w:p w:rsidR="00000000" w:rsidDel="00000000" w:rsidP="00000000" w:rsidRDefault="00000000" w:rsidRPr="00000000" w14:paraId="0000003E">
      <w:pPr>
        <w:rPr>
          <w:rFonts w:ascii="華康中黑體" w:cs="華康中黑體" w:eastAsia="華康中黑體" w:hAnsi="華康中黑體"/>
        </w:rPr>
      </w:pPr>
      <w:r w:rsidDel="00000000" w:rsidR="00000000" w:rsidRPr="00000000">
        <w:rPr>
          <w:rFonts w:ascii="華康中黑體(P)" w:cs="華康中黑體(P)" w:eastAsia="華康中黑體(P)" w:hAnsi="華康中黑體(P)"/>
          <w:sz w:val="30"/>
          <w:szCs w:val="30"/>
          <w:rtl w:val="0"/>
        </w:rPr>
        <w:t xml:space="preserve">◎</w:t>
      </w:r>
      <w:r w:rsidDel="00000000" w:rsidR="00000000" w:rsidRPr="00000000">
        <w:rPr>
          <w:rFonts w:ascii="華康中黑體" w:cs="華康中黑體" w:eastAsia="華康中黑體" w:hAnsi="華康中黑體"/>
          <w:rtl w:val="0"/>
        </w:rPr>
        <w:t xml:space="preserve">秋田男鹿特有</w:t>
      </w:r>
      <w:r w:rsidDel="00000000" w:rsidR="00000000" w:rsidRPr="00000000">
        <w:rPr>
          <w:b w:val="1"/>
          <w:bCs w:val="1"/>
          <w:color w:val="365f91"/>
          <w:rtl w:val="0"/>
        </w:rPr>
        <w:t xml:space="preserve">【磯燒】</w:t>
      </w:r>
      <w:r w:rsidDel="00000000" w:rsidR="00000000" w:rsidRPr="00000000">
        <w:rPr>
          <w:rFonts w:ascii="華康中黑體" w:cs="華康中黑體" w:eastAsia="華康中黑體" w:hAnsi="華康中黑體"/>
          <w:rtl w:val="0"/>
        </w:rPr>
        <w:t xml:space="preserve">(又稱石燒鍋)~以紅通通的碳燒海石料理海鮮，完美鎖住食材原始的鮮味</w:t>
      </w:r>
    </w:p>
    <w:tbl>
      <w:tblPr>
        <w:tblStyle w:val="Table4"/>
        <w:tblpPr w:leftFromText="180" w:rightFromText="180" w:topFromText="0" w:bottomFromText="0" w:vertAnchor="text" w:horzAnchor="text" w:tblpX="132" w:tblpY="18"/>
        <w:tblW w:w="1023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11"/>
        <w:gridCol w:w="3138"/>
        <w:gridCol w:w="3685"/>
        <w:tblGridChange w:id="0">
          <w:tblGrid>
            <w:gridCol w:w="3411"/>
            <w:gridCol w:w="3138"/>
            <w:gridCol w:w="3685"/>
          </w:tblGrid>
        </w:tblGridChange>
      </w:tblGrid>
      <w:tr>
        <w:trPr>
          <w:cantSplit w:val="0"/>
          <w:trHeight w:val="699" w:hRule="atLeast"/>
          <w:tblHeader w:val="0"/>
        </w:trPr>
        <w:tc>
          <w:tcPr>
            <w:vAlign w:val="center"/>
          </w:tcPr>
          <w:p w:rsidR="00000000" w:rsidDel="00000000" w:rsidP="00000000" w:rsidRDefault="00000000" w:rsidRPr="00000000" w14:paraId="0000003F">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早餐：飯店內美食</w:t>
            </w:r>
          </w:p>
        </w:tc>
        <w:tc>
          <w:tcPr>
            <w:vAlign w:val="center"/>
          </w:tcPr>
          <w:p w:rsidR="00000000" w:rsidDel="00000000" w:rsidP="00000000" w:rsidRDefault="00000000" w:rsidRPr="00000000" w14:paraId="00000040">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午餐：烤米棒火鍋 或</w:t>
            </w:r>
          </w:p>
          <w:p w:rsidR="00000000" w:rsidDel="00000000" w:rsidP="00000000" w:rsidRDefault="00000000" w:rsidRPr="00000000" w14:paraId="00000041">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秋田風味餐</w:t>
            </w:r>
          </w:p>
        </w:tc>
        <w:tc>
          <w:tcPr>
            <w:vAlign w:val="center"/>
          </w:tcPr>
          <w:p w:rsidR="00000000" w:rsidDel="00000000" w:rsidP="00000000" w:rsidRDefault="00000000" w:rsidRPr="00000000" w14:paraId="00000042">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晚餐：飯店內自助餐 或 </w:t>
            </w:r>
          </w:p>
          <w:p w:rsidR="00000000" w:rsidDel="00000000" w:rsidP="00000000" w:rsidRDefault="00000000" w:rsidRPr="00000000" w14:paraId="00000043">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飯店內會席料理 或 日式風味套餐</w:t>
            </w:r>
          </w:p>
        </w:tc>
      </w:tr>
      <w:tr>
        <w:trPr>
          <w:cantSplit w:val="0"/>
          <w:trHeight w:val="404" w:hRule="atLeast"/>
          <w:tblHeader w:val="0"/>
        </w:trPr>
        <w:tc>
          <w:tcPr>
            <w:gridSpan w:val="3"/>
            <w:vAlign w:val="center"/>
          </w:tcPr>
          <w:p w:rsidR="00000000" w:rsidDel="00000000" w:rsidP="00000000" w:rsidRDefault="00000000" w:rsidRPr="00000000" w14:paraId="00000044">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宿：男鹿半島溫泉飯店 或同級</w:t>
            </w:r>
          </w:p>
        </w:tc>
      </w:tr>
    </w:tbl>
    <w:p w:rsidR="00000000" w:rsidDel="00000000" w:rsidP="00000000" w:rsidRDefault="00000000" w:rsidRPr="00000000" w14:paraId="00000047">
      <w:pPr>
        <w:rPr>
          <w:rFonts w:ascii="華康標黑體" w:cs="華康標黑體" w:eastAsia="華康標黑體" w:hAnsi="華康標黑體"/>
          <w:b w:val="1"/>
          <w:bCs w:val="1"/>
          <w:sz w:val="28"/>
          <w:szCs w:val="28"/>
        </w:rPr>
      </w:pPr>
      <w:r w:rsidDel="00000000" w:rsidR="00000000" w:rsidRPr="00000000">
        <w:rPr>
          <w:rtl w:val="0"/>
        </w:rPr>
      </w:r>
    </w:p>
    <w:p w:rsidR="00000000" w:rsidDel="00000000" w:rsidP="00000000" w:rsidRDefault="00000000" w:rsidRPr="00000000" w14:paraId="00000048">
      <w:pPr>
        <w:rPr>
          <w:rFonts w:ascii="華康中黑體" w:cs="華康中黑體" w:eastAsia="華康中黑體" w:hAnsi="華康中黑體"/>
        </w:rPr>
      </w:pPr>
      <w:r w:rsidDel="00000000" w:rsidR="00000000" w:rsidRPr="00000000">
        <w:rPr>
          <w:rFonts w:ascii="華康標黑體" w:cs="華康標黑體" w:eastAsia="華康標黑體" w:hAnsi="華康標黑體"/>
          <w:b w:val="1"/>
          <w:bCs w:val="1"/>
          <w:sz w:val="28"/>
          <w:szCs w:val="28"/>
          <w:rtl w:val="0"/>
        </w:rPr>
        <w:t xml:space="preserve">第四天　飯店→日本國寶．秋田犬的故鄉～秋田犬之里→東北美景之最～奧入瀨溪→十和田湖→發荷</w:t>
      </w:r>
      <w:r w:rsidDel="00000000" w:rsidR="00000000" w:rsidRPr="00000000">
        <w:rPr>
          <w:rFonts w:ascii="Microsoft JhengHei" w:cs="Microsoft JhengHei" w:eastAsia="Microsoft JhengHei" w:hAnsi="Microsoft JhengHei"/>
          <w:b w:val="1"/>
          <w:bCs w:val="1"/>
          <w:sz w:val="28"/>
          <w:szCs w:val="28"/>
          <w:rtl w:val="0"/>
        </w:rPr>
        <w:t xml:space="preserve">峠</w:t>
      </w:r>
      <w:r w:rsidDel="00000000" w:rsidR="00000000" w:rsidRPr="00000000">
        <w:rPr>
          <w:rFonts w:ascii="華康標黑體" w:cs="華康標黑體" w:eastAsia="華康標黑體" w:hAnsi="華康標黑體"/>
          <w:b w:val="1"/>
          <w:bCs w:val="1"/>
          <w:sz w:val="28"/>
          <w:szCs w:val="28"/>
          <w:rtl w:val="0"/>
        </w:rPr>
        <w:t xml:space="preserve">展望台→飯店</w:t>
        <w:br w:type="textWrapping"/>
      </w:r>
      <w:r w:rsidDel="00000000" w:rsidR="00000000" w:rsidRPr="00000000">
        <w:rPr>
          <w:b w:val="1"/>
          <w:bCs w:val="1"/>
          <w:color w:val="365f91"/>
          <w:rtl w:val="0"/>
        </w:rPr>
        <w:t xml:space="preserve">【秋田犬之里】</w:t>
      </w:r>
      <w:r w:rsidDel="00000000" w:rsidR="00000000" w:rsidRPr="00000000">
        <w:rPr>
          <w:rFonts w:ascii="華康中黑體" w:cs="華康中黑體" w:eastAsia="華康中黑體" w:hAnsi="華康中黑體"/>
          <w:rtl w:val="0"/>
        </w:rPr>
        <w:t xml:space="preserve">由李察吉爾主演的電影「忠犬八公」，故事的主角「八公」就是日本歷史上一條具有傳奇色彩的秋田犬。1924年，東京帝國大學的教授上野英三郎開始飼養八公，每天八公都會在家門口目送上野教授上班，並且在傍晚的時候到澀谷站去迎接主人下班。1925年5月，上野教授因病突然去世，然而八公依然每天到澀谷站去等候主人的歸來，直到最後死去，一共等了十年。現今在東京的涉谷車站和秋田的大館車站前，都立有「忠犬八公」的銅像，以紀念八公的忠誠。秋田犬是日本的國犬，也是日本國內唯一的大型犬，牠體態均衡、背部直挺、胸部及腰部肌肉結實，個性十分勇敢、深情、忠心、並且聰明，秋田大館為秋田犬的故鄉，安排與秋田犬親密近距離互動、拍照。</w:t>
        <w:br w:type="textWrapping"/>
      </w:r>
      <w:r w:rsidDel="00000000" w:rsidR="00000000" w:rsidRPr="00000000">
        <w:rPr>
          <w:b w:val="1"/>
          <w:bCs w:val="1"/>
          <w:color w:val="365f91"/>
          <w:rtl w:val="0"/>
        </w:rPr>
        <w:t xml:space="preserve">【奧入瀨溪】</w:t>
      </w:r>
      <w:r w:rsidDel="00000000" w:rsidR="00000000" w:rsidRPr="00000000">
        <w:rPr>
          <w:rFonts w:ascii="華康中黑體" w:cs="華康中黑體" w:eastAsia="華康中黑體" w:hAnsi="華康中黑體"/>
          <w:rtl w:val="0"/>
        </w:rPr>
        <w:t xml:space="preserve">從十和田湖流出，從入口的“子之口” 到“燒山”的源流部分就是奧入瀨溪流，長約 14 公里。水流極富變化，沿岸遍佈扁柏、山毛櫸、楓樹等的原始森林。它與十和田湖同被指定</w:t>
      </w:r>
      <w:r w:rsidDel="00000000" w:rsidR="00000000" w:rsidRPr="00000000">
        <w:rPr>
          <w:rFonts w:ascii="Microsoft JhengHei" w:cs="Microsoft JhengHei" w:eastAsia="Microsoft JhengHei" w:hAnsi="Microsoft JhengHei"/>
          <w:rtl w:val="0"/>
        </w:rPr>
        <w:t xml:space="preserve">爲</w:t>
      </w:r>
      <w:r w:rsidDel="00000000" w:rsidR="00000000" w:rsidRPr="00000000">
        <w:rPr>
          <w:rFonts w:ascii="華康中黑體" w:cs="華康中黑體" w:eastAsia="華康中黑體" w:hAnsi="華康中黑體"/>
          <w:rtl w:val="0"/>
        </w:rPr>
        <w:t xml:space="preserve">青森縣的特別名勝和天然紀念物。沿溪流漫步，可一路欣賞身邊的自然美景。這裏有蒼鬱茂密的大樹，飛濺的水珠，還有浮在水面上的蘚苔和藤蔓纏繞的岩石，真是美不勝收。奧入瀨溪流沿途大大小小的各種瀑布也值得一看。有高達 25 米的雲井瀑，水量豐沛的銚子大瀑布，以及水流散成珠狀飛落而下的玉簾瀑和白絲瀑等，展現了特色各異的風姿。</w:t>
      </w:r>
      <w:r w:rsidDel="00000000" w:rsidR="00000000" w:rsidRPr="00000000">
        <w:drawing>
          <wp:anchor allowOverlap="1" behindDoc="0" distB="0" distT="0" distL="114300" distR="114300" hidden="0" layoutInCell="1" locked="0" relativeHeight="0" simplePos="0">
            <wp:simplePos x="0" y="0"/>
            <wp:positionH relativeFrom="column">
              <wp:posOffset>4763</wp:posOffset>
            </wp:positionH>
            <wp:positionV relativeFrom="paragraph">
              <wp:posOffset>28575</wp:posOffset>
            </wp:positionV>
            <wp:extent cx="6664960" cy="3078480"/>
            <wp:effectExtent b="0" l="0" r="0" t="0"/>
            <wp:wrapSquare wrapText="bothSides" distB="0" distT="0" distL="114300" distR="114300"/>
            <wp:docPr descr="https://www.pref.aomori.lg.jp/soshiki/kenmin/ka-renkei/files/map_oirase_j_ver2.png" id="7" name="image5.png"/>
            <a:graphic>
              <a:graphicData uri="http://schemas.openxmlformats.org/drawingml/2006/picture">
                <pic:pic>
                  <pic:nvPicPr>
                    <pic:cNvPr descr="https://www.pref.aomori.lg.jp/soshiki/kenmin/ka-renkei/files/map_oirase_j_ver2.png" id="0" name="image5.png"/>
                    <pic:cNvPicPr preferRelativeResize="0"/>
                  </pic:nvPicPr>
                  <pic:blipFill>
                    <a:blip r:embed="rId12"/>
                    <a:srcRect b="0" l="0" r="0" t="0"/>
                    <a:stretch>
                      <a:fillRect/>
                    </a:stretch>
                  </pic:blipFill>
                  <pic:spPr>
                    <a:xfrm>
                      <a:off x="0" y="0"/>
                      <a:ext cx="6664960" cy="3078480"/>
                    </a:xfrm>
                    <a:prstGeom prst="rect"/>
                    <a:ln/>
                  </pic:spPr>
                </pic:pic>
              </a:graphicData>
            </a:graphic>
          </wp:anchor>
        </w:drawing>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中黑體" w:cs="華康中黑體" w:eastAsia="華康中黑體" w:hAnsi="華康中黑體"/>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365f91"/>
          <w:sz w:val="24"/>
          <w:szCs w:val="24"/>
          <w:u w:val="none"/>
          <w:shd w:fill="auto" w:val="clear"/>
          <w:vertAlign w:val="baseline"/>
          <w:rtl w:val="0"/>
        </w:rPr>
        <w:t xml:space="preserve">【十和田湖】</w:t>
      </w:r>
      <w:r w:rsidDel="00000000" w:rsidR="00000000" w:rsidRPr="00000000">
        <w:rPr>
          <w:rFonts w:ascii="華康中黑體" w:cs="華康中黑體" w:eastAsia="華康中黑體" w:hAnsi="華康中黑體"/>
          <w:b w:val="0"/>
          <w:bCs w:val="0"/>
          <w:i w:val="0"/>
          <w:iCs w:val="0"/>
          <w:smallCaps w:val="0"/>
          <w:strike w:val="0"/>
          <w:color w:val="000000"/>
          <w:sz w:val="24"/>
          <w:szCs w:val="24"/>
          <w:u w:val="none"/>
          <w:shd w:fill="auto" w:val="clear"/>
          <w:vertAlign w:val="baseline"/>
          <w:rtl w:val="0"/>
        </w:rPr>
        <w:t xml:space="preserve">跨秋田和青森兩縣之火山湖，海拔400公尺，周圍長約46.2公里，典型的二重式火山湖，底部深達326.8公尺，在深度上為日本第三大湖，為日本東北地區別具代表性的著名景點。十和田山上的金黃櫸木與赤紅楓葉間的美麗對比，倒映在湖面上形成一幅色彩斑斕的風景畫。無論是由岸觀湖或由湖觀岸，都是令人驚豔的秋日美景。</w:t>
      </w:r>
    </w:p>
    <w:p w:rsidR="00000000" w:rsidDel="00000000" w:rsidP="00000000" w:rsidRDefault="00000000" w:rsidRPr="00000000" w14:paraId="0000004A">
      <w:pPr>
        <w:rPr>
          <w:rFonts w:ascii="華康中黑體" w:cs="華康中黑體" w:eastAsia="華康中黑體" w:hAnsi="華康中黑體"/>
        </w:rPr>
      </w:pPr>
      <w:r w:rsidDel="00000000" w:rsidR="00000000" w:rsidRPr="00000000">
        <w:rPr>
          <w:b w:val="1"/>
          <w:bCs w:val="1"/>
          <w:color w:val="365f91"/>
          <w:rtl w:val="0"/>
        </w:rPr>
        <w:t xml:space="preserve">【發荷峠展望台】</w:t>
      </w:r>
      <w:r w:rsidDel="00000000" w:rsidR="00000000" w:rsidRPr="00000000">
        <w:rPr>
          <w:rFonts w:ascii="華康中黑體" w:cs="華康中黑體" w:eastAsia="華康中黑體" w:hAnsi="華康中黑體"/>
          <w:rtl w:val="0"/>
        </w:rPr>
        <w:t xml:space="preserve">座落於樹海線的終點位置，海拔631公尺高的瞭望台正對著外輪山，背對著南八甲田的櫛</w:t>
      </w:r>
      <w:r w:rsidDel="00000000" w:rsidR="00000000" w:rsidRPr="00000000">
        <w:rPr>
          <w:rFonts w:ascii="Microsoft JhengHei" w:cs="Microsoft JhengHei" w:eastAsia="Microsoft JhengHei" w:hAnsi="Microsoft JhengHei"/>
          <w:rtl w:val="0"/>
        </w:rPr>
        <w:t xml:space="preserve">ヶ</w:t>
      </w:r>
      <w:r w:rsidDel="00000000" w:rsidR="00000000" w:rsidRPr="00000000">
        <w:rPr>
          <w:rFonts w:ascii="華康中黑體" w:cs="華康中黑體" w:eastAsia="華康中黑體" w:hAnsi="華康中黑體"/>
          <w:rtl w:val="0"/>
        </w:rPr>
        <w:t xml:space="preserve">峰，可飽覽十和田湖四周的美景。</w:t>
      </w:r>
    </w:p>
    <w:tbl>
      <w:tblPr>
        <w:tblStyle w:val="Table5"/>
        <w:tblpPr w:leftFromText="180" w:rightFromText="180" w:topFromText="0" w:bottomFromText="0" w:vertAnchor="text" w:horzAnchor="text" w:tblpX="132" w:tblpY="18"/>
        <w:tblW w:w="1023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11"/>
        <w:gridCol w:w="3138"/>
        <w:gridCol w:w="3685"/>
        <w:tblGridChange w:id="0">
          <w:tblGrid>
            <w:gridCol w:w="3411"/>
            <w:gridCol w:w="3138"/>
            <w:gridCol w:w="3685"/>
          </w:tblGrid>
        </w:tblGridChange>
      </w:tblGrid>
      <w:tr>
        <w:trPr>
          <w:cantSplit w:val="0"/>
          <w:trHeight w:val="699" w:hRule="atLeast"/>
          <w:tblHeader w:val="0"/>
        </w:trPr>
        <w:tc>
          <w:tcPr>
            <w:vAlign w:val="center"/>
          </w:tcPr>
          <w:p w:rsidR="00000000" w:rsidDel="00000000" w:rsidP="00000000" w:rsidRDefault="00000000" w:rsidRPr="00000000" w14:paraId="0000004B">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早餐：飯店內美食</w:t>
            </w:r>
          </w:p>
        </w:tc>
        <w:tc>
          <w:tcPr>
            <w:vAlign w:val="center"/>
          </w:tcPr>
          <w:p w:rsidR="00000000" w:rsidDel="00000000" w:rsidP="00000000" w:rsidRDefault="00000000" w:rsidRPr="00000000" w14:paraId="0000004C">
            <w:pPr>
              <w:tabs>
                <w:tab w:val="center" w:leader="none" w:pos="1696"/>
              </w:tabs>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午餐：十和田鍋物料理</w:t>
            </w:r>
          </w:p>
          <w:p w:rsidR="00000000" w:rsidDel="00000000" w:rsidP="00000000" w:rsidRDefault="00000000" w:rsidRPr="00000000" w14:paraId="0000004D">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 或 日式精美料理</w:t>
            </w:r>
          </w:p>
        </w:tc>
        <w:tc>
          <w:tcPr>
            <w:vAlign w:val="center"/>
          </w:tcPr>
          <w:p w:rsidR="00000000" w:rsidDel="00000000" w:rsidP="00000000" w:rsidRDefault="00000000" w:rsidRPr="00000000" w14:paraId="0000004E">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晚餐：日式燒肉 或 日式涮涮鍋 </w:t>
            </w:r>
          </w:p>
          <w:p w:rsidR="00000000" w:rsidDel="00000000" w:rsidP="00000000" w:rsidRDefault="00000000" w:rsidRPr="00000000" w14:paraId="0000004F">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或 日式風味套餐</w:t>
            </w:r>
          </w:p>
        </w:tc>
      </w:tr>
      <w:tr>
        <w:trPr>
          <w:cantSplit w:val="0"/>
          <w:trHeight w:val="404" w:hRule="atLeast"/>
          <w:tblHeader w:val="0"/>
        </w:trPr>
        <w:tc>
          <w:tcPr>
            <w:gridSpan w:val="3"/>
            <w:vAlign w:val="center"/>
          </w:tcPr>
          <w:p w:rsidR="00000000" w:rsidDel="00000000" w:rsidP="00000000" w:rsidRDefault="00000000" w:rsidRPr="00000000" w14:paraId="00000050">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宿：弘前ROUTEN INN或 Dormy Inn弘前 或 Dormy Inn青森 或同級</w:t>
            </w:r>
          </w:p>
        </w:tc>
      </w:tr>
    </w:tbl>
    <w:p w:rsidR="00000000" w:rsidDel="00000000" w:rsidP="00000000" w:rsidRDefault="00000000" w:rsidRPr="00000000" w14:paraId="00000053">
      <w:pPr>
        <w:rPr>
          <w:rFonts w:ascii="華康標黑體" w:cs="華康標黑體" w:eastAsia="華康標黑體" w:hAnsi="華康標黑體"/>
          <w:b w:val="1"/>
          <w:bCs w:val="1"/>
          <w:sz w:val="28"/>
          <w:szCs w:val="28"/>
        </w:rPr>
      </w:pPr>
      <w:r w:rsidDel="00000000" w:rsidR="00000000" w:rsidRPr="00000000">
        <w:rPr>
          <w:rtl w:val="0"/>
        </w:rPr>
      </w:r>
    </w:p>
    <w:p w:rsidR="00000000" w:rsidDel="00000000" w:rsidP="00000000" w:rsidRDefault="00000000" w:rsidRPr="00000000" w14:paraId="00000054">
      <w:pPr>
        <w:rPr>
          <w:rFonts w:ascii="華康標黑體" w:cs="華康標黑體" w:eastAsia="華康標黑體" w:hAnsi="華康標黑體"/>
          <w:b w:val="1"/>
          <w:bCs w:val="1"/>
          <w:sz w:val="28"/>
          <w:szCs w:val="28"/>
        </w:rPr>
      </w:pPr>
      <w:r w:rsidDel="00000000" w:rsidR="00000000" w:rsidRPr="00000000">
        <w:rPr>
          <w:rFonts w:ascii="華康標黑體" w:cs="華康標黑體" w:eastAsia="華康標黑體" w:hAnsi="華康標黑體"/>
          <w:b w:val="1"/>
          <w:bCs w:val="1"/>
          <w:sz w:val="28"/>
          <w:szCs w:val="28"/>
          <w:rtl w:val="0"/>
        </w:rPr>
        <w:t xml:space="preserve">第五天  飯店→弘前城→津輕藩睡魔村→青森空港→台北</w:t>
      </w:r>
    </w:p>
    <w:p w:rsidR="00000000" w:rsidDel="00000000" w:rsidP="00000000" w:rsidRDefault="00000000" w:rsidRPr="00000000" w14:paraId="00000055">
      <w:pPr>
        <w:rPr>
          <w:rFonts w:ascii="Calibri" w:cs="Calibri" w:eastAsia="Calibri" w:hAnsi="Calibri"/>
        </w:rPr>
      </w:pPr>
      <w:r w:rsidDel="00000000" w:rsidR="00000000" w:rsidRPr="00000000">
        <w:rPr>
          <w:b w:val="1"/>
          <w:bCs w:val="1"/>
          <w:color w:val="365f91"/>
          <w:rtl w:val="0"/>
        </w:rPr>
        <w:t xml:space="preserve">【弘前城公園(不上天守閣) 】</w:t>
      </w:r>
      <w:r w:rsidDel="00000000" w:rsidR="00000000" w:rsidRPr="00000000">
        <w:rPr>
          <w:rFonts w:ascii="華康中黑體" w:cs="華康中黑體" w:eastAsia="華康中黑體" w:hAnsi="華康中黑體"/>
          <w:rtl w:val="0"/>
        </w:rPr>
        <w:t xml:space="preserve">弘前城公園(不上天守閣) 建於西元1611年，建造者為津輕氏第二任藩主津輕信枚。津輕氏藩主歸順大名豐臣秀吉，並協助取得了小田原之戰的勝利，使日本得以重新統一。後又在關原之戰中加入了德川幕府的陣營。而關原之戰結束後，日本進入了最長的一段武士統治時期。 該城建造樣式為「梯郭式平山城」，將天守閣建在山頂之上，以便禦敵，加上城牆、護城河以及角樓拱衛四周。弘前公園環繞弘前城四周，且園內到處都是櫻樹。一到春天便花團錦簇、熱鬧不已。城內現存的三座塔台及五道城，皆被登錄為日本的重要文化財。此外由於整體狀態維持良好，在西元1952年弘前城被登錄為日本的國家指定歷史遺跡。 行程不包含入天守閣門票。</w:t>
        <w:br w:type="textWrapping"/>
      </w:r>
      <w:r w:rsidDel="00000000" w:rsidR="00000000" w:rsidRPr="00000000">
        <w:rPr>
          <w:b w:val="1"/>
          <w:bCs w:val="1"/>
          <w:color w:val="365f91"/>
          <w:rtl w:val="0"/>
        </w:rPr>
        <w:t xml:space="preserve">【津輕藩睡魔村】</w:t>
      </w:r>
      <w:r w:rsidDel="00000000" w:rsidR="00000000" w:rsidRPr="00000000">
        <w:rPr>
          <w:rFonts w:ascii="華康中黑體" w:cs="華康中黑體" w:eastAsia="華康中黑體" w:hAnsi="華康中黑體"/>
          <w:rtl w:val="0"/>
        </w:rPr>
        <w:t xml:space="preserve">弘前公園旁的津輕藩睡魔村，展示的是每年8月1~7日在弘前市舉辦睡魔祭燈籠節的巨型燈籠。由於藩主津輕為信的小名中有「扇」字，這些燈籠多為扇形，另有部分人形，燈籠表面繪著中國歷史英雄和日本武士，背面為美女像，色彩相當鮮豔。這裡還結合青森的民俗工藝體驗，包括金魚燈、壁掛扇、竹細工、童玩等傳統工藝，與東瀛味十足的津輕三味線表演，入場有盛大的太鼓演出歡迎遊客，並可體驗祭典時太鼓盛況。</w:t>
        <w:br w:type="textWrapping"/>
        <w:t xml:space="preserve">爾後專車前往青森機場，搭乘豪華客機飛返溫暖的家。結束此次的東北五日遊，預祝旅途愉快!!</w:t>
      </w:r>
      <w:r w:rsidDel="00000000" w:rsidR="00000000" w:rsidRPr="00000000">
        <w:rPr>
          <w:rFonts w:ascii="Calibri" w:cs="Calibri" w:eastAsia="Calibri" w:hAnsi="Calibri"/>
          <w:rtl w:val="0"/>
        </w:rPr>
        <w:t xml:space="preserve"> </w:t>
      </w:r>
    </w:p>
    <w:tbl>
      <w:tblPr>
        <w:tblStyle w:val="Table6"/>
        <w:tblpPr w:leftFromText="180" w:rightFromText="180" w:topFromText="0" w:bottomFromText="0" w:vertAnchor="text" w:horzAnchor="text" w:tblpX="132" w:tblpY="18"/>
        <w:tblW w:w="1023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11"/>
        <w:gridCol w:w="3138"/>
        <w:gridCol w:w="3685"/>
        <w:tblGridChange w:id="0">
          <w:tblGrid>
            <w:gridCol w:w="3411"/>
            <w:gridCol w:w="3138"/>
            <w:gridCol w:w="3685"/>
          </w:tblGrid>
        </w:tblGridChange>
      </w:tblGrid>
      <w:tr>
        <w:trPr>
          <w:cantSplit w:val="0"/>
          <w:trHeight w:val="83" w:hRule="atLeast"/>
          <w:tblHeader w:val="0"/>
        </w:trPr>
        <w:tc>
          <w:tcPr>
            <w:vAlign w:val="center"/>
          </w:tcPr>
          <w:p w:rsidR="00000000" w:rsidDel="00000000" w:rsidP="00000000" w:rsidRDefault="00000000" w:rsidRPr="00000000" w14:paraId="00000056">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早餐：飯店內美食</w:t>
            </w:r>
          </w:p>
        </w:tc>
        <w:tc>
          <w:tcPr>
            <w:vAlign w:val="center"/>
          </w:tcPr>
          <w:p w:rsidR="00000000" w:rsidDel="00000000" w:rsidP="00000000" w:rsidRDefault="00000000" w:rsidRPr="00000000" w14:paraId="00000057">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午餐：機上美食</w:t>
            </w:r>
          </w:p>
        </w:tc>
        <w:tc>
          <w:tcPr>
            <w:vAlign w:val="center"/>
          </w:tcPr>
          <w:p w:rsidR="00000000" w:rsidDel="00000000" w:rsidP="00000000" w:rsidRDefault="00000000" w:rsidRPr="00000000" w14:paraId="00000058">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晚餐：X</w:t>
            </w:r>
          </w:p>
        </w:tc>
      </w:tr>
    </w:tbl>
    <w:p w:rsidR="00000000" w:rsidDel="00000000" w:rsidP="00000000" w:rsidRDefault="00000000" w:rsidRPr="00000000" w14:paraId="00000059">
      <w:pPr>
        <w:rPr>
          <w:rFonts w:ascii="Microsoft JhengHei" w:cs="Microsoft JhengHei" w:eastAsia="Microsoft JhengHei" w:hAnsi="Microsoft JhengHei"/>
          <w:color w:val="223c4a"/>
          <w:sz w:val="18"/>
          <w:szCs w:val="18"/>
          <w:highlight w:val="white"/>
        </w:rPr>
      </w:pPr>
      <w:r w:rsidDel="00000000" w:rsidR="00000000" w:rsidRPr="00000000">
        <w:rPr>
          <w:rFonts w:ascii="Microsoft JhengHei" w:cs="Microsoft JhengHei" w:eastAsia="Microsoft JhengHei" w:hAnsi="Microsoft JhengHei"/>
          <w:color w:val="223c4a"/>
          <w:sz w:val="18"/>
          <w:szCs w:val="18"/>
          <w:highlight w:val="white"/>
          <w:rtl w:val="0"/>
        </w:rPr>
        <w:t xml:space="preserve">★本行程班機起降時間為預定，但實際可能略有變更。</w:t>
      </w:r>
    </w:p>
    <w:p w:rsidR="00000000" w:rsidDel="00000000" w:rsidP="00000000" w:rsidRDefault="00000000" w:rsidRPr="00000000" w14:paraId="0000005A">
      <w:pPr>
        <w:rPr>
          <w:rFonts w:ascii="Microsoft JhengHei" w:cs="Microsoft JhengHei" w:eastAsia="Microsoft JhengHei" w:hAnsi="Microsoft JhengHei"/>
          <w:color w:val="223c4a"/>
          <w:sz w:val="18"/>
          <w:szCs w:val="18"/>
          <w:highlight w:val="white"/>
        </w:rPr>
      </w:pPr>
      <w:r w:rsidDel="00000000" w:rsidR="00000000" w:rsidRPr="00000000">
        <w:rPr>
          <w:rFonts w:ascii="Microsoft JhengHei" w:cs="Microsoft JhengHei" w:eastAsia="Microsoft JhengHei" w:hAnsi="Microsoft JhengHei"/>
          <w:color w:val="223c4a"/>
          <w:sz w:val="18"/>
          <w:szCs w:val="18"/>
          <w:highlight w:val="white"/>
          <w:rtl w:val="0"/>
        </w:rPr>
        <w:t xml:space="preserve">★如遇行程休館或突發狀況等導致行程無法前往，則依當地門票金額進行退費。</w:t>
      </w:r>
    </w:p>
    <w:p w:rsidR="00000000" w:rsidDel="00000000" w:rsidP="00000000" w:rsidRDefault="00000000" w:rsidRPr="00000000" w14:paraId="0000005B">
      <w:pPr>
        <w:rPr>
          <w:rFonts w:ascii="Microsoft JhengHei" w:cs="Microsoft JhengHei" w:eastAsia="Microsoft JhengHei" w:hAnsi="Microsoft JhengHei"/>
          <w:color w:val="223c4a"/>
          <w:sz w:val="18"/>
          <w:szCs w:val="18"/>
          <w:highlight w:val="white"/>
        </w:rPr>
      </w:pPr>
      <w:r w:rsidDel="00000000" w:rsidR="00000000" w:rsidRPr="00000000">
        <w:rPr>
          <w:rFonts w:ascii="Microsoft JhengHei" w:cs="Microsoft JhengHei" w:eastAsia="Microsoft JhengHei" w:hAnsi="Microsoft JhengHei"/>
          <w:color w:val="223c4a"/>
          <w:sz w:val="18"/>
          <w:szCs w:val="18"/>
          <w:highlight w:val="white"/>
          <w:rtl w:val="0"/>
        </w:rPr>
        <w:t xml:space="preserve">★本公司保留有調整行程先後序的權利。</w:t>
      </w:r>
    </w:p>
    <w:p w:rsidR="00000000" w:rsidDel="00000000" w:rsidP="00000000" w:rsidRDefault="00000000" w:rsidRPr="00000000" w14:paraId="0000005C">
      <w:pPr>
        <w:rPr>
          <w:rFonts w:ascii="Microsoft JhengHei" w:cs="Microsoft JhengHei" w:eastAsia="Microsoft JhengHei" w:hAnsi="Microsoft JhengHei"/>
          <w:color w:val="223c4a"/>
          <w:sz w:val="18"/>
          <w:szCs w:val="18"/>
          <w:highlight w:val="white"/>
        </w:rPr>
      </w:pPr>
      <w:r w:rsidDel="00000000" w:rsidR="00000000" w:rsidRPr="00000000">
        <w:rPr>
          <w:rFonts w:ascii="Microsoft JhengHei" w:cs="Microsoft JhengHei" w:eastAsia="Microsoft JhengHei" w:hAnsi="Microsoft JhengHei"/>
          <w:color w:val="223c4a"/>
          <w:sz w:val="18"/>
          <w:szCs w:val="18"/>
          <w:highlight w:val="white"/>
          <w:rtl w:val="0"/>
        </w:rPr>
        <w:t xml:space="preserve">★行程內設訂餐食如遇季節或預約狀況不同，會有更改，敬請見諒。</w:t>
      </w:r>
    </w:p>
    <w:p w:rsidR="00000000" w:rsidDel="00000000" w:rsidP="00000000" w:rsidRDefault="00000000" w:rsidRPr="00000000" w14:paraId="0000005D">
      <w:pPr>
        <w:rPr>
          <w:rFonts w:ascii="Microsoft JhengHei" w:cs="Microsoft JhengHei" w:eastAsia="Microsoft JhengHei" w:hAnsi="Microsoft JhengHei"/>
          <w:color w:val="223c4a"/>
          <w:sz w:val="18"/>
          <w:szCs w:val="18"/>
          <w:highlight w:val="white"/>
        </w:rPr>
      </w:pPr>
      <w:r w:rsidDel="00000000" w:rsidR="00000000" w:rsidRPr="00000000">
        <w:rPr>
          <w:rFonts w:ascii="Microsoft JhengHei" w:cs="Microsoft JhengHei" w:eastAsia="Microsoft JhengHei" w:hAnsi="Microsoft JhengHei"/>
          <w:color w:val="223c4a"/>
          <w:sz w:val="18"/>
          <w:szCs w:val="18"/>
          <w:highlight w:val="white"/>
          <w:rtl w:val="0"/>
        </w:rPr>
        <w:t xml:space="preserve">★參加本行程之客人本公司有投保旅行業契約責任險250萬，醫療險20萬。</w:t>
      </w:r>
    </w:p>
    <w:p w:rsidR="00000000" w:rsidDel="00000000" w:rsidP="00000000" w:rsidRDefault="00000000" w:rsidRPr="00000000" w14:paraId="0000005E">
      <w:pPr>
        <w:rPr>
          <w:rFonts w:ascii="華康中黑體" w:cs="華康中黑體" w:eastAsia="華康中黑體" w:hAnsi="華康中黑體"/>
        </w:rPr>
      </w:pPr>
      <w:r w:rsidDel="00000000" w:rsidR="00000000" w:rsidRPr="00000000">
        <w:rPr>
          <w:rFonts w:ascii="Microsoft JhengHei" w:cs="Microsoft JhengHei" w:eastAsia="Microsoft JhengHei" w:hAnsi="Microsoft JhengHei"/>
          <w:color w:val="223c4a"/>
          <w:sz w:val="18"/>
          <w:szCs w:val="18"/>
          <w:highlight w:val="white"/>
          <w:rtl w:val="0"/>
        </w:rPr>
        <w:t xml:space="preserve">★日本新入境審查手續於2007.11.20起實施，前往日本旅客入境時需提供本人指紋和拍攝臉部照片並接受入境審查官之審查，拒絕配合者將不獲准入境。</w:t>
        <w:br w:type="textWrapping"/>
        <w:t xml:space="preserve">★【特別說明】</w:t>
        <w:br w:type="textWrapping"/>
        <w:t xml:space="preserve">日本國土交通省於平成24年6月(2012年)發布最新規定，每日行車時間不得超過10小時（以自車庫實際發車時間為計算基準），以有效防止巴士司機因過(疲)勞駕駛所衍生之交通狀況。 如因塞車或其他不可抗力之因素導致行車時間與日本國土交通省制訂之法規有相抵觸情況時，以日本國土交通省法規為主。如有造成不便之處，敬請見諒！（資料來源：日本國土交通省）。 ★若為包（加）班機行程，依包</w:t>
      </w:r>
      <w:r w:rsidDel="00000000" w:rsidR="00000000" w:rsidRPr="00000000">
        <w:rPr>
          <w:rFonts w:ascii="Microsoft JhengHei" w:cs="Microsoft JhengHei" w:eastAsia="Microsoft JhengHei" w:hAnsi="Microsoft JhengHei"/>
          <w:color w:val="ff0000"/>
          <w:sz w:val="18"/>
          <w:szCs w:val="18"/>
          <w:highlight w:val="white"/>
          <w:rtl w:val="0"/>
        </w:rPr>
        <w:t xml:space="preserve">（加）班機航空公司作業條件，作業方式將不受國外旅遊定型化契約書中第二十七條規範，如因旅客個人因素取消旅遊、變更日期或行程之履行，則訂金將不予退還</w:t>
      </w:r>
      <w:r w:rsidDel="00000000" w:rsidR="00000000" w:rsidRPr="00000000">
        <w:rPr>
          <w:rFonts w:ascii="Microsoft JhengHei" w:cs="Microsoft JhengHei" w:eastAsia="Microsoft JhengHei" w:hAnsi="Microsoft JhengHei"/>
          <w:color w:val="ff0000"/>
          <w:highlight w:val="white"/>
          <w:rtl w:val="0"/>
        </w:rPr>
        <w:t xml:space="preserve">，請注意您的旅遊規劃。</w:t>
      </w:r>
      <w:r w:rsidDel="00000000" w:rsidR="00000000" w:rsidRPr="00000000">
        <w:rPr>
          <w:rtl w:val="0"/>
        </w:rPr>
      </w:r>
    </w:p>
    <w:sectPr>
      <w:headerReference r:id="rId13" w:type="default"/>
      <w:headerReference r:id="rId14" w:type="first"/>
      <w:headerReference r:id="rId15" w:type="even"/>
      <w:footerReference r:id="rId16" w:type="default"/>
      <w:footerReference r:id="rId17" w:type="first"/>
      <w:footerReference r:id="rId18" w:type="even"/>
      <w:pgSz w:h="16838" w:w="11906" w:orient="portrait"/>
      <w:pgMar w:bottom="720" w:top="720" w:left="720" w:right="720" w:header="426"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MingLiu"/>
  <w:font w:name="Georgia"/>
  <w:font w:name="Microsoft JhengHei"/>
  <w:font w:name="DFKai-SB"/>
  <w:font w:name="MingLiu"/>
  <w:font w:name="華康標黑體"/>
  <w:font w:name="華康中黑體(P)"/>
  <w:font w:name="華康中黑體"/>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1"/>
        <w:bCs w:val="1"/>
        <w:i w:val="0"/>
        <w:iCs w:val="0"/>
        <w:smallCaps w:val="0"/>
        <w:strike w:val="0"/>
        <w:color w:val="262626"/>
        <w:sz w:val="24"/>
        <w:szCs w:val="24"/>
        <w:u w:val="none"/>
        <w:shd w:fill="auto" w:val="clear"/>
        <w:vertAlign w:val="baseline"/>
        <w:rtl w:val="0"/>
      </w:rPr>
      <w:t xml:space="preserve">日本精緻假期                行程編號:</w:t>
    </w:r>
    <w:r w:rsidDel="00000000" w:rsidR="00000000" w:rsidRPr="00000000">
      <w:rPr>
        <w:rFonts w:ascii="PMingLiu" w:cs="PMingLiu" w:eastAsia="PMingLiu" w:hAnsi="PMingLiu"/>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PMingLiu" w:cs="PMingLiu" w:eastAsia="PMingLiu" w:hAnsi="PMingLiu"/>
        <w:b w:val="1"/>
        <w:bCs w:val="1"/>
        <w:i w:val="0"/>
        <w:iCs w:val="0"/>
        <w:smallCaps w:val="0"/>
        <w:strike w:val="0"/>
        <w:color w:val="262626"/>
        <w:sz w:val="24"/>
        <w:szCs w:val="24"/>
        <w:u w:val="none"/>
        <w:shd w:fill="auto" w:val="clear"/>
        <w:vertAlign w:val="baseline"/>
        <w:rtl w:val="0"/>
      </w:rPr>
      <w:t xml:space="preserve">東北奧入瀨溪秋田內陸鐵道秋田犬之里溫泉五日BR505</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line="720" w:lineRule="auto"/>
    </w:pPr>
    <w:rPr>
      <w:rFonts w:ascii="Calibri" w:cs="Calibri" w:eastAsia="Calibri" w:hAnsi="Calibri"/>
      <w:b w:val="1"/>
      <w:bCs w:val="1"/>
      <w:sz w:val="48"/>
      <w:szCs w:val="48"/>
    </w:rPr>
  </w:style>
  <w:style w:type="paragraph" w:styleId="Heading3">
    <w:name w:val="heading 3"/>
    <w:basedOn w:val="Normal"/>
    <w:next w:val="Normal"/>
    <w:pPr>
      <w:widowControl w:val="1"/>
    </w:pPr>
    <w:rPr>
      <w:rFonts w:ascii="PMingLiu" w:cs="PMingLiu" w:eastAsia="PMingLiu" w:hAnsi="PMingLiu"/>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30.0" w:type="dxa"/>
        <w:left w:w="30.0" w:type="dxa"/>
        <w:bottom w:w="30.0" w:type="dxa"/>
        <w:right w:w="3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header" Target="header2.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1.xml"/><Relationship Id="rId14" Type="http://schemas.openxmlformats.org/officeDocument/2006/relationships/header" Target="header3.xml"/><Relationship Id="rId17" Type="http://schemas.openxmlformats.org/officeDocument/2006/relationships/footer" Target="footer3.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4ApALkOqRwzJw0hNXDSOiCXKng==">CgMxLjA4AHIhMUpNVDRpckZvU1V0bUZUREJxTmlBQ2E3TUk0MlJfc1Mz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