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5285E3" w14:textId="200426E0" w:rsidR="008D123C" w:rsidRPr="008D123C" w:rsidRDefault="00A820C2" w:rsidP="00336F18">
      <w:pPr>
        <w:widowControl/>
        <w:spacing w:before="100" w:beforeAutospacing="1" w:after="100" w:afterAutospacing="1" w:line="240" w:lineRule="auto"/>
        <w:jc w:val="center"/>
        <w:rPr>
          <w:rFonts w:ascii="Times New Roman" w:hAnsi="Times New Roman"/>
          <w:color w:val="000000"/>
          <w:kern w:val="0"/>
          <w:sz w:val="27"/>
          <w:szCs w:val="27"/>
        </w:rPr>
      </w:pPr>
      <w:r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獨家中釜玩麗水</w:t>
      </w:r>
      <w:r w:rsidR="006C394A">
        <w:rPr>
          <w:rFonts w:ascii="標楷體" w:eastAsia="標楷體" w:hAnsi="標楷體" w:hint="eastAsia"/>
          <w:color w:val="000000"/>
          <w:kern w:val="0"/>
          <w:sz w:val="48"/>
          <w:szCs w:val="48"/>
        </w:rPr>
        <w:t>5</w:t>
      </w:r>
      <w:r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天</w:t>
      </w:r>
      <w:r>
        <w:rPr>
          <w:rFonts w:ascii="標楷體" w:eastAsia="標楷體" w:hAnsi="標楷體" w:hint="eastAsia"/>
          <w:color w:val="000000"/>
          <w:kern w:val="0"/>
          <w:sz w:val="48"/>
          <w:szCs w:val="48"/>
        </w:rPr>
        <w:t>(</w:t>
      </w:r>
      <w:r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不走人蔘護肝</w:t>
      </w:r>
      <w:r>
        <w:rPr>
          <w:rFonts w:ascii="標楷體" w:eastAsia="標楷體" w:hAnsi="標楷體" w:hint="eastAsia"/>
          <w:color w:val="000000"/>
          <w:kern w:val="0"/>
          <w:sz w:val="48"/>
          <w:szCs w:val="48"/>
        </w:rPr>
        <w:t>+</w:t>
      </w:r>
      <w:r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升等3晚</w:t>
      </w:r>
      <w:r>
        <w:rPr>
          <w:rFonts w:ascii="標楷體" w:eastAsia="標楷體" w:hAnsi="標楷體" w:hint="eastAsia"/>
          <w:color w:val="000000"/>
          <w:kern w:val="0"/>
          <w:sz w:val="48"/>
          <w:szCs w:val="48"/>
        </w:rPr>
        <w:t>5</w:t>
      </w:r>
      <w:r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花)</w:t>
      </w:r>
      <w:r w:rsidR="00336F18">
        <w:rPr>
          <w:rFonts w:ascii="標楷體" w:eastAsia="標楷體" w:hAnsi="標楷體" w:hint="eastAsia"/>
          <w:color w:val="000000"/>
          <w:kern w:val="0"/>
          <w:sz w:val="48"/>
          <w:szCs w:val="48"/>
        </w:rPr>
        <w:t>~</w:t>
      </w:r>
      <w:r w:rsidR="008D123C"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星球水族館.順天灣國家園林.泰迪熊博物館.伽倻主題公園+韓服體驗+塗鴉秀.韓式下午茶【</w:t>
      </w:r>
      <w:r w:rsidR="00336F18"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台中</w:t>
      </w:r>
      <w:r w:rsidR="008D123C" w:rsidRPr="008D123C">
        <w:rPr>
          <w:rFonts w:ascii="標楷體" w:eastAsia="標楷體" w:hAnsi="標楷體"/>
          <w:color w:val="000000"/>
          <w:kern w:val="0"/>
          <w:sz w:val="48"/>
          <w:szCs w:val="48"/>
        </w:rPr>
        <w:t>真航】</w:t>
      </w: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772"/>
      </w:tblGrid>
      <w:tr w:rsidR="008D123C" w:rsidRPr="008D123C" w14:paraId="6E36278F" w14:textId="77777777">
        <w:trPr>
          <w:tblCellSpacing w:w="0" w:type="dxa"/>
        </w:trPr>
        <w:tc>
          <w:tcPr>
            <w:tcW w:w="0" w:type="auto"/>
            <w:vAlign w:val="center"/>
            <w:hideMark/>
          </w:tcPr>
          <w:p w14:paraId="69E7105B" w14:textId="77777777" w:rsidR="008D123C" w:rsidRPr="008D123C" w:rsidRDefault="008D123C" w:rsidP="008D123C">
            <w:pPr>
              <w:widowControl/>
              <w:spacing w:before="100" w:beforeAutospacing="1" w:after="100" w:afterAutospacing="1" w:line="240" w:lineRule="auto"/>
              <w:jc w:val="right"/>
              <w:rPr>
                <w:rFonts w:ascii="Times New Roman" w:hAnsi="Times New Roman"/>
                <w:kern w:val="0"/>
              </w:rPr>
            </w:pPr>
          </w:p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652"/>
            </w:tblGrid>
            <w:tr w:rsidR="008D123C" w:rsidRPr="008D123C" w14:paraId="57D2B461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13DE7246" w14:textId="2CFAFB77" w:rsidR="008D123C" w:rsidRPr="00336F18" w:rsidRDefault="008D123C" w:rsidP="00336F18">
                  <w:pPr>
                    <w:widowControl/>
                    <w:spacing w:after="0" w:line="240" w:lineRule="auto"/>
                    <w:jc w:val="center"/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</w:rPr>
                  </w:pPr>
                  <w:r w:rsidRPr="008D123C">
                    <w:rPr>
                      <w:rFonts w:ascii="標楷體" w:eastAsia="標楷體" w:hAnsi="標楷體" w:cs="新細明體"/>
                      <w:b/>
                      <w:bCs/>
                      <w:color w:val="FF0000"/>
                      <w:kern w:val="0"/>
                      <w:sz w:val="36"/>
                      <w:szCs w:val="36"/>
                    </w:rPr>
                    <w:t>行程特色</w:t>
                  </w:r>
                </w:p>
              </w:tc>
            </w:tr>
            <w:tr w:rsidR="008D123C" w:rsidRPr="008D123C" w14:paraId="572A17DB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495EDBFB" w14:textId="35B9AB20" w:rsidR="008D123C" w:rsidRPr="008D123C" w:rsidRDefault="00A820C2" w:rsidP="008D123C">
                  <w:pPr>
                    <w:widowControl/>
                    <w:spacing w:after="0" w:line="240" w:lineRule="auto"/>
                    <w:rPr>
                      <w:rFonts w:ascii="新細明體" w:hAnsi="新細明體" w:cs="新細明體"/>
                      <w:kern w:val="0"/>
                    </w:rPr>
                  </w:pP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drawing>
                      <wp:inline distT="0" distB="0" distL="0" distR="0" wp14:anchorId="757197F7" wp14:editId="74AD4193">
                        <wp:extent cx="6905625" cy="3086100"/>
                        <wp:effectExtent l="0" t="0" r="0" b="0"/>
                        <wp:docPr id="19" name="圖片 1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905625" cy="30861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drawing>
                      <wp:inline distT="0" distB="0" distL="0" distR="0" wp14:anchorId="31738B42" wp14:editId="18C155FC">
                        <wp:extent cx="6810375" cy="3524250"/>
                        <wp:effectExtent l="0" t="0" r="0" b="0"/>
                        <wp:docPr id="24" name="圖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10375" cy="35242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lastRenderedPageBreak/>
                    <w:drawing>
                      <wp:inline distT="0" distB="0" distL="0" distR="0" wp14:anchorId="6728EBFF" wp14:editId="0F4DED0F">
                        <wp:extent cx="6724650" cy="3429000"/>
                        <wp:effectExtent l="0" t="0" r="0" b="0"/>
                        <wp:docPr id="5" name="圖片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24650" cy="3429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D123C" w:rsidRPr="008D123C">
                    <w:rPr>
                      <w:rFonts w:ascii="標楷體" w:eastAsia="標楷體" w:hAnsi="標楷體" w:cs="新細明體"/>
                      <w:kern w:val="0"/>
                    </w:rPr>
                    <w:br/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drawing>
                      <wp:inline distT="0" distB="0" distL="0" distR="0" wp14:anchorId="27F27B51" wp14:editId="4A0C70FC">
                        <wp:extent cx="6753225" cy="2428875"/>
                        <wp:effectExtent l="0" t="0" r="0" b="0"/>
                        <wp:docPr id="6" name="圖片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76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53225" cy="24288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D123C" w:rsidRPr="008D123C">
                    <w:rPr>
                      <w:rFonts w:ascii="標楷體" w:eastAsia="標楷體" w:hAnsi="標楷體" w:cs="新細明體"/>
                      <w:kern w:val="0"/>
                    </w:rPr>
                    <w:br/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drawing>
                      <wp:inline distT="0" distB="0" distL="0" distR="0" wp14:anchorId="1C719890" wp14:editId="67D5C7DC">
                        <wp:extent cx="6734175" cy="3609975"/>
                        <wp:effectExtent l="0" t="0" r="0" b="0"/>
                        <wp:docPr id="7" name="圖片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34175" cy="36099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8D123C" w:rsidRPr="008D123C">
                    <w:rPr>
                      <w:rFonts w:ascii="標楷體" w:eastAsia="標楷體" w:hAnsi="標楷體" w:cs="新細明體"/>
                      <w:kern w:val="0"/>
                    </w:rPr>
                    <w:br/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lastRenderedPageBreak/>
                    <w:drawing>
                      <wp:inline distT="0" distB="0" distL="0" distR="0" wp14:anchorId="4CF68063" wp14:editId="0D6AC92D">
                        <wp:extent cx="6810375" cy="3276600"/>
                        <wp:effectExtent l="0" t="0" r="0" b="0"/>
                        <wp:docPr id="8" name="圖片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372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10375" cy="32766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Pr="008D123C">
                    <w:rPr>
                      <w:rFonts w:ascii="標楷體" w:eastAsia="標楷體" w:hAnsi="標楷體" w:cs="新細明體"/>
                      <w:noProof/>
                      <w:kern w:val="0"/>
                    </w:rPr>
                    <w:drawing>
                      <wp:inline distT="0" distB="0" distL="0" distR="0" wp14:anchorId="50B40C2B" wp14:editId="11A9C299">
                        <wp:extent cx="6858000" cy="3409950"/>
                        <wp:effectExtent l="0" t="0" r="0" b="0"/>
                        <wp:docPr id="11" name="圖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圖片 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858000" cy="34099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04E20713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Times New Roman" w:hAnsi="Times New Roman"/>
                <w:kern w:val="0"/>
              </w:rPr>
            </w:pPr>
          </w:p>
        </w:tc>
      </w:tr>
    </w:tbl>
    <w:p w14:paraId="2E9899FA" w14:textId="77777777" w:rsidR="008D123C" w:rsidRPr="008D123C" w:rsidRDefault="008D123C" w:rsidP="008D123C">
      <w:pPr>
        <w:widowControl/>
        <w:spacing w:before="100" w:beforeAutospacing="1" w:after="100" w:afterAutospacing="1" w:line="240" w:lineRule="auto"/>
        <w:jc w:val="center"/>
        <w:rPr>
          <w:rFonts w:ascii="Times New Roman" w:hAnsi="Times New Roman"/>
          <w:color w:val="000000"/>
          <w:kern w:val="0"/>
          <w:sz w:val="27"/>
          <w:szCs w:val="27"/>
        </w:rPr>
      </w:pPr>
      <w:r w:rsidRPr="008D123C">
        <w:rPr>
          <w:rFonts w:ascii="標楷體" w:eastAsia="標楷體" w:hAnsi="標楷體"/>
          <w:b/>
          <w:bCs/>
          <w:color w:val="FF0000"/>
          <w:kern w:val="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1"/>
        <w:gridCol w:w="10485"/>
      </w:tblGrid>
      <w:tr w:rsidR="008D123C" w:rsidRPr="008D123C" w14:paraId="06C7F761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7DD92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t>第</w:t>
            </w: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br/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t>1</w:t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br/>
            </w:r>
            <w:r w:rsidRPr="008D123C">
              <w:rPr>
                <w:rFonts w:ascii="標楷體" w:eastAsia="標楷體" w:hAnsi="標楷體"/>
                <w:b/>
                <w:bCs/>
                <w:kern w:val="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DBE408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台中→釜山</w:t>
            </w:r>
            <w:r w:rsidRPr="008D123C">
              <w:rPr>
                <w:rFonts w:ascii="新細明體" w:hAnsi="新細明體" w:cs="新細明體"/>
                <w:kern w:val="0"/>
              </w:rPr>
              <w:t> </w:t>
            </w:r>
            <w:r w:rsidRPr="008D123C">
              <w:rPr>
                <w:rFonts w:ascii="Times New Roman" w:hAnsi="Times New Roman"/>
                <w:kern w:val="0"/>
              </w:rPr>
              <w:t>RMQ/PUS</w:t>
            </w:r>
            <w:r w:rsidRPr="008D123C">
              <w:rPr>
                <w:rFonts w:ascii="Times New Roman" w:hAnsi="Times New Roman"/>
                <w:kern w:val="0"/>
              </w:rPr>
              <w:t xml:space="preserve">　</w:t>
            </w:r>
            <w:r w:rsidRPr="008D123C">
              <w:rPr>
                <w:rFonts w:ascii="Times New Roman" w:hAnsi="Times New Roman"/>
                <w:kern w:val="0"/>
              </w:rPr>
              <w:t>LJ742</w:t>
            </w:r>
            <w:r w:rsidRPr="008D123C">
              <w:rPr>
                <w:rFonts w:ascii="Times New Roman" w:hAnsi="Times New Roman"/>
                <w:kern w:val="0"/>
              </w:rPr>
              <w:t xml:space="preserve">　</w:t>
            </w:r>
            <w:r w:rsidRPr="008D123C">
              <w:rPr>
                <w:rFonts w:ascii="Times New Roman" w:hAnsi="Times New Roman"/>
                <w:kern w:val="0"/>
              </w:rPr>
              <w:t>16:00~19:20</w:t>
            </w:r>
          </w:p>
        </w:tc>
      </w:tr>
      <w:tr w:rsidR="008D123C" w:rsidRPr="008D123C" w14:paraId="351D7491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9EA01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42F0D2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 xml:space="preserve">早餐：XXX　　中餐：XXX　　晚餐：【韓國藍絲帶認證】 松亭三代豬肉湯飯+韓式小菜+長壽麵　　</w:t>
            </w:r>
          </w:p>
        </w:tc>
      </w:tr>
      <w:tr w:rsidR="008D123C" w:rsidRPr="008D123C" w14:paraId="65A8D98B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0DB511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E83794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住宿： </w:t>
            </w:r>
            <w:hyperlink r:id="rId12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釜山TRINITY 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或 </w:t>
            </w:r>
            <w:hyperlink r:id="rId13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釜山ARBAN CITY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14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釜山Best In City Hotel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15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THE KING HOTEL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16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釜山SEATTLE B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或同級</w:t>
            </w:r>
          </w:p>
        </w:tc>
      </w:tr>
      <w:tr w:rsidR="008D123C" w:rsidRPr="008D123C" w14:paraId="36E8B183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E8CDB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t>第</w:t>
            </w: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br/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t>2</w:t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br/>
            </w:r>
            <w:r w:rsidRPr="008D123C">
              <w:rPr>
                <w:rFonts w:ascii="標楷體" w:eastAsia="標楷體" w:hAnsi="標楷體"/>
                <w:b/>
                <w:bCs/>
                <w:kern w:val="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5E5B7D" w14:textId="14C60F79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順天灣國家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園林(含遊園車)→</w:t>
            </w: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順天灣自然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生態公園→麗水水陸動物星球水族館(欣賞水中表演秀)→LUGE渠道滑車+纜車(二次體驗</w:t>
            </w: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券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)→泰</w:t>
            </w: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迪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熊博物館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【順天灣國家園林(含遊園車)】是為保護世界五大沿岸濕地之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一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的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順天灣而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打造出的韓國第一座國家庭園，庭園佔地112萬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㎡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(34萬坪)，植有505種、79萬株樹木，及113種、315萬株花。每逢春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lastRenderedPageBreak/>
              <w:t>天，鬱金香與躑躅等百花齊放，形成壯麗景觀。</w:t>
            </w:r>
            <w:proofErr w:type="gramStart"/>
            <w:r w:rsidR="004F5092" w:rsidRPr="00172673"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 w:rsidR="004F5092" w:rsidRPr="00172673">
              <w:rPr>
                <w:rFonts w:ascii="標楷體" w:eastAsia="標楷體" w:hAnsi="標楷體"/>
                <w:color w:val="FF0000"/>
              </w:rPr>
              <w:t>：</w:t>
            </w:r>
            <w:r w:rsidR="004F5092" w:rsidRPr="009A1569">
              <w:rPr>
                <w:rFonts w:ascii="標楷體" w:eastAsia="標楷體" w:hAnsi="標楷體" w:hint="eastAsia"/>
                <w:color w:val="FF0000"/>
              </w:rPr>
              <w:t>***</w:t>
            </w:r>
            <w:r w:rsidR="004F5092">
              <w:rPr>
                <w:rFonts w:ascii="標楷體" w:eastAsia="標楷體" w:hAnsi="標楷體" w:hint="eastAsia"/>
                <w:color w:val="FF0000"/>
              </w:rPr>
              <w:t>因遊園車門票為現場排隊購買，</w:t>
            </w:r>
            <w:r w:rsidR="004F5092" w:rsidRPr="009A1569">
              <w:rPr>
                <w:rFonts w:ascii="標楷體" w:eastAsia="標楷體" w:hAnsi="標楷體" w:hint="eastAsia"/>
                <w:color w:val="FF0000"/>
              </w:rPr>
              <w:t>如故無法搭乘，會現場退</w:t>
            </w:r>
            <w:r w:rsidR="004F5092">
              <w:rPr>
                <w:rFonts w:ascii="標楷體" w:eastAsia="標楷體" w:hAnsi="標楷體" w:hint="eastAsia"/>
                <w:color w:val="FF0000"/>
              </w:rPr>
              <w:t>費</w:t>
            </w:r>
            <w:r w:rsidR="004F5092" w:rsidRPr="00172673">
              <w:rPr>
                <w:rFonts w:ascii="標楷體" w:eastAsia="標楷體" w:hAnsi="標楷體"/>
                <w:color w:val="FF0000"/>
              </w:rPr>
              <w:t>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【麗水Aqua Planet海洋世界】2012年與麗水世界博覽會同時開幕的韓華麗水Aqua Planet海洋世界，為韓國第二大的水族館，也是南道地區的主要地標，每年有上百萬人造訪。館內包含韓國稀有種白鯨與貝加爾海豹等在內，共有280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多種、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3萬4千多隻各式各樣的海洋生物，等著遊客的到來。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【麗水LUGE渠道滑車+纜車】適合所有年齡和性別的人的刺激體驗，特製的非機動車利用重力沿著 1.3 公里長的超長軌道滑行。在這裡，您可以欣賞到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開闊、不羈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的海景和山、海、天然岩石相協調的優美自然環境。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註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：LUGE斜坡滑車注意事項*渠道滑車體驗，需排隊，敬請見諒。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br/>
              <w:t>*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斜波滑車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體驗85公分以下不可以乘坐，85公分-109公分需成人陪同乘坐纜車及斜坡滑車。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br/>
              <w:t>*110~134公分的孩童，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需雙人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共同乘坐纜車，斜坡滑車則是一人一台。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br/>
              <w:t>*135公分以上的都可自行乘座。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br/>
              <w:t>*本活動有一定的危險程度，請務必遵守安全守則及配帶護具設施，並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與旁車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保持安全距離。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br/>
              <w:t>*年齡超過65歲以上或身高95公分以下或未滿48個月的小孩，不能搭乘。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【麗水泰迪熊博物館】是韓國5大泰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迪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熊博物館之一，館內最大特色在於，大幅減少傳統展覽的玻璃牆，並運用泰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迪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熊展示世界各國不同文化特色，同時在館內設計大量拍照打卡景點，讓旅客透過互動方式，拍出活潑可愛的照片。</w:t>
            </w:r>
          </w:p>
        </w:tc>
      </w:tr>
      <w:tr w:rsidR="008D123C" w:rsidRPr="008D123C" w14:paraId="518DE4BD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EC609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2FF9C6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早餐：飯店內早餐　　中餐：明倫進士-烤肉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食放題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 xml:space="preserve">(熟食區+沙拉吧+飲料歡樂吧)　　晚餐：麗水海陸饗宴(烤五花肉+海鮮盤+炒飯)+熟食區+蔬菜盤+泡菜　　</w:t>
            </w:r>
          </w:p>
        </w:tc>
      </w:tr>
      <w:tr w:rsidR="008D123C" w:rsidRPr="008D123C" w14:paraId="7C97EDD5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8D0F42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8F46B1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住宿： </w:t>
            </w:r>
            <w:hyperlink r:id="rId17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五花特</w:t>
              </w:r>
              <w:proofErr w:type="gramStart"/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一</w:t>
              </w:r>
              <w:proofErr w:type="gramEnd"/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麗水帆船飯店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18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麗水威尼斯飯店VENEZIA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或同級</w:t>
            </w:r>
          </w:p>
        </w:tc>
      </w:tr>
      <w:tr w:rsidR="008D123C" w:rsidRPr="008D123C" w14:paraId="45849BCD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8BF631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t>第</w:t>
            </w: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br/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t>3</w:t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br/>
            </w:r>
            <w:r w:rsidRPr="008D123C">
              <w:rPr>
                <w:rFonts w:ascii="標楷體" w:eastAsia="標楷體" w:hAnsi="標楷體"/>
                <w:b/>
                <w:bCs/>
                <w:kern w:val="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77402" w14:textId="77777777" w:rsidR="00A820C2" w:rsidRDefault="008D123C" w:rsidP="008D123C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330033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海東龍宮寺→伽倻主題公園+韓服體驗+塗鴉秀→松島天空步道→海雲臺市集小吃一條街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【海東龍宮寺】主奉觀音菩薩，與襄陽洛山寺、南海菩提庵並列韓國三大觀音聖地，最初稱為普門寺，1974年後因住持夢見白衣觀音乘龍升天，便將寺廟名稱更名為《龍宮寺》。此寺廟信徒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眾多，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人聲鼎沸與浪濤拍打崖邊，激起陣陣的雪白浪花相互輝映，十分壯觀，此時，不妨入境隨俗，在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祈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願瓦片上寫上自己的願望，保佑心想事成，據說相當靈驗。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【韓服體驗】韓服是自古傳承而來的韓國傳統服飾，至今仍是傳統節日或結婚典禮等重要日子的一種主要服裝。穿著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韓服走在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古典，高低錯落的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飛簷黑瓦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搭配暖色的木造門窗、梁柱，低調卻不失大氣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的韓屋裡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，彷彿走進朝鮮時代士大夫的大家庭之中。而韓服最大的特徵就在於它同時融合了直線與曲線，穿上之後給人一種柔和且優雅的感覺。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【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【塗鴉秀】結合了音樂、光線並利用幽默的表現，舞台表演結合各種畫作表現，將每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幅畫變的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栩栩如生，讓每幅畫在最後完成時都保證使您驚呼連連，讓您輕鬆地觀賞演出，同時體會最美的藝術氣息，您絕對不能錯過！</w:t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※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註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：若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遇秀休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館或滿座，行程將作先後順序調整，不便之處敬請見諒！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</w:r>
            <w:r w:rsidR="00A820C2" w:rsidRPr="008D123C">
              <w:rPr>
                <w:rFonts w:ascii="標楷體" w:eastAsia="標楷體" w:hAnsi="標楷體" w:cs="新細明體"/>
                <w:color w:val="330033"/>
                <w:kern w:val="0"/>
              </w:rPr>
              <w:t>【松島天空步道】一樣位於釜山，</w:t>
            </w:r>
            <w:proofErr w:type="gramStart"/>
            <w:r w:rsidR="00A820C2" w:rsidRPr="008D123C">
              <w:rPr>
                <w:rFonts w:ascii="標楷體" w:eastAsia="標楷體" w:hAnsi="標楷體" w:cs="新細明體"/>
                <w:color w:val="330033"/>
                <w:kern w:val="0"/>
              </w:rPr>
              <w:t>但步道</w:t>
            </w:r>
            <w:proofErr w:type="gramEnd"/>
            <w:r w:rsidR="00A820C2" w:rsidRPr="008D123C">
              <w:rPr>
                <w:rFonts w:ascii="標楷體" w:eastAsia="標楷體" w:hAnsi="標楷體" w:cs="新細明體"/>
                <w:color w:val="330033"/>
                <w:kern w:val="0"/>
              </w:rPr>
              <w:t>長度加長到 365公尺，是全韓國最長的海上步道取名叫「</w:t>
            </w:r>
            <w:r w:rsidR="00A820C2" w:rsidRPr="008D123C">
              <w:rPr>
                <w:rFonts w:ascii="Batang" w:eastAsia="Batang" w:hAnsi="Batang" w:cs="Batang"/>
                <w:color w:val="330033"/>
                <w:kern w:val="0"/>
              </w:rPr>
              <w:t>송도구름산책로</w:t>
            </w:r>
            <w:r w:rsidR="00A820C2" w:rsidRPr="008D123C">
              <w:rPr>
                <w:rFonts w:ascii="標楷體" w:eastAsia="標楷體" w:hAnsi="標楷體" w:cs="新細明體"/>
                <w:color w:val="330033"/>
                <w:kern w:val="0"/>
              </w:rPr>
              <w:t>(松島雲端散步路)」讓人走在上面更有漫步雲端的感覺。步道是在2016年的6月1日全面開通...在這之前就有不少海內外的觀光客爭相前往朝聖。</w:t>
            </w:r>
          </w:p>
          <w:p w14:paraId="7370B2B4" w14:textId="469326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【釜山海雲臺市場】是避暑觀光客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必訪地之一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。在此可四處遊覽並享受購物的樂趣，不僅有各種新鮮便宜的蔬菜、肉類與魚貝類，還有飯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捲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、辣炒年糕等各式各樣的美食。</w:t>
            </w:r>
          </w:p>
        </w:tc>
      </w:tr>
      <w:tr w:rsidR="008D123C" w:rsidRPr="008D123C" w14:paraId="5F21025F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59DD6B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E1FD3C" w14:textId="77777777" w:rsidR="00A820C2" w:rsidRDefault="008D123C" w:rsidP="008D123C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 xml:space="preserve">早餐：飯店內早餐　　中餐：伽倻園內套餐(主餐+韓式湯品+韓式小菜)　　</w:t>
            </w:r>
          </w:p>
          <w:p w14:paraId="11901276" w14:textId="686A1CDB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lastRenderedPageBreak/>
              <w:t xml:space="preserve">晚餐：【韓味食堂】~釜山鮑魚一隻雞+年糕+手工麵條+哈韓熟食區　　</w:t>
            </w:r>
          </w:p>
        </w:tc>
      </w:tr>
      <w:tr w:rsidR="008D123C" w:rsidRPr="008D123C" w14:paraId="20A2B4EF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64D79F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B0B1D4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住宿： </w:t>
            </w:r>
            <w:hyperlink r:id="rId19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釜山五花NORTH HARBOR 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或 </w:t>
            </w:r>
            <w:hyperlink r:id="rId20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五花四星級凱悅嘉軒酒店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1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釜山五花特二級 ISQUARE 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2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特二級原五花釜山CROWN HARBOR飯店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3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釜山格蘭歐西里雅(帝寶兩房一廳) 公寓式酒店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或同級</w:t>
            </w:r>
          </w:p>
        </w:tc>
      </w:tr>
      <w:tr w:rsidR="008D123C" w:rsidRPr="008D123C" w14:paraId="799E4A3F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040107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t>第</w:t>
            </w: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br/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t>4</w:t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br/>
            </w:r>
            <w:r w:rsidRPr="008D123C">
              <w:rPr>
                <w:rFonts w:ascii="標楷體" w:eastAsia="標楷體" w:hAnsi="標楷體"/>
                <w:b/>
                <w:bCs/>
                <w:kern w:val="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1D1FAE" w14:textId="77777777" w:rsidR="008D123C" w:rsidRDefault="008D123C" w:rsidP="008D123C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330033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積木村(</w:t>
            </w: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甘川洞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文化村)→韓流時尚彩</w:t>
            </w:r>
            <w:proofErr w:type="gramStart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粧</w:t>
            </w:r>
            <w:proofErr w:type="gramEnd"/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店→白險灘文化村→韓國文化體驗營(水果大福DIY+韓服體驗+韓式下午茶)→釜山西面鬧區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區甘川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二洞一帶的空房和巷弄改造成小區歷史畫廊和酒吧等，重新創造夢之文化藝術平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臺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。彩色的房子層疊出別具特色的景致，是一個適合探索、拍照的好地方。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【白險灘文化村】這一帶原本為釜山舊市區白淺灘街，連接蓬萊山上彎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彎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體驗影島居民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生活的獨特文化藝術村。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【韓國文化體驗營(水果大福DIY)】水果大福DIY+韓服體驗+韓式下午茶</w:t>
            </w:r>
          </w:p>
          <w:p w14:paraId="3DA838F8" w14:textId="4F55214A" w:rsidR="00A820C2" w:rsidRPr="008D123C" w:rsidRDefault="00A820C2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【西面鬧區】釜山明洞之稱~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西面，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最大也最熱鬧的購物區，西面1號街是指從</w:t>
            </w:r>
            <w:proofErr w:type="gramStart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舊天佑莊至</w:t>
            </w:r>
            <w:proofErr w:type="gramEnd"/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8D123C" w:rsidRPr="008D123C" w14:paraId="5DC08F28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935004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B4639F" w14:textId="77777777" w:rsidR="00A820C2" w:rsidRDefault="008D123C" w:rsidP="008D123C">
            <w:pPr>
              <w:widowControl/>
              <w:spacing w:after="0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早餐：飯店內早餐　　中餐：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蟹塔傳說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(長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腳蟹吃到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飽+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蟹膏炒飯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 xml:space="preserve">+蟹肉羹+海鮮盤)　　</w:t>
            </w:r>
          </w:p>
          <w:p w14:paraId="5671907A" w14:textId="0FEAEDE0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晚餐：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名門私廚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~韓國烤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魚韓定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食+石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鍋飯+大醬湯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 xml:space="preserve">+豐富小菜　　</w:t>
            </w:r>
          </w:p>
        </w:tc>
      </w:tr>
      <w:tr w:rsidR="008D123C" w:rsidRPr="008D123C" w14:paraId="0447BCE0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40CE85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F87C1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住宿： </w:t>
            </w:r>
            <w:hyperlink r:id="rId24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五花四星級</w:t>
              </w:r>
              <w:proofErr w:type="gramStart"/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凱悅嘉軒</w:t>
              </w:r>
              <w:proofErr w:type="gramEnd"/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5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釜山五花特二級 ISQUARE 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6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釜山五花NORTH HARBOR 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或 </w:t>
            </w:r>
            <w:hyperlink r:id="rId27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釜山格蘭歐西里雅(帝寶兩房一廳) 公寓式酒店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 </w:t>
            </w:r>
            <w:hyperlink r:id="rId28" w:history="1">
              <w:r w:rsidRPr="008D123C">
                <w:rPr>
                  <w:rFonts w:ascii="標楷體" w:eastAsia="標楷體" w:hAnsi="標楷體" w:cs="新細明體"/>
                  <w:color w:val="0000FF"/>
                  <w:kern w:val="0"/>
                  <w:u w:val="single"/>
                </w:rPr>
                <w:t>海雲台 SONO MOON</w:t>
              </w:r>
            </w:hyperlink>
            <w:r w:rsidRPr="008D123C">
              <w:rPr>
                <w:rFonts w:ascii="標楷體" w:eastAsia="標楷體" w:hAnsi="標楷體" w:cs="新細明體"/>
                <w:kern w:val="0"/>
              </w:rPr>
              <w:t> 或同級</w:t>
            </w:r>
          </w:p>
        </w:tc>
      </w:tr>
      <w:tr w:rsidR="008D123C" w:rsidRPr="008D123C" w14:paraId="3C0AFA06" w14:textId="77777777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2594F9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t>第</w:t>
            </w:r>
            <w:r w:rsidRPr="008D123C">
              <w:rPr>
                <w:rFonts w:ascii="標楷體" w:eastAsia="標楷體" w:hAnsi="標楷體" w:cs="新細明體"/>
                <w:b/>
                <w:bCs/>
                <w:kern w:val="0"/>
              </w:rPr>
              <w:br/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t>5</w:t>
            </w:r>
            <w:r w:rsidRPr="008D123C">
              <w:rPr>
                <w:rFonts w:ascii="Times New Roman" w:eastAsia="標楷體" w:hAnsi="Times New Roman"/>
                <w:b/>
                <w:bCs/>
                <w:kern w:val="0"/>
              </w:rPr>
              <w:br/>
            </w:r>
            <w:r w:rsidRPr="008D123C">
              <w:rPr>
                <w:rFonts w:ascii="標楷體" w:eastAsia="標楷體" w:hAnsi="標楷體"/>
                <w:b/>
                <w:bCs/>
                <w:kern w:val="0"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D0E5C0" w14:textId="1DA78079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韓國超市巡禮→釜山</w:t>
            </w:r>
            <w:r w:rsidR="00A820C2">
              <w:rPr>
                <w:rFonts w:ascii="標楷體" w:eastAsia="標楷體" w:hAnsi="標楷體" w:cs="新細明體" w:hint="eastAsia"/>
                <w:b/>
                <w:bCs/>
                <w:color w:val="000000"/>
                <w:kern w:val="0"/>
              </w:rPr>
              <w:t>/</w:t>
            </w:r>
            <w:r w:rsidRPr="008D123C">
              <w:rPr>
                <w:rFonts w:ascii="標楷體" w:eastAsia="標楷體" w:hAnsi="標楷體" w:cs="新細明體"/>
                <w:b/>
                <w:bCs/>
                <w:color w:val="000000"/>
                <w:kern w:val="0"/>
              </w:rPr>
              <w:t>台中</w:t>
            </w:r>
            <w:r w:rsidRPr="008D123C">
              <w:rPr>
                <w:rFonts w:ascii="新細明體" w:hAnsi="新細明體" w:cs="新細明體"/>
                <w:kern w:val="0"/>
              </w:rPr>
              <w:t> </w:t>
            </w:r>
            <w:r w:rsidRPr="008D123C">
              <w:rPr>
                <w:rFonts w:ascii="Times New Roman" w:hAnsi="Times New Roman"/>
                <w:color w:val="000000"/>
                <w:kern w:val="0"/>
              </w:rPr>
              <w:t>PUS/RMQ</w:t>
            </w:r>
            <w:r w:rsidRPr="008D123C">
              <w:rPr>
                <w:rFonts w:ascii="Times New Roman" w:hAnsi="Times New Roman"/>
                <w:color w:val="000000"/>
                <w:kern w:val="0"/>
              </w:rPr>
              <w:t xml:space="preserve">　</w:t>
            </w:r>
            <w:r w:rsidRPr="008D123C">
              <w:rPr>
                <w:rFonts w:ascii="Times New Roman" w:hAnsi="Times New Roman"/>
                <w:color w:val="000000"/>
                <w:kern w:val="0"/>
              </w:rPr>
              <w:t>LJ741</w:t>
            </w:r>
            <w:r w:rsidRPr="008D123C">
              <w:rPr>
                <w:rFonts w:ascii="Times New Roman" w:hAnsi="Times New Roman"/>
                <w:color w:val="000000"/>
                <w:kern w:val="0"/>
              </w:rPr>
              <w:t xml:space="preserve">　</w:t>
            </w:r>
            <w:r w:rsidRPr="008D123C">
              <w:rPr>
                <w:rFonts w:ascii="Times New Roman" w:hAnsi="Times New Roman"/>
                <w:color w:val="000000"/>
                <w:kern w:val="0"/>
              </w:rPr>
              <w:t>13:35~15:00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  <w:t>【韓國超市巡禮】韓國綜合連鎖超市，種類繁多的韓國泡麵、零食、伴手禮，可以選擇！</w:t>
            </w:r>
            <w:r w:rsidRPr="008D123C">
              <w:rPr>
                <w:rFonts w:ascii="標楷體" w:eastAsia="標楷體" w:hAnsi="標楷體" w:cs="新細明體"/>
                <w:color w:val="330033"/>
                <w:kern w:val="0"/>
              </w:rPr>
              <w:br/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註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：所有加工肉類（含真空包裝）不可以帶回台灣。</w:t>
            </w:r>
          </w:p>
        </w:tc>
      </w:tr>
      <w:tr w:rsidR="008D123C" w:rsidRPr="008D123C" w14:paraId="15A786AF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269B03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58BF8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 xml:space="preserve">早餐：飯店內早餐　　中餐：XXX　　晚餐：XXX　　</w:t>
            </w:r>
          </w:p>
        </w:tc>
      </w:tr>
      <w:tr w:rsidR="008D123C" w:rsidRPr="008D123C" w14:paraId="64A22C68" w14:textId="77777777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E69607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167C0F" w14:textId="77777777" w:rsidR="008D123C" w:rsidRPr="008D123C" w:rsidRDefault="008D123C" w:rsidP="008D123C">
            <w:pPr>
              <w:widowControl/>
              <w:spacing w:after="0" w:line="240" w:lineRule="auto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住宿： 溫暖的家 或同級</w:t>
            </w:r>
          </w:p>
        </w:tc>
      </w:tr>
    </w:tbl>
    <w:p w14:paraId="3C8E6D45" w14:textId="77777777" w:rsidR="008D123C" w:rsidRPr="008D123C" w:rsidRDefault="008D123C" w:rsidP="008D123C">
      <w:pPr>
        <w:widowControl/>
        <w:spacing w:after="0" w:line="240" w:lineRule="auto"/>
        <w:jc w:val="center"/>
        <w:rPr>
          <w:rFonts w:ascii="Times New Roman" w:hAnsi="Times New Roman"/>
          <w:vanish/>
          <w:color w:val="000000"/>
          <w:kern w:val="0"/>
          <w:sz w:val="27"/>
          <w:szCs w:val="27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6"/>
      </w:tblGrid>
      <w:tr w:rsidR="008D123C" w:rsidRPr="008D123C" w14:paraId="67C9894E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02C197" w14:textId="77777777" w:rsidR="008D123C" w:rsidRPr="008D123C" w:rsidRDefault="008D123C" w:rsidP="008D123C">
            <w:pPr>
              <w:widowControl/>
              <w:spacing w:after="0" w:line="240" w:lineRule="auto"/>
              <w:jc w:val="center"/>
              <w:rPr>
                <w:rFonts w:ascii="新細明體" w:hAnsi="新細明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FF0000"/>
                <w:kern w:val="0"/>
                <w:sz w:val="36"/>
                <w:szCs w:val="36"/>
              </w:rPr>
              <w:t>注意事項</w:t>
            </w:r>
          </w:p>
        </w:tc>
      </w:tr>
      <w:tr w:rsidR="008D123C" w:rsidRPr="008D123C" w14:paraId="6E30CCFF" w14:textId="77777777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39A5722B" w14:textId="77777777" w:rsidR="008D123C" w:rsidRPr="008D123C" w:rsidRDefault="008D123C" w:rsidP="008D123C">
            <w:pPr>
              <w:widowControl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FF"/>
                <w:kern w:val="0"/>
              </w:rPr>
              <w:t>《成團人數》</w:t>
            </w:r>
          </w:p>
          <w:p w14:paraId="1B19A6A0" w14:textId="77777777" w:rsidR="008D123C" w:rsidRPr="008D123C" w:rsidRDefault="008D123C" w:rsidP="008D123C">
            <w:pPr>
              <w:widowControl/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本行程最低出團人數16人以上(含)，最多為42人以下(含)，台灣地區將派遣合格領隊隨行服務。</w:t>
            </w:r>
          </w:p>
          <w:p w14:paraId="421A1B25" w14:textId="77777777" w:rsidR="008D123C" w:rsidRPr="008D123C" w:rsidRDefault="008D123C" w:rsidP="008D123C">
            <w:pPr>
              <w:widowControl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FF"/>
                <w:kern w:val="0"/>
              </w:rPr>
              <w:t>《行程費用</w:t>
            </w:r>
            <w:r w:rsidRPr="008D123C">
              <w:rPr>
                <w:rFonts w:ascii="標楷體" w:eastAsia="標楷體" w:hAnsi="標楷體" w:cs="新細明體"/>
                <w:b/>
                <w:bCs/>
                <w:color w:val="FF0000"/>
                <w:kern w:val="0"/>
              </w:rPr>
              <w:t>不包含</w:t>
            </w:r>
            <w:r w:rsidRPr="008D123C">
              <w:rPr>
                <w:rFonts w:ascii="標楷體" w:eastAsia="標楷體" w:hAnsi="標楷體" w:cs="新細明體"/>
                <w:b/>
                <w:bCs/>
                <w:color w:val="0000FF"/>
                <w:kern w:val="0"/>
              </w:rPr>
              <w:t>以下項目》</w:t>
            </w:r>
          </w:p>
          <w:p w14:paraId="7E903E2B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售價不含全程領隊、導遊及司機之服務費，每人每日300元台幣。</w:t>
            </w:r>
          </w:p>
          <w:p w14:paraId="7EADEEC1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個人新辦護照費用。</w:t>
            </w:r>
          </w:p>
          <w:p w14:paraId="71AD5B1F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旅遊平安保險及旅遊不便險。</w:t>
            </w:r>
          </w:p>
          <w:p w14:paraId="228D9B97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若於韓國確診時之隔離飯店及相關車資等費用。</w:t>
            </w:r>
          </w:p>
          <w:p w14:paraId="2D96B5EA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返台檢疫要求之檢測、隔離飯店及相關車資等費用。</w:t>
            </w:r>
          </w:p>
          <w:p w14:paraId="09CDA57B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純係私人之消費：如行李超重費、自購商品、飲料酒類、洗衣、電話、電報及私人交通費。</w:t>
            </w:r>
          </w:p>
          <w:p w14:paraId="3152207F" w14:textId="77777777" w:rsidR="008D123C" w:rsidRP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若為一位大人 或 一位大人帶一位嬰兒報名參加，或需求單人入住一間房，需加收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單房差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。</w:t>
            </w:r>
          </w:p>
          <w:p w14:paraId="36B5868C" w14:textId="3DF86B16" w:rsidR="008D123C" w:rsidRDefault="008D123C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一經確認後如個人因素取消或被拒絕入境韓國，將無法申請退費。</w:t>
            </w:r>
          </w:p>
          <w:p w14:paraId="7E310F9E" w14:textId="22D94EF0" w:rsidR="00A820C2" w:rsidRPr="008D123C" w:rsidRDefault="00A820C2" w:rsidP="008D123C">
            <w:pPr>
              <w:widowControl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proofErr w:type="gramStart"/>
            <w:r>
              <w:rPr>
                <w:rFonts w:ascii="標楷體" w:eastAsia="標楷體" w:hAnsi="標楷體" w:cs="新細明體" w:hint="eastAsia"/>
                <w:kern w:val="0"/>
              </w:rPr>
              <w:lastRenderedPageBreak/>
              <w:t>不含機上</w:t>
            </w:r>
            <w:proofErr w:type="gramEnd"/>
            <w:r>
              <w:rPr>
                <w:rFonts w:ascii="標楷體" w:eastAsia="標楷體" w:hAnsi="標楷體" w:cs="新細明體" w:hint="eastAsia"/>
                <w:kern w:val="0"/>
              </w:rPr>
              <w:t>餐和水</w:t>
            </w:r>
          </w:p>
          <w:p w14:paraId="6CF77D9A" w14:textId="77777777" w:rsidR="008D123C" w:rsidRPr="008D123C" w:rsidRDefault="008D123C" w:rsidP="008D123C">
            <w:pPr>
              <w:widowControl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FF"/>
                <w:kern w:val="0"/>
              </w:rPr>
              <w:t>《注意事項》</w:t>
            </w:r>
          </w:p>
          <w:p w14:paraId="6D9A677E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此團型使用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團體機位，航班不可指定、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不可延回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、不可更改進出點、不可指定座位。</w:t>
            </w:r>
          </w:p>
          <w:p w14:paraId="57813200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若需指定航班，建議改訂個人機票，以確保訂到您所需之航班，加價幅度依各航空公司之規定，另外提供報價。</w:t>
            </w:r>
          </w:p>
          <w:p w14:paraId="12681321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航空公司保留航班時間調整及變更之權利。</w:t>
            </w:r>
          </w:p>
          <w:p w14:paraId="3DB28665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此航班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包含手提行李10公斤來回，拖運行李20公斤來回。</w:t>
            </w:r>
          </w:p>
          <w:p w14:paraId="04DAAD62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請務必於起飛前2個半小時抵達機場辦理登機手續，逾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時關櫃旅客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需自行負責。</w:t>
            </w:r>
          </w:p>
          <w:p w14:paraId="543A302A" w14:textId="77777777" w:rsidR="008D123C" w:rsidRPr="008D123C" w:rsidRDefault="008D123C" w:rsidP="008D123C">
            <w:pPr>
              <w:widowControl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關櫃時間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為起飛前45分鐘，逾時未能辦妥登機手續敬請自行負責。</w:t>
            </w:r>
          </w:p>
          <w:p w14:paraId="57569180" w14:textId="77777777" w:rsidR="008D123C" w:rsidRPr="008D123C" w:rsidRDefault="008D123C" w:rsidP="008D123C">
            <w:pPr>
              <w:widowControl/>
              <w:spacing w:after="0" w:line="240" w:lineRule="auto"/>
              <w:ind w:left="720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b/>
                <w:bCs/>
                <w:color w:val="0000FF"/>
                <w:kern w:val="0"/>
              </w:rPr>
              <w:t>《參團須知與相關提醒》</w:t>
            </w:r>
          </w:p>
          <w:p w14:paraId="2F18B7F6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以上行程僅供參考，正確之行程內容、班機時間、降落城市及住宿飯店，請以行前說明會資料為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準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。</w:t>
            </w:r>
          </w:p>
          <w:p w14:paraId="625637C0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2026年將全面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採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電子入境申報https://www.e-arrivalcard.go.kr/。請旅客入境72小時內自行填寫完電子入境卡。</w:t>
            </w:r>
          </w:p>
          <w:p w14:paraId="20A5A35C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團體若為特殊拜會團、會議參展團、學生團體，不適用於本行程之報價，需另行報價。</w:t>
            </w:r>
          </w:p>
          <w:p w14:paraId="0D78B566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color w:val="FF0000"/>
                <w:kern w:val="0"/>
              </w:rPr>
            </w:pP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本行程恕不接受韓籍旅客及其家屬參團;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當地參團須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提供來回電子機票，恕不接受於韓國打工度假及工作者參團。</w:t>
            </w:r>
          </w:p>
          <w:p w14:paraId="6AD3CDA3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特殊規定如下：參加本行程若逢以下條件限定，費用需另計：</w:t>
            </w:r>
            <w:r w:rsidRPr="008D123C">
              <w:rPr>
                <w:rFonts w:ascii="標楷體" w:eastAsia="標楷體" w:hAnsi="標楷體" w:cs="新細明體"/>
                <w:kern w:val="0"/>
              </w:rPr>
              <w:br/>
            </w:r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A.此行程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報價限持中華民國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護照散客參團適用，整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組包團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有權拒收</w:t>
            </w:r>
            <w:proofErr w:type="gramEnd"/>
            <w:r w:rsidRPr="008D123C">
              <w:rPr>
                <w:rFonts w:ascii="標楷體" w:eastAsia="標楷體" w:hAnsi="標楷體" w:cs="新細明體"/>
                <w:color w:val="FF0000"/>
                <w:kern w:val="0"/>
              </w:rPr>
              <w:t>訂單，此為維護雙方誠信及旅遊品質，造成不便之處，敬請見諒。</w:t>
            </w:r>
            <w:r w:rsidRPr="008D123C">
              <w:rPr>
                <w:rFonts w:ascii="標楷體" w:eastAsia="標楷體" w:hAnsi="標楷體" w:cs="新細明體"/>
                <w:kern w:val="0"/>
              </w:rPr>
              <w:br/>
              <w:t>B.學生或老人團及外籍人士(不含韓國籍)，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單持一本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外國護照者，每人需加收NTD6,500元(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彩妝照走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)。</w:t>
            </w:r>
            <w:r w:rsidRPr="008D123C">
              <w:rPr>
                <w:rFonts w:ascii="標楷體" w:eastAsia="標楷體" w:hAnsi="標楷體" w:cs="新細明體"/>
                <w:kern w:val="0"/>
              </w:rPr>
              <w:br/>
              <w:t>C.單筆訂單不足24歲及65歲以上報名人數不可超過半數，若超過半數則價格另議～請洽業務人員。</w:t>
            </w:r>
            <w:r w:rsidRPr="008D123C">
              <w:rPr>
                <w:rFonts w:ascii="標楷體" w:eastAsia="標楷體" w:hAnsi="標楷體" w:cs="新細明體"/>
                <w:kern w:val="0"/>
              </w:rPr>
              <w:br/>
              <w:t>D.此行程報價僅適用於正常之散客報名，如遇特殊團體則團費需另計～請洽業務人員。</w:t>
            </w:r>
          </w:p>
          <w:p w14:paraId="5A84E046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本行程設定為團體旅遊行程，故為顧及旅客於出遊期間之人身安全及相關問題，於旅遊行程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期間，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祈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鑒諒。亦不接受單幫客，僅能接受持台灣護照之旅客參團，持非台灣護照者，請洽業務人員另行報價確認。</w:t>
            </w:r>
          </w:p>
          <w:p w14:paraId="369CB339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本團體行程景點若客人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不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參加者，視為自動棄權，恕無法退費，本產品報價中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所含景點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門票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等均按旅行社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扣價核算，旅客不再享受其他折扣與優惠，亦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不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另行退還差價。</w:t>
            </w:r>
          </w:p>
          <w:p w14:paraId="34946AB9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 w:rsidRPr="008D123C">
              <w:rPr>
                <w:rFonts w:ascii="標楷體" w:eastAsia="標楷體" w:hAnsi="標楷體" w:cs="新細明體"/>
                <w:kern w:val="0"/>
              </w:rPr>
              <w:t>祈鑑</w:t>
            </w:r>
            <w:proofErr w:type="gramEnd"/>
            <w:r w:rsidRPr="008D123C">
              <w:rPr>
                <w:rFonts w:ascii="標楷體" w:eastAsia="標楷體" w:hAnsi="標楷體" w:cs="新細明體"/>
                <w:kern w:val="0"/>
              </w:rPr>
              <w:t>諒。</w:t>
            </w:r>
          </w:p>
          <w:p w14:paraId="3CCF0CF4" w14:textId="77777777" w:rsidR="008D123C" w:rsidRPr="008D123C" w:rsidRDefault="008D123C" w:rsidP="008D123C">
            <w:pPr>
              <w:widowControl/>
              <w:numPr>
                <w:ilvl w:val="0"/>
                <w:numId w:val="4"/>
              </w:numPr>
              <w:spacing w:before="100" w:beforeAutospacing="1" w:after="100" w:afterAutospacing="1" w:line="240" w:lineRule="auto"/>
              <w:rPr>
                <w:rFonts w:ascii="標楷體" w:eastAsia="標楷體" w:hAnsi="標楷體" w:cs="新細明體"/>
                <w:kern w:val="0"/>
              </w:rPr>
            </w:pPr>
            <w:r w:rsidRPr="008D123C">
              <w:rPr>
                <w:rFonts w:ascii="標楷體" w:eastAsia="標楷體" w:hAnsi="標楷體" w:cs="新細明體"/>
                <w:kern w:val="0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6135431A" w14:textId="77777777" w:rsidR="008D123C" w:rsidRPr="008D123C" w:rsidRDefault="008D123C"/>
    <w:sectPr w:rsidR="008D123C" w:rsidRPr="008D123C" w:rsidSect="008D123C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A5F44"/>
    <w:multiLevelType w:val="multilevel"/>
    <w:tmpl w:val="12046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0192F"/>
    <w:multiLevelType w:val="multilevel"/>
    <w:tmpl w:val="C04CC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D5D25"/>
    <w:multiLevelType w:val="multilevel"/>
    <w:tmpl w:val="54F24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BF4328"/>
    <w:multiLevelType w:val="multilevel"/>
    <w:tmpl w:val="196C9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23C"/>
    <w:rsid w:val="00062747"/>
    <w:rsid w:val="00167706"/>
    <w:rsid w:val="00336F18"/>
    <w:rsid w:val="004F5092"/>
    <w:rsid w:val="006C394A"/>
    <w:rsid w:val="008D123C"/>
    <w:rsid w:val="00A820C2"/>
    <w:rsid w:val="00D72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45584"/>
  <w15:chartTrackingRefBased/>
  <w15:docId w15:val="{3AD7292A-BB02-4580-B93C-9AD08B516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8D123C"/>
    <w:pPr>
      <w:keepNext/>
      <w:keepLines/>
      <w:spacing w:before="480" w:after="80"/>
      <w:outlineLvl w:val="0"/>
    </w:pPr>
    <w:rPr>
      <w:rFonts w:ascii="Calibri Light" w:hAnsi="Calibri Light"/>
      <w:color w:val="2F5496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123C"/>
    <w:pPr>
      <w:keepNext/>
      <w:keepLines/>
      <w:spacing w:before="160" w:after="80"/>
      <w:outlineLvl w:val="1"/>
    </w:pPr>
    <w:rPr>
      <w:rFonts w:ascii="Calibri Light" w:hAnsi="Calibri Light"/>
      <w:color w:val="2F5496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123C"/>
    <w:pPr>
      <w:keepNext/>
      <w:keepLines/>
      <w:spacing w:before="160" w:after="40"/>
      <w:outlineLvl w:val="2"/>
    </w:pPr>
    <w:rPr>
      <w:color w:val="2F5496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123C"/>
    <w:pPr>
      <w:keepNext/>
      <w:keepLines/>
      <w:spacing w:before="160" w:after="40"/>
      <w:outlineLvl w:val="3"/>
    </w:pPr>
    <w:rPr>
      <w:color w:val="2F5496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123C"/>
    <w:pPr>
      <w:keepNext/>
      <w:keepLines/>
      <w:spacing w:before="80" w:after="40"/>
      <w:outlineLvl w:val="4"/>
    </w:pPr>
    <w:rPr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123C"/>
    <w:pPr>
      <w:keepNext/>
      <w:keepLines/>
      <w:spacing w:before="40" w:after="0"/>
      <w:outlineLvl w:val="5"/>
    </w:pPr>
    <w:rPr>
      <w:color w:val="595959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123C"/>
    <w:pPr>
      <w:keepNext/>
      <w:keepLines/>
      <w:spacing w:before="40" w:after="0"/>
      <w:ind w:leftChars="100" w:left="100"/>
      <w:outlineLvl w:val="6"/>
    </w:pPr>
    <w:rPr>
      <w:color w:val="595959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123C"/>
    <w:pPr>
      <w:keepNext/>
      <w:keepLines/>
      <w:spacing w:before="40" w:after="0"/>
      <w:ind w:leftChars="200" w:left="200"/>
      <w:outlineLvl w:val="7"/>
    </w:pPr>
    <w:rPr>
      <w:color w:val="272727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123C"/>
    <w:pPr>
      <w:keepNext/>
      <w:keepLines/>
      <w:spacing w:before="40" w:after="0"/>
      <w:ind w:leftChars="300" w:left="300"/>
      <w:outlineLvl w:val="8"/>
    </w:pPr>
    <w:rPr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rsid w:val="008D123C"/>
    <w:rPr>
      <w:rFonts w:ascii="Calibri Light" w:eastAsia="新細明體" w:hAnsi="Calibri Light" w:cs="Times New Roman"/>
      <w:color w:val="2F5496"/>
      <w:sz w:val="48"/>
      <w:szCs w:val="48"/>
    </w:rPr>
  </w:style>
  <w:style w:type="character" w:customStyle="1" w:styleId="20">
    <w:name w:val="標題 2 字元"/>
    <w:link w:val="2"/>
    <w:uiPriority w:val="9"/>
    <w:semiHidden/>
    <w:rsid w:val="008D123C"/>
    <w:rPr>
      <w:rFonts w:ascii="Calibri Light" w:eastAsia="新細明體" w:hAnsi="Calibri Light" w:cs="Times New Roman"/>
      <w:color w:val="2F5496"/>
      <w:sz w:val="40"/>
      <w:szCs w:val="40"/>
    </w:rPr>
  </w:style>
  <w:style w:type="character" w:customStyle="1" w:styleId="30">
    <w:name w:val="標題 3 字元"/>
    <w:link w:val="3"/>
    <w:uiPriority w:val="9"/>
    <w:semiHidden/>
    <w:rsid w:val="008D123C"/>
    <w:rPr>
      <w:rFonts w:eastAsia="新細明體" w:cs="Times New Roman"/>
      <w:color w:val="2F5496"/>
      <w:sz w:val="32"/>
      <w:szCs w:val="32"/>
    </w:rPr>
  </w:style>
  <w:style w:type="character" w:customStyle="1" w:styleId="40">
    <w:name w:val="標題 4 字元"/>
    <w:link w:val="4"/>
    <w:uiPriority w:val="9"/>
    <w:semiHidden/>
    <w:rsid w:val="008D123C"/>
    <w:rPr>
      <w:rFonts w:eastAsia="新細明體" w:cs="Times New Roman"/>
      <w:color w:val="2F5496"/>
      <w:sz w:val="28"/>
      <w:szCs w:val="28"/>
    </w:rPr>
  </w:style>
  <w:style w:type="character" w:customStyle="1" w:styleId="50">
    <w:name w:val="標題 5 字元"/>
    <w:link w:val="5"/>
    <w:uiPriority w:val="9"/>
    <w:semiHidden/>
    <w:rsid w:val="008D123C"/>
    <w:rPr>
      <w:rFonts w:eastAsia="新細明體" w:cs="Times New Roman"/>
      <w:color w:val="2F5496"/>
    </w:rPr>
  </w:style>
  <w:style w:type="character" w:customStyle="1" w:styleId="60">
    <w:name w:val="標題 6 字元"/>
    <w:link w:val="6"/>
    <w:uiPriority w:val="9"/>
    <w:semiHidden/>
    <w:rsid w:val="008D123C"/>
    <w:rPr>
      <w:rFonts w:eastAsia="新細明體" w:cs="Times New Roman"/>
      <w:color w:val="595959"/>
    </w:rPr>
  </w:style>
  <w:style w:type="character" w:customStyle="1" w:styleId="70">
    <w:name w:val="標題 7 字元"/>
    <w:link w:val="7"/>
    <w:uiPriority w:val="9"/>
    <w:semiHidden/>
    <w:rsid w:val="008D123C"/>
    <w:rPr>
      <w:rFonts w:eastAsia="新細明體" w:cs="Times New Roman"/>
      <w:color w:val="595959"/>
    </w:rPr>
  </w:style>
  <w:style w:type="character" w:customStyle="1" w:styleId="80">
    <w:name w:val="標題 8 字元"/>
    <w:link w:val="8"/>
    <w:uiPriority w:val="9"/>
    <w:semiHidden/>
    <w:rsid w:val="008D123C"/>
    <w:rPr>
      <w:rFonts w:eastAsia="新細明體" w:cs="Times New Roman"/>
      <w:color w:val="272727"/>
    </w:rPr>
  </w:style>
  <w:style w:type="character" w:customStyle="1" w:styleId="90">
    <w:name w:val="標題 9 字元"/>
    <w:link w:val="9"/>
    <w:uiPriority w:val="9"/>
    <w:semiHidden/>
    <w:rsid w:val="008D123C"/>
    <w:rPr>
      <w:rFonts w:eastAsia="新細明體" w:cs="Times New Roman"/>
      <w:color w:val="272727"/>
    </w:rPr>
  </w:style>
  <w:style w:type="paragraph" w:styleId="a3">
    <w:name w:val="Title"/>
    <w:basedOn w:val="a"/>
    <w:next w:val="a"/>
    <w:link w:val="a4"/>
    <w:uiPriority w:val="10"/>
    <w:qFormat/>
    <w:rsid w:val="008D123C"/>
    <w:pPr>
      <w:spacing w:after="80" w:line="240" w:lineRule="auto"/>
      <w:contextualSpacing/>
      <w:jc w:val="center"/>
    </w:pPr>
    <w:rPr>
      <w:rFonts w:ascii="Calibri Light" w:hAnsi="Calibri Light"/>
      <w:spacing w:val="-10"/>
      <w:kern w:val="28"/>
      <w:sz w:val="56"/>
      <w:szCs w:val="56"/>
    </w:rPr>
  </w:style>
  <w:style w:type="character" w:customStyle="1" w:styleId="a4">
    <w:name w:val="標題 字元"/>
    <w:link w:val="a3"/>
    <w:uiPriority w:val="10"/>
    <w:rsid w:val="008D123C"/>
    <w:rPr>
      <w:rFonts w:ascii="Calibri Light" w:eastAsia="新細明體" w:hAnsi="Calibri Light" w:cs="Times New Roman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123C"/>
    <w:pPr>
      <w:numPr>
        <w:ilvl w:val="1"/>
      </w:numPr>
      <w:jc w:val="center"/>
    </w:pPr>
    <w:rPr>
      <w:rFonts w:ascii="Calibri Light" w:hAnsi="Calibri Light"/>
      <w:color w:val="595959"/>
      <w:spacing w:val="15"/>
      <w:sz w:val="28"/>
      <w:szCs w:val="28"/>
    </w:rPr>
  </w:style>
  <w:style w:type="character" w:customStyle="1" w:styleId="a6">
    <w:name w:val="副標題 字元"/>
    <w:link w:val="a5"/>
    <w:uiPriority w:val="11"/>
    <w:rsid w:val="008D123C"/>
    <w:rPr>
      <w:rFonts w:ascii="Calibri Light" w:eastAsia="新細明體" w:hAnsi="Calibri Light" w:cs="Times New Roman"/>
      <w:color w:val="595959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123C"/>
    <w:pPr>
      <w:spacing w:before="160"/>
      <w:jc w:val="center"/>
    </w:pPr>
    <w:rPr>
      <w:i/>
      <w:iCs/>
      <w:color w:val="404040"/>
    </w:rPr>
  </w:style>
  <w:style w:type="character" w:customStyle="1" w:styleId="a8">
    <w:name w:val="引文 字元"/>
    <w:link w:val="a7"/>
    <w:uiPriority w:val="29"/>
    <w:rsid w:val="008D123C"/>
    <w:rPr>
      <w:i/>
      <w:iCs/>
      <w:color w:val="404040"/>
    </w:rPr>
  </w:style>
  <w:style w:type="paragraph" w:styleId="a9">
    <w:name w:val="List Paragraph"/>
    <w:basedOn w:val="a"/>
    <w:uiPriority w:val="34"/>
    <w:qFormat/>
    <w:rsid w:val="008D123C"/>
    <w:pPr>
      <w:ind w:left="720"/>
      <w:contextualSpacing/>
    </w:pPr>
  </w:style>
  <w:style w:type="character" w:styleId="aa">
    <w:name w:val="Intense Emphasis"/>
    <w:uiPriority w:val="21"/>
    <w:qFormat/>
    <w:rsid w:val="008D123C"/>
    <w:rPr>
      <w:i/>
      <w:iCs/>
      <w:color w:val="2F5496"/>
    </w:rPr>
  </w:style>
  <w:style w:type="paragraph" w:styleId="ab">
    <w:name w:val="Intense Quote"/>
    <w:basedOn w:val="a"/>
    <w:next w:val="a"/>
    <w:link w:val="ac"/>
    <w:uiPriority w:val="30"/>
    <w:qFormat/>
    <w:rsid w:val="008D123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c">
    <w:name w:val="鮮明引文 字元"/>
    <w:link w:val="ab"/>
    <w:uiPriority w:val="30"/>
    <w:rsid w:val="008D123C"/>
    <w:rPr>
      <w:i/>
      <w:iCs/>
      <w:color w:val="2F5496"/>
    </w:rPr>
  </w:style>
  <w:style w:type="character" w:styleId="ad">
    <w:name w:val="Intense Reference"/>
    <w:uiPriority w:val="32"/>
    <w:qFormat/>
    <w:rsid w:val="008D123C"/>
    <w:rPr>
      <w:b/>
      <w:bCs/>
      <w:smallCaps/>
      <w:color w:val="2F5496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http://arbancityhotelbusan.book.direct/zh-tw" TargetMode="External"/><Relationship Id="rId18" Type="http://schemas.openxmlformats.org/officeDocument/2006/relationships/hyperlink" Target="http://www.yeosuvenezia.com/" TargetMode="External"/><Relationship Id="rId26" Type="http://schemas.openxmlformats.org/officeDocument/2006/relationships/hyperlink" Target="http://northharborhotel.modoo.a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isquare-hotel.com/" TargetMode="External"/><Relationship Id="rId7" Type="http://schemas.openxmlformats.org/officeDocument/2006/relationships/image" Target="media/image3.jpeg"/><Relationship Id="rId12" Type="http://schemas.openxmlformats.org/officeDocument/2006/relationships/hyperlink" Target="http://trinityhotel.co.kr/home" TargetMode="External"/><Relationship Id="rId17" Type="http://schemas.openxmlformats.org/officeDocument/2006/relationships/hyperlink" Target="http://www.sonohotelsresorts.com/yeosu" TargetMode="External"/><Relationship Id="rId25" Type="http://schemas.openxmlformats.org/officeDocument/2006/relationships/hyperlink" Target="http://www.isquare-hotel.com/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eattlebhotel.co.kr/" TargetMode="External"/><Relationship Id="rId20" Type="http://schemas.openxmlformats.org/officeDocument/2006/relationships/hyperlink" Target="http://www.hyatt.com/hyatt-place/en-US/buszy-hyatt-place-busan-yeonsan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hyperlink" Target="http://www.hyatt.com/hyatt-place/en-US/buszy-hyatt-place-busan-yeonsan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://www.thekinghotel.co.kr/main" TargetMode="External"/><Relationship Id="rId23" Type="http://schemas.openxmlformats.org/officeDocument/2006/relationships/hyperlink" Target="http://www.grandosiria.com/" TargetMode="External"/><Relationship Id="rId28" Type="http://schemas.openxmlformats.org/officeDocument/2006/relationships/hyperlink" Target="http://www.sonohotelsresorts.com/moon_hd" TargetMode="External"/><Relationship Id="rId10" Type="http://schemas.openxmlformats.org/officeDocument/2006/relationships/image" Target="media/image6.jpeg"/><Relationship Id="rId19" Type="http://schemas.openxmlformats.org/officeDocument/2006/relationships/hyperlink" Target="http://northharborhotel.modoo.a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hyperlink" Target="http://bestincityhotel.southkrhotel.com/" TargetMode="External"/><Relationship Id="rId22" Type="http://schemas.openxmlformats.org/officeDocument/2006/relationships/hyperlink" Target="http://www.crownharborhotel.com/" TargetMode="External"/><Relationship Id="rId27" Type="http://schemas.openxmlformats.org/officeDocument/2006/relationships/hyperlink" Target="http://www.grandosiria.com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789</Words>
  <Characters>4503</Characters>
  <Application>Microsoft Office Word</Application>
  <DocSecurity>0</DocSecurity>
  <Lines>37</Lines>
  <Paragraphs>10</Paragraphs>
  <ScaleCrop>false</ScaleCrop>
  <Company/>
  <LinksUpToDate>false</LinksUpToDate>
  <CharactersWithSpaces>5282</CharactersWithSpaces>
  <SharedDoc>false</SharedDoc>
  <HLinks>
    <vt:vector size="102" baseType="variant">
      <vt:variant>
        <vt:i4>7405648</vt:i4>
      </vt:variant>
      <vt:variant>
        <vt:i4>48</vt:i4>
      </vt:variant>
      <vt:variant>
        <vt:i4>0</vt:i4>
      </vt:variant>
      <vt:variant>
        <vt:i4>5</vt:i4>
      </vt:variant>
      <vt:variant>
        <vt:lpwstr>http://www.sonohotelsresorts.com/moon_hd</vt:lpwstr>
      </vt:variant>
      <vt:variant>
        <vt:lpwstr/>
      </vt:variant>
      <vt:variant>
        <vt:i4>2556002</vt:i4>
      </vt:variant>
      <vt:variant>
        <vt:i4>45</vt:i4>
      </vt:variant>
      <vt:variant>
        <vt:i4>0</vt:i4>
      </vt:variant>
      <vt:variant>
        <vt:i4>5</vt:i4>
      </vt:variant>
      <vt:variant>
        <vt:lpwstr>http://www.grandosiria.com/</vt:lpwstr>
      </vt:variant>
      <vt:variant>
        <vt:lpwstr/>
      </vt:variant>
      <vt:variant>
        <vt:i4>5242896</vt:i4>
      </vt:variant>
      <vt:variant>
        <vt:i4>42</vt:i4>
      </vt:variant>
      <vt:variant>
        <vt:i4>0</vt:i4>
      </vt:variant>
      <vt:variant>
        <vt:i4>5</vt:i4>
      </vt:variant>
      <vt:variant>
        <vt:lpwstr>http://northharborhotel.modoo.at/</vt:lpwstr>
      </vt:variant>
      <vt:variant>
        <vt:lpwstr/>
      </vt:variant>
      <vt:variant>
        <vt:i4>4784194</vt:i4>
      </vt:variant>
      <vt:variant>
        <vt:i4>39</vt:i4>
      </vt:variant>
      <vt:variant>
        <vt:i4>0</vt:i4>
      </vt:variant>
      <vt:variant>
        <vt:i4>5</vt:i4>
      </vt:variant>
      <vt:variant>
        <vt:lpwstr>http://www.isquare-hotel.com/</vt:lpwstr>
      </vt:variant>
      <vt:variant>
        <vt:lpwstr/>
      </vt:variant>
      <vt:variant>
        <vt:i4>8323188</vt:i4>
      </vt:variant>
      <vt:variant>
        <vt:i4>36</vt:i4>
      </vt:variant>
      <vt:variant>
        <vt:i4>0</vt:i4>
      </vt:variant>
      <vt:variant>
        <vt:i4>5</vt:i4>
      </vt:variant>
      <vt:variant>
        <vt:lpwstr>http://www.hyatt.com/hyatt-place/en-US/buszy-hyatt-place-busan-yeonsan</vt:lpwstr>
      </vt:variant>
      <vt:variant>
        <vt:lpwstr/>
      </vt:variant>
      <vt:variant>
        <vt:i4>2556002</vt:i4>
      </vt:variant>
      <vt:variant>
        <vt:i4>33</vt:i4>
      </vt:variant>
      <vt:variant>
        <vt:i4>0</vt:i4>
      </vt:variant>
      <vt:variant>
        <vt:i4>5</vt:i4>
      </vt:variant>
      <vt:variant>
        <vt:lpwstr>http://www.grandosiria.com/</vt:lpwstr>
      </vt:variant>
      <vt:variant>
        <vt:lpwstr/>
      </vt:variant>
      <vt:variant>
        <vt:i4>6029406</vt:i4>
      </vt:variant>
      <vt:variant>
        <vt:i4>30</vt:i4>
      </vt:variant>
      <vt:variant>
        <vt:i4>0</vt:i4>
      </vt:variant>
      <vt:variant>
        <vt:i4>5</vt:i4>
      </vt:variant>
      <vt:variant>
        <vt:lpwstr>http://www.crownharborhotel.com/</vt:lpwstr>
      </vt:variant>
      <vt:variant>
        <vt:lpwstr/>
      </vt:variant>
      <vt:variant>
        <vt:i4>4784194</vt:i4>
      </vt:variant>
      <vt:variant>
        <vt:i4>27</vt:i4>
      </vt:variant>
      <vt:variant>
        <vt:i4>0</vt:i4>
      </vt:variant>
      <vt:variant>
        <vt:i4>5</vt:i4>
      </vt:variant>
      <vt:variant>
        <vt:lpwstr>http://www.isquare-hotel.com/</vt:lpwstr>
      </vt:variant>
      <vt:variant>
        <vt:lpwstr/>
      </vt:variant>
      <vt:variant>
        <vt:i4>8323188</vt:i4>
      </vt:variant>
      <vt:variant>
        <vt:i4>24</vt:i4>
      </vt:variant>
      <vt:variant>
        <vt:i4>0</vt:i4>
      </vt:variant>
      <vt:variant>
        <vt:i4>5</vt:i4>
      </vt:variant>
      <vt:variant>
        <vt:lpwstr>http://www.hyatt.com/hyatt-place/en-US/buszy-hyatt-place-busan-yeonsan</vt:lpwstr>
      </vt:variant>
      <vt:variant>
        <vt:lpwstr/>
      </vt:variant>
      <vt:variant>
        <vt:i4>5242896</vt:i4>
      </vt:variant>
      <vt:variant>
        <vt:i4>21</vt:i4>
      </vt:variant>
      <vt:variant>
        <vt:i4>0</vt:i4>
      </vt:variant>
      <vt:variant>
        <vt:i4>5</vt:i4>
      </vt:variant>
      <vt:variant>
        <vt:lpwstr>http://northharborhotel.modoo.at/</vt:lpwstr>
      </vt:variant>
      <vt:variant>
        <vt:lpwstr/>
      </vt:variant>
      <vt:variant>
        <vt:i4>5177419</vt:i4>
      </vt:variant>
      <vt:variant>
        <vt:i4>18</vt:i4>
      </vt:variant>
      <vt:variant>
        <vt:i4>0</vt:i4>
      </vt:variant>
      <vt:variant>
        <vt:i4>5</vt:i4>
      </vt:variant>
      <vt:variant>
        <vt:lpwstr>http://www.yeosuvenezia.com/</vt:lpwstr>
      </vt:variant>
      <vt:variant>
        <vt:lpwstr/>
      </vt:variant>
      <vt:variant>
        <vt:i4>2818095</vt:i4>
      </vt:variant>
      <vt:variant>
        <vt:i4>15</vt:i4>
      </vt:variant>
      <vt:variant>
        <vt:i4>0</vt:i4>
      </vt:variant>
      <vt:variant>
        <vt:i4>5</vt:i4>
      </vt:variant>
      <vt:variant>
        <vt:lpwstr>http://www.sonohotelsresorts.com/yeosu</vt:lpwstr>
      </vt:variant>
      <vt:variant>
        <vt:lpwstr/>
      </vt:variant>
      <vt:variant>
        <vt:i4>6750319</vt:i4>
      </vt:variant>
      <vt:variant>
        <vt:i4>12</vt:i4>
      </vt:variant>
      <vt:variant>
        <vt:i4>0</vt:i4>
      </vt:variant>
      <vt:variant>
        <vt:i4>5</vt:i4>
      </vt:variant>
      <vt:variant>
        <vt:lpwstr>http://www.seattlebhotel.co.kr/</vt:lpwstr>
      </vt:variant>
      <vt:variant>
        <vt:lpwstr/>
      </vt:variant>
      <vt:variant>
        <vt:i4>3407990</vt:i4>
      </vt:variant>
      <vt:variant>
        <vt:i4>9</vt:i4>
      </vt:variant>
      <vt:variant>
        <vt:i4>0</vt:i4>
      </vt:variant>
      <vt:variant>
        <vt:i4>5</vt:i4>
      </vt:variant>
      <vt:variant>
        <vt:lpwstr>http://www.thekinghotel.co.kr/main</vt:lpwstr>
      </vt:variant>
      <vt:variant>
        <vt:lpwstr/>
      </vt:variant>
      <vt:variant>
        <vt:i4>4980812</vt:i4>
      </vt:variant>
      <vt:variant>
        <vt:i4>6</vt:i4>
      </vt:variant>
      <vt:variant>
        <vt:i4>0</vt:i4>
      </vt:variant>
      <vt:variant>
        <vt:i4>5</vt:i4>
      </vt:variant>
      <vt:variant>
        <vt:lpwstr>http://bestincityhotel.southkrhotel.com/</vt:lpwstr>
      </vt:variant>
      <vt:variant>
        <vt:lpwstr/>
      </vt:variant>
      <vt:variant>
        <vt:i4>5767173</vt:i4>
      </vt:variant>
      <vt:variant>
        <vt:i4>3</vt:i4>
      </vt:variant>
      <vt:variant>
        <vt:i4>0</vt:i4>
      </vt:variant>
      <vt:variant>
        <vt:i4>5</vt:i4>
      </vt:variant>
      <vt:variant>
        <vt:lpwstr>http://arbancityhotelbusan.book.direct/zh-tw</vt:lpwstr>
      </vt:variant>
      <vt:variant>
        <vt:lpwstr/>
      </vt:variant>
      <vt:variant>
        <vt:i4>2293803</vt:i4>
      </vt:variant>
      <vt:variant>
        <vt:i4>0</vt:i4>
      </vt:variant>
      <vt:variant>
        <vt:i4>0</vt:i4>
      </vt:variant>
      <vt:variant>
        <vt:i4>5</vt:i4>
      </vt:variant>
      <vt:variant>
        <vt:lpwstr>http://trinityhotel.co.kr/home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陳小宣 聯翔國際旅行社</dc:creator>
  <cp:keywords/>
  <dc:description/>
  <cp:lastModifiedBy>A11</cp:lastModifiedBy>
  <cp:revision>4</cp:revision>
  <dcterms:created xsi:type="dcterms:W3CDTF">2026-04-16T10:27:00Z</dcterms:created>
  <dcterms:modified xsi:type="dcterms:W3CDTF">2026-04-27T08:13:00Z</dcterms:modified>
</cp:coreProperties>
</file>