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8B8B" w14:textId="77777777" w:rsidR="000F3A35" w:rsidRPr="000F023E" w:rsidRDefault="00657C0B" w:rsidP="00264DA4">
      <w:pPr>
        <w:spacing w:line="0" w:lineRule="atLeast"/>
        <w:jc w:val="center"/>
        <w:rPr>
          <w:rFonts w:ascii="標楷體" w:eastAsia="標楷體" w:hAnsi="標楷體" w:hint="eastAsia"/>
          <w:b/>
          <w:w w:val="90"/>
          <w:sz w:val="52"/>
          <w:szCs w:val="52"/>
        </w:rPr>
      </w:pP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東北</w:t>
      </w:r>
      <w:r w:rsidRPr="000F023E">
        <w:rPr>
          <w:rFonts w:ascii="標楷體" w:eastAsia="標楷體" w:hAnsi="標楷體"/>
          <w:b/>
          <w:w w:val="90"/>
          <w:sz w:val="52"/>
          <w:szCs w:val="52"/>
        </w:rPr>
        <w:t xml:space="preserve"> </w:t>
      </w: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哈爾濱</w:t>
      </w:r>
      <w:r w:rsidRPr="000F023E">
        <w:rPr>
          <w:rFonts w:ascii="標楷體" w:eastAsia="標楷體" w:hAnsi="標楷體"/>
          <w:b/>
          <w:w w:val="90"/>
          <w:sz w:val="52"/>
          <w:szCs w:val="52"/>
        </w:rPr>
        <w:t xml:space="preserve"> </w:t>
      </w: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長白山</w:t>
      </w:r>
      <w:r w:rsidRPr="000F023E">
        <w:rPr>
          <w:rFonts w:ascii="標楷體" w:eastAsia="標楷體" w:hAnsi="標楷體"/>
          <w:b/>
          <w:w w:val="90"/>
          <w:sz w:val="52"/>
          <w:szCs w:val="52"/>
        </w:rPr>
        <w:t xml:space="preserve"> </w:t>
      </w:r>
      <w:r w:rsidR="00DE4F56">
        <w:rPr>
          <w:rFonts w:ascii="標楷體" w:eastAsia="標楷體" w:hAnsi="標楷體"/>
          <w:b/>
          <w:w w:val="90"/>
          <w:sz w:val="52"/>
          <w:szCs w:val="52"/>
        </w:rPr>
        <w:t>帝王蟹</w:t>
      </w:r>
      <w:r w:rsidR="00346C79">
        <w:rPr>
          <w:rFonts w:ascii="標楷體" w:eastAsia="標楷體" w:hAnsi="標楷體"/>
          <w:b/>
          <w:w w:val="90"/>
          <w:sz w:val="52"/>
          <w:szCs w:val="52"/>
        </w:rPr>
        <w:t>之都</w:t>
      </w:r>
      <w:r w:rsidR="00DE4F56">
        <w:rPr>
          <w:rFonts w:ascii="標楷體" w:eastAsia="標楷體" w:hAnsi="標楷體"/>
          <w:b/>
          <w:w w:val="90"/>
          <w:sz w:val="52"/>
          <w:szCs w:val="52"/>
        </w:rPr>
        <w:t>八</w:t>
      </w:r>
      <w:r w:rsidRPr="000F023E">
        <w:rPr>
          <w:rFonts w:ascii="標楷體" w:eastAsia="標楷體" w:hAnsi="標楷體" w:hint="eastAsia"/>
          <w:b/>
          <w:w w:val="90"/>
          <w:sz w:val="52"/>
          <w:szCs w:val="52"/>
        </w:rPr>
        <w:t>日</w:t>
      </w:r>
    </w:p>
    <w:p w14:paraId="30F34790" w14:textId="77777777" w:rsidR="00094CF7" w:rsidRPr="000F023E" w:rsidRDefault="00E15E49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11A84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alt="" style="position:absolute;margin-left:333.9pt;margin-top:27.85pt;width:204.75pt;height:147.25pt;z-index:-251662336;mso-wrap-edited:f;mso-width-percent:0;mso-height-percent:0;mso-width-percent:0;mso-height-percent:0" wrapcoords="-33 0 -33 21557 21600 21557 21600 0 -33 0">
            <v:imagedata r:id="rId6" o:title="006lSUZwgy1huquckawapj30i20dw11e"/>
            <w10:wrap type="tight"/>
          </v:shape>
        </w:pict>
      </w:r>
      <w:r w:rsidR="00657C0B"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「長白山」</w:t>
      </w:r>
      <w:r w:rsidR="00657C0B" w:rsidRPr="000F023E">
        <w:rPr>
          <w:rFonts w:ascii="標楷體" w:eastAsia="標楷體" w:hAnsi="標楷體" w:hint="eastAsia"/>
          <w:szCs w:val="24"/>
        </w:rPr>
        <w:t>一座巨型複式火山，由於其獨特的地理位置和地質構造，形成了神奇壯觀的火山地貌，典型完整的動植物資源，富有北國情趣的冰雪風光。是歐亞大陸北半部最具有代表性的典型自然綜合體，是世界少有的“物種基因庫”和“天然博物館”。密林深處盛產人參、北五味子等藥材，野生動物有瀕臨絕滅的東北虎及馬鹿、紫貂、水獺、黑熊等。也是松花江、圖門江、鴨綠江三江的發源地。</w:t>
      </w:r>
    </w:p>
    <w:p w14:paraId="000D20A7" w14:textId="77777777" w:rsidR="00094CF7" w:rsidRDefault="00346C79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「</w:t>
      </w:r>
      <w:r w:rsidRPr="00BA75EA">
        <w:rPr>
          <w:rFonts w:ascii="標楷體" w:eastAsia="標楷體" w:hAnsi="標楷體" w:hint="eastAsia"/>
          <w:b/>
          <w:color w:val="0000FF"/>
          <w:sz w:val="28"/>
          <w:szCs w:val="28"/>
        </w:rPr>
        <w:t>帝王蟹之都</w:t>
      </w:r>
      <w:r w:rsidR="00BA75EA" w:rsidRPr="00BA75EA">
        <w:rPr>
          <w:rFonts w:ascii="標楷體" w:eastAsia="標楷體" w:hAnsi="標楷體" w:hint="eastAsia"/>
          <w:b/>
          <w:color w:val="0000FF"/>
          <w:sz w:val="28"/>
          <w:szCs w:val="28"/>
        </w:rPr>
        <w:t>-琿春</w:t>
      </w:r>
      <w:r w:rsidRPr="00346C79">
        <w:rPr>
          <w:rFonts w:ascii="標楷體" w:eastAsia="標楷體" w:hAnsi="標楷體" w:hint="eastAsia"/>
          <w:b/>
          <w:color w:val="0808E8"/>
          <w:sz w:val="28"/>
          <w:szCs w:val="28"/>
        </w:rPr>
        <w:t>」</w:t>
      </w:r>
      <w:r w:rsidRPr="00346C79">
        <w:rPr>
          <w:rFonts w:ascii="標楷體" w:eastAsia="標楷體" w:hAnsi="標楷體" w:hint="eastAsia"/>
          <w:szCs w:val="24"/>
        </w:rPr>
        <w:t>，這座坐落于吉林東南部的內陸小城，雖不臨海，卻聲名遠揚，被譽為“帝王蟹之都”。每年，這裡都會向外運送高達</w:t>
      </w:r>
      <w:r w:rsidRPr="00346C79">
        <w:rPr>
          <w:rFonts w:ascii="標楷體" w:eastAsia="標楷體" w:hAnsi="標楷體"/>
          <w:szCs w:val="24"/>
        </w:rPr>
        <w:t>150</w:t>
      </w:r>
      <w:r w:rsidRPr="00346C79">
        <w:rPr>
          <w:rFonts w:ascii="標楷體" w:eastAsia="標楷體" w:hAnsi="標楷體" w:hint="eastAsia"/>
          <w:szCs w:val="24"/>
        </w:rPr>
        <w:t>萬隻帝王蟹，以至於我們日常餐桌上每</w:t>
      </w:r>
      <w:r w:rsidRPr="00346C79">
        <w:rPr>
          <w:rFonts w:ascii="標楷體" w:eastAsia="標楷體" w:hAnsi="標楷體"/>
          <w:szCs w:val="24"/>
        </w:rPr>
        <w:t>5</w:t>
      </w:r>
      <w:r>
        <w:rPr>
          <w:rFonts w:ascii="標楷體" w:eastAsia="標楷體" w:hAnsi="標楷體"/>
          <w:szCs w:val="24"/>
        </w:rPr>
        <w:t>隻</w:t>
      </w:r>
      <w:r w:rsidRPr="00346C79">
        <w:rPr>
          <w:rFonts w:ascii="標楷體" w:eastAsia="標楷體" w:hAnsi="標楷體" w:hint="eastAsia"/>
          <w:szCs w:val="24"/>
        </w:rPr>
        <w:t>帝王蟹中，就有</w:t>
      </w:r>
      <w:r w:rsidRPr="00346C79">
        <w:rPr>
          <w:rFonts w:ascii="標楷體" w:eastAsia="標楷體" w:hAnsi="標楷體"/>
          <w:szCs w:val="24"/>
        </w:rPr>
        <w:t>4</w:t>
      </w:r>
      <w:r>
        <w:rPr>
          <w:rFonts w:ascii="標楷體" w:eastAsia="標楷體" w:hAnsi="標楷體" w:hint="eastAsia"/>
          <w:szCs w:val="24"/>
        </w:rPr>
        <w:t>隻</w:t>
      </w:r>
      <w:r w:rsidRPr="00346C79">
        <w:rPr>
          <w:rFonts w:ascii="標楷體" w:eastAsia="標楷體" w:hAnsi="標楷體" w:hint="eastAsia"/>
          <w:szCs w:val="24"/>
        </w:rPr>
        <w:t>是源自吉林的琿春。</w:t>
      </w:r>
    </w:p>
    <w:p w14:paraId="12AA6922" w14:textId="77777777" w:rsidR="00DA4195" w:rsidRPr="00DA4195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■購物安排：全程不進購物站，遊覽車上會販售當地特產，可依需求購買。</w:t>
      </w:r>
    </w:p>
    <w:p w14:paraId="2E8FF540" w14:textId="77777777" w:rsidR="00F07FDA" w:rsidRPr="000F023E" w:rsidRDefault="00657C0B" w:rsidP="00DA4195">
      <w:pPr>
        <w:spacing w:line="0" w:lineRule="atLeast"/>
        <w:rPr>
          <w:rFonts w:ascii="標楷體" w:eastAsia="標楷體" w:hAnsi="標楷體" w:hint="eastAsia"/>
          <w:szCs w:val="24"/>
        </w:rPr>
      </w:pPr>
      <w:r w:rsidRPr="00DA4195">
        <w:rPr>
          <w:rFonts w:ascii="標楷體" w:eastAsia="標楷體" w:hAnsi="標楷體" w:hint="eastAsia"/>
          <w:szCs w:val="24"/>
        </w:rPr>
        <w:t>■貼心安排：每人每天提供礦泉水。</w:t>
      </w:r>
    </w:p>
    <w:p w14:paraId="63C06CB6" w14:textId="77777777" w:rsidR="00E346E2" w:rsidRDefault="00657C0B" w:rsidP="00E346E2">
      <w:pPr>
        <w:spacing w:line="0" w:lineRule="atLeast"/>
        <w:rPr>
          <w:rFonts w:ascii="標楷體" w:eastAsia="標楷體" w:hAnsi="標楷體" w:hint="eastAsia"/>
          <w:b/>
          <w:szCs w:val="24"/>
        </w:rPr>
      </w:pPr>
      <w:r w:rsidRPr="000F023E">
        <w:rPr>
          <w:rFonts w:ascii="標楷體" w:eastAsia="標楷體" w:hAnsi="標楷體"/>
          <w:b/>
          <w:szCs w:val="24"/>
        </w:rPr>
        <w:t>2025</w:t>
      </w:r>
      <w:r w:rsidRPr="000F023E">
        <w:rPr>
          <w:rFonts w:ascii="標楷體" w:eastAsia="標楷體" w:hAnsi="標楷體" w:hint="eastAsia"/>
          <w:b/>
          <w:szCs w:val="24"/>
        </w:rPr>
        <w:t>年</w:t>
      </w:r>
      <w:r w:rsidRPr="000F023E">
        <w:rPr>
          <w:rFonts w:ascii="標楷體" w:eastAsia="標楷體" w:hAnsi="標楷體"/>
          <w:b/>
          <w:szCs w:val="24"/>
        </w:rPr>
        <w:t xml:space="preserve"> </w:t>
      </w:r>
      <w:r w:rsidRPr="000F023E">
        <w:rPr>
          <w:rFonts w:ascii="標楷體" w:eastAsia="標楷體" w:hAnsi="標楷體" w:hint="eastAsia"/>
          <w:b/>
          <w:szCs w:val="24"/>
        </w:rPr>
        <w:t>參考航班：實際航班時間以航空公司為準。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1547"/>
        <w:gridCol w:w="1547"/>
        <w:gridCol w:w="1547"/>
        <w:gridCol w:w="1547"/>
        <w:gridCol w:w="1547"/>
        <w:gridCol w:w="1547"/>
      </w:tblGrid>
      <w:tr w:rsidR="00411E21" w:rsidRPr="00AE40F1" w14:paraId="1999D035" w14:textId="77777777" w:rsidTr="00AE40F1">
        <w:tc>
          <w:tcPr>
            <w:tcW w:w="1546" w:type="dxa"/>
            <w:vAlign w:val="center"/>
          </w:tcPr>
          <w:p w14:paraId="68176F53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出發日期</w:t>
            </w:r>
          </w:p>
        </w:tc>
        <w:tc>
          <w:tcPr>
            <w:tcW w:w="1547" w:type="dxa"/>
            <w:vAlign w:val="center"/>
          </w:tcPr>
          <w:p w14:paraId="6616A648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航空公司</w:t>
            </w:r>
          </w:p>
        </w:tc>
        <w:tc>
          <w:tcPr>
            <w:tcW w:w="1547" w:type="dxa"/>
            <w:vAlign w:val="center"/>
          </w:tcPr>
          <w:p w14:paraId="0DF5FDEA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航班編號</w:t>
            </w:r>
          </w:p>
        </w:tc>
        <w:tc>
          <w:tcPr>
            <w:tcW w:w="1547" w:type="dxa"/>
            <w:vAlign w:val="center"/>
          </w:tcPr>
          <w:p w14:paraId="311AA0BF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起飛城市</w:t>
            </w:r>
          </w:p>
        </w:tc>
        <w:tc>
          <w:tcPr>
            <w:tcW w:w="1547" w:type="dxa"/>
            <w:vAlign w:val="center"/>
          </w:tcPr>
          <w:p w14:paraId="659595B4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出發時間</w:t>
            </w:r>
          </w:p>
        </w:tc>
        <w:tc>
          <w:tcPr>
            <w:tcW w:w="1547" w:type="dxa"/>
            <w:vAlign w:val="center"/>
          </w:tcPr>
          <w:p w14:paraId="369CFDD2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抵達城市</w:t>
            </w:r>
          </w:p>
        </w:tc>
        <w:tc>
          <w:tcPr>
            <w:tcW w:w="1547" w:type="dxa"/>
            <w:vAlign w:val="center"/>
          </w:tcPr>
          <w:p w14:paraId="3FC23C8D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zCs w:val="24"/>
              </w:rPr>
              <w:t>抵達時間</w:t>
            </w:r>
          </w:p>
        </w:tc>
      </w:tr>
      <w:tr w:rsidR="00411E21" w:rsidRPr="00AE40F1" w14:paraId="088BF8D3" w14:textId="77777777" w:rsidTr="00AE40F1">
        <w:tc>
          <w:tcPr>
            <w:tcW w:w="1546" w:type="dxa"/>
            <w:vAlign w:val="center"/>
          </w:tcPr>
          <w:p w14:paraId="3CD532B5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14:paraId="5A071F19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5E40D7A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CA-186</w:t>
            </w:r>
          </w:p>
        </w:tc>
        <w:tc>
          <w:tcPr>
            <w:tcW w:w="1547" w:type="dxa"/>
            <w:vAlign w:val="center"/>
          </w:tcPr>
          <w:p w14:paraId="789DE5C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14:paraId="5C84E167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13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00</w:t>
            </w:r>
          </w:p>
        </w:tc>
        <w:tc>
          <w:tcPr>
            <w:tcW w:w="1547" w:type="dxa"/>
            <w:vAlign w:val="center"/>
          </w:tcPr>
          <w:p w14:paraId="70C80BA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4573DA5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15</w:t>
            </w:r>
          </w:p>
        </w:tc>
      </w:tr>
      <w:tr w:rsidR="00411E21" w:rsidRPr="00AE40F1" w14:paraId="30A5CD42" w14:textId="77777777" w:rsidTr="00AE40F1">
        <w:tc>
          <w:tcPr>
            <w:tcW w:w="1546" w:type="dxa"/>
            <w:vAlign w:val="center"/>
          </w:tcPr>
          <w:p w14:paraId="7CD5797C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547" w:type="dxa"/>
            <w:vAlign w:val="center"/>
          </w:tcPr>
          <w:p w14:paraId="24A28B26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0AC10973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CA-16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53</w:t>
            </w:r>
          </w:p>
        </w:tc>
        <w:tc>
          <w:tcPr>
            <w:tcW w:w="1547" w:type="dxa"/>
            <w:vAlign w:val="center"/>
          </w:tcPr>
          <w:p w14:paraId="2A942FAF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11F61B2D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20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14:paraId="297D5595" w14:textId="77777777"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長春機場</w:t>
            </w:r>
          </w:p>
        </w:tc>
        <w:tc>
          <w:tcPr>
            <w:tcW w:w="1547" w:type="dxa"/>
            <w:vAlign w:val="center"/>
          </w:tcPr>
          <w:p w14:paraId="4848EC80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0</w:t>
            </w:r>
          </w:p>
        </w:tc>
      </w:tr>
      <w:tr w:rsidR="00411E21" w:rsidRPr="00AE40F1" w14:paraId="70A8E2F8" w14:textId="77777777" w:rsidTr="00AE40F1">
        <w:tc>
          <w:tcPr>
            <w:tcW w:w="1546" w:type="dxa"/>
            <w:vAlign w:val="center"/>
          </w:tcPr>
          <w:p w14:paraId="63C01FE3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第七天</w:t>
            </w:r>
          </w:p>
        </w:tc>
        <w:tc>
          <w:tcPr>
            <w:tcW w:w="1547" w:type="dxa"/>
            <w:vAlign w:val="center"/>
          </w:tcPr>
          <w:p w14:paraId="5C94292B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3AFC516E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CA-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1624</w:t>
            </w:r>
          </w:p>
        </w:tc>
        <w:tc>
          <w:tcPr>
            <w:tcW w:w="1547" w:type="dxa"/>
            <w:vAlign w:val="center"/>
          </w:tcPr>
          <w:p w14:paraId="7CCCB7A2" w14:textId="77777777" w:rsidR="00411E21" w:rsidRPr="00AE40F1" w:rsidRDefault="00AF1F0E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哈爾濱</w:t>
            </w:r>
          </w:p>
        </w:tc>
        <w:tc>
          <w:tcPr>
            <w:tcW w:w="1547" w:type="dxa"/>
            <w:vAlign w:val="center"/>
          </w:tcPr>
          <w:p w14:paraId="54ADB76A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14:paraId="27623733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7DEC6342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7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30</w:t>
            </w:r>
          </w:p>
        </w:tc>
      </w:tr>
      <w:tr w:rsidR="00411E21" w:rsidRPr="00AE40F1" w14:paraId="320B3468" w14:textId="77777777" w:rsidTr="00AE40F1">
        <w:tc>
          <w:tcPr>
            <w:tcW w:w="1546" w:type="dxa"/>
            <w:vAlign w:val="center"/>
          </w:tcPr>
          <w:p w14:paraId="1A183803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第八天</w:t>
            </w:r>
          </w:p>
        </w:tc>
        <w:tc>
          <w:tcPr>
            <w:tcW w:w="1547" w:type="dxa"/>
            <w:vAlign w:val="center"/>
          </w:tcPr>
          <w:p w14:paraId="2E297E91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中國國際</w:t>
            </w:r>
          </w:p>
        </w:tc>
        <w:tc>
          <w:tcPr>
            <w:tcW w:w="1547" w:type="dxa"/>
            <w:vAlign w:val="center"/>
          </w:tcPr>
          <w:p w14:paraId="08E9525A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CA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-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8</w:t>
            </w: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5</w:t>
            </w:r>
          </w:p>
        </w:tc>
        <w:tc>
          <w:tcPr>
            <w:tcW w:w="1547" w:type="dxa"/>
            <w:vAlign w:val="center"/>
          </w:tcPr>
          <w:p w14:paraId="7A08F9B8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北京機場</w:t>
            </w:r>
          </w:p>
        </w:tc>
        <w:tc>
          <w:tcPr>
            <w:tcW w:w="1547" w:type="dxa"/>
            <w:vAlign w:val="center"/>
          </w:tcPr>
          <w:p w14:paraId="4560FC6F" w14:textId="77777777" w:rsidR="00411E21" w:rsidRPr="00AE40F1" w:rsidRDefault="00F8128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08</w:t>
            </w:r>
            <w:r w:rsidR="00411E2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411E2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25</w:t>
            </w:r>
          </w:p>
        </w:tc>
        <w:tc>
          <w:tcPr>
            <w:tcW w:w="1547" w:type="dxa"/>
            <w:vAlign w:val="center"/>
          </w:tcPr>
          <w:p w14:paraId="34C0FA14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桃園機場</w:t>
            </w:r>
          </w:p>
        </w:tc>
        <w:tc>
          <w:tcPr>
            <w:tcW w:w="1547" w:type="dxa"/>
            <w:vAlign w:val="center"/>
          </w:tcPr>
          <w:p w14:paraId="6A469D3E" w14:textId="77777777" w:rsidR="00411E21" w:rsidRPr="00AE40F1" w:rsidRDefault="00411E21" w:rsidP="00AE40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</w:pPr>
            <w:r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="00F81281" w:rsidRPr="00AE40F1">
              <w:rPr>
                <w:rFonts w:ascii="標楷體" w:eastAsia="標楷體" w:hAnsi="標楷體"/>
                <w:color w:val="000000"/>
                <w:spacing w:val="15"/>
                <w:szCs w:val="24"/>
              </w:rPr>
              <w:t>1</w:t>
            </w:r>
            <w:r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：</w:t>
            </w:r>
            <w:r w:rsidR="00F81281" w:rsidRPr="00AE40F1">
              <w:rPr>
                <w:rFonts w:ascii="標楷體" w:eastAsia="標楷體" w:hAnsi="標楷體" w:hint="eastAsia"/>
                <w:color w:val="000000"/>
                <w:spacing w:val="15"/>
                <w:szCs w:val="24"/>
              </w:rPr>
              <w:t>40</w:t>
            </w:r>
          </w:p>
        </w:tc>
      </w:tr>
    </w:tbl>
    <w:p w14:paraId="72E64E4C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0856B59F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01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桃園國際機場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E346E2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C71603">
        <w:rPr>
          <w:rFonts w:ascii="標楷體" w:eastAsia="標楷體" w:hAnsi="標楷體" w:hint="eastAsia"/>
          <w:b/>
          <w:w w:val="90"/>
          <w:sz w:val="28"/>
          <w:szCs w:val="28"/>
        </w:rPr>
        <w:t>長春</w:t>
      </w:r>
    </w:p>
    <w:p w14:paraId="0182398E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集合於『桃園國際機場』，經由專人協助辦理登機手續後，搭乘豪華客機經『北京機場』轉機飛往『</w:t>
      </w:r>
      <w:r w:rsidR="00775098">
        <w:rPr>
          <w:rFonts w:ascii="標楷體" w:eastAsia="標楷體" w:hAnsi="標楷體" w:hint="eastAsia"/>
          <w:szCs w:val="24"/>
        </w:rPr>
        <w:t>長春</w:t>
      </w:r>
      <w:r w:rsidRPr="000F023E">
        <w:rPr>
          <w:rFonts w:ascii="標楷體" w:eastAsia="標楷體" w:hAnsi="標楷體" w:hint="eastAsia"/>
          <w:szCs w:val="24"/>
        </w:rPr>
        <w:t>』</w:t>
      </w:r>
      <w:r>
        <w:rPr>
          <w:rFonts w:ascii="標楷體" w:eastAsia="標楷體" w:hAnsi="標楷體" w:hint="eastAsia"/>
          <w:szCs w:val="24"/>
        </w:rPr>
        <w:t>，</w:t>
      </w:r>
      <w:r w:rsidR="00775098">
        <w:rPr>
          <w:rFonts w:ascii="標楷體" w:eastAsia="標楷體" w:hAnsi="標楷體" w:hint="eastAsia"/>
          <w:szCs w:val="24"/>
        </w:rPr>
        <w:t>簡稱長，別稱『北國春城』，</w:t>
      </w:r>
      <w:r w:rsidR="00775098" w:rsidRPr="00775098">
        <w:rPr>
          <w:rFonts w:ascii="標楷體" w:eastAsia="標楷體" w:hAnsi="標楷體" w:hint="eastAsia"/>
          <w:szCs w:val="24"/>
        </w:rPr>
        <w:t>吉林省的省會、副省級市、全國性綜合交通樞紐城市和全國重要的裝備製造業基地。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1374BB64" w14:textId="77777777" w:rsidTr="00784E11">
        <w:tc>
          <w:tcPr>
            <w:tcW w:w="2943" w:type="dxa"/>
          </w:tcPr>
          <w:p w14:paraId="7BE6B72D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  <w:tc>
          <w:tcPr>
            <w:tcW w:w="3969" w:type="dxa"/>
          </w:tcPr>
          <w:p w14:paraId="5D0E3B33" w14:textId="77777777" w:rsidR="00701AE0" w:rsidRPr="000F023E" w:rsidRDefault="00657C0B" w:rsidP="00A61C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A61C72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14:paraId="0601F084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晚餐：機上簡餐</w:t>
            </w:r>
          </w:p>
        </w:tc>
      </w:tr>
      <w:tr w:rsidR="00701AE0" w:rsidRPr="000F023E" w14:paraId="0CA776F5" w14:textId="77777777" w:rsidTr="003C0F72">
        <w:tc>
          <w:tcPr>
            <w:tcW w:w="10828" w:type="dxa"/>
            <w:gridSpan w:val="3"/>
          </w:tcPr>
          <w:p w14:paraId="0045B117" w14:textId="77777777" w:rsidR="00701AE0" w:rsidRPr="000F023E" w:rsidRDefault="00657C0B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2E1455" w:rsidRPr="000F023E">
              <w:rPr>
                <w:rFonts w:ascii="標楷體" w:eastAsia="標楷體" w:hAnsi="標楷體" w:hint="eastAsia"/>
                <w:bCs/>
                <w:szCs w:val="24"/>
              </w:rPr>
              <w:t>准</w:t>
            </w:r>
            <w:r w:rsidR="002E1455"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="002E1455" w:rsidRPr="00A61C72">
              <w:rPr>
                <w:rFonts w:ascii="標楷體" w:eastAsia="標楷體" w:hAnsi="標楷體" w:hint="eastAsia"/>
                <w:bCs/>
                <w:szCs w:val="24"/>
              </w:rPr>
              <w:t>長春福朋喜來登酒店或艾露酒店或同級</w:t>
            </w:r>
          </w:p>
        </w:tc>
      </w:tr>
    </w:tbl>
    <w:p w14:paraId="0F8B3FF1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14:paraId="6C20C579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2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長春【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54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路有軌文旅列車（贈送飲品一杯）、車遊偽滿八大部、文化廣場外觀、網紅這有山打卡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延吉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網紅彈幕牆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14:paraId="4044A81C" w14:textId="77777777" w:rsidR="002E1455" w:rsidRPr="000F023E" w:rsidRDefault="00E15E49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675FD3C5">
          <v:shape id="圖片 2" o:spid="_x0000_s2056" type="#_x0000_t75" alt="描述: https://q6.itc.cn/images01/20250326/ad652b59bbe94985b92d8ef5f4debcbf.jpeg" style="position:absolute;margin-left:303.15pt;margin-top:5.45pt;width:226.75pt;height:141.75pt;z-index:-251661312;visibility:visible;mso-wrap-edited:f;mso-width-percent:0;mso-height-percent:0;mso-width-percent:0;mso-height-percent:0" wrapcoords="-64 0 -64 21505 21600 21505 21600 0 -64 0">
            <v:imagedata r:id="rId7" o:title="ad652b59bbe94985b92d8ef5f4debcbf"/>
            <o:lock v:ext="edit" aspectratio="f"/>
            <w10:wrap type="tight"/>
          </v:shape>
        </w:pic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7C26AE">
        <w:rPr>
          <w:rFonts w:ascii="標楷體" w:eastAsia="標楷體" w:hAnsi="標楷體" w:hint="eastAsia"/>
          <w:szCs w:val="24"/>
        </w:rPr>
        <w:t>54路有軌電車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7C26AE">
        <w:rPr>
          <w:rFonts w:ascii="標楷體" w:eastAsia="標楷體" w:hAnsi="標楷體" w:hint="eastAsia"/>
          <w:szCs w:val="24"/>
        </w:rPr>
        <w:t>始建於20世紀40年代初，已經運行80幾年。與普通54路電車不同，文旅專列車內進行了重新改造，該專列外形復古，車廂布置獨具特色，無論是復古的檯燈還是窗帘，都給人一種回到過去的感覺。車上還有專業講解員對沿途景點歷史文化進行講解，讓市民及遊客在旅途中感受到長春的獨特魅力。</w:t>
      </w:r>
      <w:r w:rsidR="002E1455">
        <w:rPr>
          <w:rFonts w:ascii="標楷體" w:eastAsia="標楷體" w:hAnsi="標楷體" w:hint="eastAsia"/>
          <w:szCs w:val="24"/>
        </w:rPr>
        <w:t>【車遊</w:t>
      </w:r>
      <w:r w:rsidR="002E1455" w:rsidRPr="008C66C2">
        <w:rPr>
          <w:rFonts w:ascii="標楷體" w:eastAsia="標楷體" w:hAnsi="標楷體" w:hint="eastAsia"/>
          <w:szCs w:val="24"/>
        </w:rPr>
        <w:t>偽滿八大部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位於長春市中心的新民大街附近，包括偽滿洲國的八大機</w:t>
      </w:r>
      <w:r w:rsidR="002E1455" w:rsidRPr="008C66C2">
        <w:rPr>
          <w:rFonts w:ascii="標楷體" w:eastAsia="標楷體" w:hAnsi="標楷體" w:hint="eastAsia"/>
          <w:szCs w:val="24"/>
        </w:rPr>
        <w:lastRenderedPageBreak/>
        <w:t>構（治安部、司法部、經濟部、交通部、興農部、文教部、外交部、衛生部）。八大部各幢大樓的建築風格都各不相同，集中西方風格為一體，既有外觀宏偉的大樓，又有垂花拱門的庭院。</w: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8C66C2">
        <w:rPr>
          <w:rFonts w:ascii="標楷體" w:eastAsia="標楷體" w:hAnsi="標楷體" w:hint="eastAsia"/>
          <w:szCs w:val="24"/>
        </w:rPr>
        <w:t>文化廣場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原名地質宮廣場，是全市最大的城市廣場，坐落在長春市中心，歷史上地質宮廣場曾被規劃為偽滿洲國的國都廣場。</w:t>
      </w:r>
      <w:r w:rsidR="002E1455">
        <w:rPr>
          <w:rFonts w:ascii="標楷體" w:eastAsia="標楷體" w:hAnsi="標楷體" w:hint="eastAsia"/>
          <w:szCs w:val="24"/>
        </w:rPr>
        <w:t>【</w:t>
      </w:r>
      <w:r w:rsidR="002E1455" w:rsidRPr="008C66C2">
        <w:rPr>
          <w:rFonts w:ascii="標楷體" w:eastAsia="標楷體" w:hAnsi="標楷體" w:hint="eastAsia"/>
          <w:szCs w:val="24"/>
        </w:rPr>
        <w:t>這有山</w:t>
      </w:r>
      <w:r w:rsidR="002E1455">
        <w:rPr>
          <w:rFonts w:ascii="標楷體" w:eastAsia="標楷體" w:hAnsi="標楷體" w:hint="eastAsia"/>
          <w:szCs w:val="24"/>
        </w:rPr>
        <w:t>】</w:t>
      </w:r>
      <w:r w:rsidR="002E1455" w:rsidRPr="008C66C2">
        <w:rPr>
          <w:rFonts w:ascii="標楷體" w:eastAsia="標楷體" w:hAnsi="標楷體" w:hint="eastAsia"/>
          <w:szCs w:val="24"/>
        </w:rPr>
        <w:t>於2019年開業，地處長春最繁華的紅旗街上，周邊有歐亞商都、萬達廣場、百貨大廈、紅旗商場等商業廣場。這有山，不僅在長春僅此一家，在全國也僅此一家，自開業後就一度吸引了大家的目光，甚至成了大家口中所說的「網紅打卡點」。</w:t>
      </w:r>
      <w:r w:rsidR="002E1455" w:rsidRPr="00711EB7">
        <w:rPr>
          <w:rFonts w:ascii="標楷體" w:eastAsia="標楷體" w:hAnsi="標楷體" w:hint="eastAsia"/>
          <w:szCs w:val="24"/>
        </w:rPr>
        <w:t>走進商場，第一印象就是這裡不像商場，而是一座小鎮，甚至一度讓人聯想到重慶的洪崖洞，這裡的建築「依山而建」，確實是有山的哦。那些建築造型多樣，看起來亂中有序，這種布局的商場在國內估計也僅此一家，讓人耳目一新，留下了深刻的印象。</w:t>
      </w:r>
      <w:r w:rsidR="00DA02F0">
        <w:rPr>
          <w:rFonts w:ascii="標楷體" w:eastAsia="標楷體" w:hAnsi="標楷體" w:hint="eastAsia"/>
          <w:szCs w:val="24"/>
        </w:rPr>
        <w:t>【</w:t>
      </w:r>
      <w:r w:rsidR="00DA02F0" w:rsidRPr="007C26AE">
        <w:rPr>
          <w:rFonts w:ascii="標楷體" w:eastAsia="標楷體" w:hAnsi="標楷體" w:hint="eastAsia"/>
          <w:szCs w:val="24"/>
        </w:rPr>
        <w:t>彈幕牆</w:t>
      </w:r>
      <w:r w:rsidR="00DA02F0">
        <w:rPr>
          <w:rFonts w:ascii="標楷體" w:eastAsia="標楷體" w:hAnsi="標楷體" w:hint="eastAsia"/>
          <w:szCs w:val="24"/>
        </w:rPr>
        <w:t>】</w:t>
      </w:r>
      <w:r w:rsidR="00DA02F0" w:rsidRPr="007C26AE">
        <w:rPr>
          <w:rFonts w:ascii="標楷體" w:eastAsia="標楷體" w:hAnsi="標楷體" w:hint="eastAsia"/>
          <w:szCs w:val="24"/>
        </w:rPr>
        <w:t>最初因社交媒體傳播而走紅。牆體由五花八門的店鋪組成，上面寫滿了各式各樣的雙語店名兒以及招牌。形式上模仿了網絡視頻中的彈幕，呈現出「滿屏飛字」的效果，極具霓虹復古時代感。相比於普通的塗鴉牆，這裡更像是一幅彰顯活力的彩色畫卷，讓人站在牆前就不自覺地停下腳步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7E1A236B" w14:textId="77777777" w:rsidTr="002E1455">
        <w:tc>
          <w:tcPr>
            <w:tcW w:w="2943" w:type="dxa"/>
          </w:tcPr>
          <w:p w14:paraId="24F200AE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7310EA20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>
              <w:rPr>
                <w:rFonts w:ascii="標楷體" w:eastAsia="標楷體" w:hAnsi="標楷體" w:hint="eastAsia"/>
                <w:szCs w:val="24"/>
              </w:rPr>
              <w:t>人參雞風味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6AF2C270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朝鮮包飯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2C6E8BC2" w14:textId="77777777" w:rsidTr="002E1455">
        <w:tc>
          <w:tcPr>
            <w:tcW w:w="10828" w:type="dxa"/>
            <w:gridSpan w:val="3"/>
          </w:tcPr>
          <w:p w14:paraId="4BCDACE4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住宿：准</w:t>
            </w:r>
            <w:r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>
              <w:rPr>
                <w:rFonts w:ascii="標楷體" w:eastAsia="標楷體" w:hAnsi="標楷體" w:hint="eastAsia"/>
                <w:szCs w:val="24"/>
              </w:rPr>
              <w:t>延吉</w:t>
            </w:r>
            <w:r w:rsidRPr="000F023E">
              <w:rPr>
                <w:rFonts w:ascii="標楷體" w:eastAsia="標楷體" w:hAnsi="標楷體" w:hint="eastAsia"/>
                <w:szCs w:val="24"/>
              </w:rPr>
              <w:t>紅菊酒店或卡伊洛斯酒店或同級</w:t>
            </w:r>
          </w:p>
        </w:tc>
      </w:tr>
    </w:tbl>
    <w:p w14:paraId="27F45EA8" w14:textId="77777777" w:rsidR="002E1455" w:rsidRP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64E009F4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3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延吉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琿春【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中國帝王蟹之都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-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琿春品嘗帝王蟹風味、防川風景區（電瓶車、龍虎閣、一眼望三國、中俄朝三國邊境木棧道）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、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東方第一村</w:t>
      </w:r>
      <w:r w:rsidRPr="0088360E">
        <w:rPr>
          <w:rFonts w:ascii="標楷體" w:eastAsia="標楷體" w:hAnsi="標楷體"/>
          <w:b/>
          <w:w w:val="90"/>
          <w:sz w:val="28"/>
          <w:szCs w:val="28"/>
        </w:rPr>
        <w:t>-</w:t>
      </w:r>
      <w:r w:rsidRPr="0088360E">
        <w:rPr>
          <w:rFonts w:ascii="標楷體" w:eastAsia="標楷體" w:hAnsi="標楷體" w:hint="eastAsia"/>
          <w:b/>
          <w:w w:val="90"/>
          <w:sz w:val="28"/>
          <w:szCs w:val="28"/>
        </w:rPr>
        <w:t>朝鮮民俗村（朝鮮民居打卡）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長白山</w:t>
      </w:r>
    </w:p>
    <w:p w14:paraId="01EAB4F4" w14:textId="77777777" w:rsidR="002E1455" w:rsidRPr="000F023E" w:rsidRDefault="00E15E49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748256F9">
          <v:shape id="圖片 1" o:spid="_x0000_s2055" type="#_x0000_t75" alt="描述: https://gips1.baidu.com/it/u=1971531217,391432035&amp;fm=3074&amp;app=3074&amp;f=JPEG" style="position:absolute;margin-left:367.65pt;margin-top:6.95pt;width:170.25pt;height:187.15pt;z-index:-251660288;visibility:visible;mso-wrap-edited:f;mso-width-percent:0;mso-height-percent:0;mso-width-percent:0;mso-height-percent:0" wrapcoords="-83 0 -83 21536 21600 21536 21600 0 -83 0">
            <v:imagedata r:id="rId8" o:title="u=1971531217,391432035&amp;fm=3074&amp;app=3074&amp;f=JPEG"/>
            <w10:wrap type="tight"/>
          </v:shape>
        </w:pict>
      </w:r>
      <w:r w:rsidR="00DA02F0">
        <w:rPr>
          <w:rFonts w:ascii="標楷體" w:eastAsia="標楷體" w:hAnsi="標楷體" w:hint="eastAsia"/>
          <w:szCs w:val="24"/>
        </w:rPr>
        <w:t>【</w:t>
      </w:r>
      <w:r w:rsidR="00DA02F0" w:rsidRPr="00DA02F0">
        <w:rPr>
          <w:rFonts w:ascii="標楷體" w:eastAsia="標楷體" w:hAnsi="標楷體" w:hint="eastAsia"/>
          <w:szCs w:val="24"/>
        </w:rPr>
        <w:t>帝王蟹之都-琿春</w:t>
      </w:r>
      <w:r w:rsidR="00DA02F0">
        <w:rPr>
          <w:rFonts w:ascii="標楷體" w:eastAsia="標楷體" w:hAnsi="標楷體" w:hint="eastAsia"/>
          <w:szCs w:val="24"/>
        </w:rPr>
        <w:t>】</w:t>
      </w:r>
      <w:r w:rsidR="00DA02F0" w:rsidRPr="00DA02F0">
        <w:rPr>
          <w:rFonts w:ascii="標楷體" w:eastAsia="標楷體" w:hAnsi="標楷體" w:hint="eastAsia"/>
          <w:szCs w:val="24"/>
        </w:rPr>
        <w:t>，這座坐落于吉林東南部的內陸小城，雖不臨海，卻聲名遠揚，被譽為“帝王蟹之都”。每年，這裡都會向外運送高達150萬隻帝王蟹，以至於我們日常餐桌上每5隻帝王蟹中，就有4隻是源自吉林的琿春。</w:t>
      </w:r>
      <w:r w:rsidR="002E1455">
        <w:rPr>
          <w:rFonts w:ascii="標楷體" w:eastAsia="標楷體" w:hAnsi="標楷體" w:hint="eastAsia"/>
          <w:szCs w:val="24"/>
        </w:rPr>
        <w:t>【防川風景區+東方第一村】</w:t>
      </w:r>
      <w:r w:rsidR="002E1455" w:rsidRPr="007C26AE">
        <w:rPr>
          <w:rFonts w:ascii="標楷體" w:eastAsia="標楷體" w:hAnsi="標楷體" w:hint="eastAsia"/>
          <w:szCs w:val="24"/>
        </w:rPr>
        <w:t>這裡是中國大地上第一縷陽光升起的地方，這裡是三國交界的要塞之地，這裡有熱情好客的朝鮮族朋友，這裡有多樣、奔放的民族風情，江里捕魚，岸邊放牛，山上播種，過著美滿辛福的新生活。琿春地處吉林省東部，延邊朝鮮族自治州東南，圖們江下游。是我國唯一與朝鮮、俄羅斯三國交界處，做為距離三國交界之處最近的村莊——「防川村」也被譽為「東方第一村」，每天，中華大地上的第一縷陽光都是從這裡升起。「防川村」是純正的朝鮮族村莊，只有四十幾戶人家，因為地理位置特殊，加之民族風情濃郁，使得「防川村」成為了人們來到琿春必去的地方之一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39B7F15A" w14:textId="77777777" w:rsidTr="002E1455">
        <w:tc>
          <w:tcPr>
            <w:tcW w:w="2943" w:type="dxa"/>
          </w:tcPr>
          <w:p w14:paraId="242CA9EB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607F5578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>
              <w:rPr>
                <w:rFonts w:ascii="標楷體" w:eastAsia="標楷體" w:hAnsi="標楷體" w:hint="eastAsia"/>
                <w:szCs w:val="24"/>
              </w:rPr>
              <w:t>帝王蟹海鮮風味300RMB/人</w:t>
            </w:r>
          </w:p>
        </w:tc>
        <w:tc>
          <w:tcPr>
            <w:tcW w:w="3916" w:type="dxa"/>
          </w:tcPr>
          <w:p w14:paraId="0FFEB6D0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韓式烤肉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46A814C8" w14:textId="77777777" w:rsidTr="002E1455">
        <w:tc>
          <w:tcPr>
            <w:tcW w:w="10828" w:type="dxa"/>
            <w:gridSpan w:val="3"/>
          </w:tcPr>
          <w:p w14:paraId="60B2CE7A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住宿：准</w:t>
            </w:r>
            <w:r>
              <w:rPr>
                <w:rFonts w:ascii="標楷體" w:eastAsia="標楷體" w:hAnsi="標楷體" w:hint="eastAsia"/>
                <w:bCs/>
                <w:szCs w:val="24"/>
              </w:rPr>
              <w:t>☆☆☆☆☆</w:t>
            </w:r>
            <w:r w:rsidRPr="000F023E">
              <w:rPr>
                <w:rFonts w:ascii="標楷體" w:eastAsia="標楷體" w:hAnsi="標楷體" w:hint="eastAsia"/>
                <w:szCs w:val="24"/>
              </w:rPr>
              <w:t>長白山天地酒店或金水鶴溫泉酒店或同級</w:t>
            </w:r>
          </w:p>
        </w:tc>
      </w:tr>
    </w:tbl>
    <w:p w14:paraId="39321D2A" w14:textId="77777777" w:rsidR="002E1455" w:rsidRP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5295AC4C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04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長白山【含接駁車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環保車、天池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+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倒站車、長白山瀑布、聚龍溫泉（品嘗溫泉雞蛋）、小天池、綠淵潭、地下森林）、美人松空中廊橋公園】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>
        <w:rPr>
          <w:rFonts w:ascii="標楷體" w:eastAsia="標楷體" w:hAnsi="標楷體"/>
          <w:b/>
          <w:w w:val="90"/>
          <w:sz w:val="28"/>
          <w:szCs w:val="28"/>
        </w:rPr>
        <w:t>吉林</w:t>
      </w:r>
    </w:p>
    <w:p w14:paraId="52FFC9DB" w14:textId="77777777" w:rsidR="002E1455" w:rsidRDefault="00E15E49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34149EC0">
          <v:shape id="圖片 3" o:spid="_x0000_s2054" type="#_x0000_t75" alt="描述: https://i1.kknews.cc/JyP9kZ7p3JRfxbSGDDFaAYamLEjhyDzKMbe-MNw/0.jpg" style="position:absolute;margin-left:298.8pt;margin-top:6.15pt;width:226.75pt;height:141.75pt;z-index:-251659264;visibility:visible;mso-wrap-edited:f;mso-width-percent:0;mso-height-percent:0;mso-width-percent:0;mso-height-percent:0" wrapcoords="-34 0 -34 21549 21600 21549 21600 0 -34 0">
            <v:imagedata r:id="rId9" o:title="0"/>
            <o:lock v:ext="edit" aspectratio="f"/>
            <w10:wrap type="tight"/>
          </v:shape>
        </w:pict>
      </w:r>
      <w:r w:rsidR="002E1455" w:rsidRPr="000F023E">
        <w:rPr>
          <w:rFonts w:ascii="標楷體" w:eastAsia="標楷體" w:hAnsi="標楷體" w:hint="eastAsia"/>
          <w:szCs w:val="24"/>
        </w:rPr>
        <w:t>【長白山景區】，沿途欣賞北國的風景。地處延邊朝鮮自治州和白山市境內，在中國與朝鮮兩國邊境上，為中國</w:t>
      </w:r>
      <w:r w:rsidR="002E1455" w:rsidRPr="000F023E">
        <w:rPr>
          <w:rFonts w:ascii="標楷體" w:eastAsia="標楷體" w:hAnsi="標楷體" w:hint="eastAsia"/>
          <w:szCs w:val="24"/>
        </w:rPr>
        <w:lastRenderedPageBreak/>
        <w:t>東北最高的山地。充滿傳奇色彩的長白山上，除了森林、湖泊、瀑布、溫泉等的絕色景致外，這裡動植物種類繁多，其中以瀕臨絕種的東北虎最為聞名中外。【長白山瀑布】，到過長白山的人，都為那宏偉壯觀、奔騰不息的長白瀑布所迷戀！像一架斜立的天梯。幾十裡外可聞咆哮聲，勢如萬馬奔騰，景象十分壯觀。遊人無不駐足仰望，感慨萬千。【</w:t>
      </w:r>
      <w:r w:rsidR="002E1455" w:rsidRPr="007C61E5">
        <w:rPr>
          <w:rFonts w:ascii="標楷體" w:eastAsia="標楷體" w:hAnsi="標楷體" w:hint="eastAsia"/>
          <w:szCs w:val="24"/>
        </w:rPr>
        <w:t>聚龍溫泉（品嘗溫泉雞蛋）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長白溫泉有「神水之稱」，長白山溫泉屬於高熱溫泉，多數泉水溫度在攝氏</w:t>
      </w:r>
      <w:r w:rsidR="002E1455" w:rsidRPr="00AF0DF7">
        <w:rPr>
          <w:rFonts w:ascii="標楷體" w:eastAsia="標楷體" w:hAnsi="標楷體"/>
          <w:szCs w:val="24"/>
        </w:rPr>
        <w:t xml:space="preserve"> 60 </w:t>
      </w:r>
      <w:r w:rsidR="002E1455" w:rsidRPr="00AF0DF7">
        <w:rPr>
          <w:rFonts w:ascii="標楷體" w:eastAsia="標楷體" w:hAnsi="標楷體" w:hint="eastAsia"/>
          <w:szCs w:val="24"/>
        </w:rPr>
        <w:t>度以上，最熱泉眼可達</w:t>
      </w:r>
      <w:r w:rsidR="002E1455" w:rsidRPr="00AF0DF7">
        <w:rPr>
          <w:rFonts w:ascii="標楷體" w:eastAsia="標楷體" w:hAnsi="標楷體"/>
          <w:szCs w:val="24"/>
        </w:rPr>
        <w:t xml:space="preserve"> 82 </w:t>
      </w:r>
      <w:r w:rsidR="002E1455" w:rsidRPr="00AF0DF7">
        <w:rPr>
          <w:rFonts w:ascii="標楷體" w:eastAsia="標楷體" w:hAnsi="標楷體" w:hint="eastAsia"/>
          <w:szCs w:val="24"/>
        </w:rPr>
        <w:t>度，放入雞蛋，頃刻即熟。</w:t>
      </w:r>
      <w:r w:rsidR="002E1455">
        <w:rPr>
          <w:rFonts w:ascii="標楷體" w:eastAsia="標楷體" w:hAnsi="標楷體" w:hint="eastAsia"/>
          <w:szCs w:val="24"/>
        </w:rPr>
        <w:t>【小天池】</w:t>
      </w:r>
      <w:r w:rsidR="002E1455" w:rsidRPr="000F023E">
        <w:rPr>
          <w:rFonts w:ascii="標楷體" w:eastAsia="標楷體" w:hAnsi="標楷體" w:hint="eastAsia"/>
          <w:szCs w:val="24"/>
        </w:rPr>
        <w:t>人們曾為它起了不少名字，如銀環湖、長白湖等等，可是人們仍習慣叫它小天池。其中的道理也很簡單，它像大天池一樣，神秘而美麗。小天池十分幽靜，景色迷人，像一面鏡子，映著山光樹影。【</w:t>
      </w:r>
      <w:r w:rsidR="002E1455" w:rsidRPr="007C61E5">
        <w:rPr>
          <w:rFonts w:ascii="標楷體" w:eastAsia="標楷體" w:hAnsi="標楷體" w:hint="eastAsia"/>
          <w:szCs w:val="24"/>
        </w:rPr>
        <w:t>綠淵潭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AF0DF7">
        <w:rPr>
          <w:rFonts w:ascii="標楷體" w:eastAsia="標楷體" w:hAnsi="標楷體" w:hint="eastAsia"/>
          <w:szCs w:val="24"/>
        </w:rPr>
        <w:t>因池水碧綠深窘而得名。綠淵潭瀑布飛流直下，最高落差達</w:t>
      </w:r>
      <w:r w:rsidR="002E1455" w:rsidRPr="00AF0DF7">
        <w:rPr>
          <w:rFonts w:ascii="標楷體" w:eastAsia="標楷體" w:hAnsi="標楷體"/>
          <w:szCs w:val="24"/>
        </w:rPr>
        <w:t>26</w:t>
      </w:r>
      <w:r w:rsidR="002E1455" w:rsidRPr="00AF0DF7">
        <w:rPr>
          <w:rFonts w:ascii="標楷體" w:eastAsia="標楷體" w:hAnsi="標楷體" w:hint="eastAsia"/>
          <w:szCs w:val="24"/>
        </w:rPr>
        <w:t>米，瀑水落於巨石而四漸，而後流入深潭。每逢霧起，潭上水霧瀰漫，與高山嶽樺、曠古巨石渾然而一體，美不勝收，恰似人間仙境。</w:t>
      </w:r>
      <w:r w:rsidR="002E1455">
        <w:rPr>
          <w:rFonts w:ascii="標楷體" w:eastAsia="標楷體" w:hAnsi="標楷體" w:hint="eastAsia"/>
          <w:szCs w:val="24"/>
        </w:rPr>
        <w:t>【地下森林】</w:t>
      </w:r>
      <w:r w:rsidR="002E1455" w:rsidRPr="000F023E">
        <w:rPr>
          <w:rFonts w:ascii="標楷體" w:eastAsia="標楷體" w:hAnsi="標楷體" w:hint="eastAsia"/>
          <w:szCs w:val="24"/>
        </w:rPr>
        <w:t>岩壁上層層疊疊的長滿了紅松、紫椴、黃波夢等高大名貴樹木，泉水清洌，奇石怪岩，十分好看，身入其境，有種返璞歸真的感覺。【</w:t>
      </w:r>
      <w:r w:rsidR="002E1455" w:rsidRPr="007C61E5">
        <w:rPr>
          <w:rFonts w:ascii="標楷體" w:eastAsia="標楷體" w:hAnsi="標楷體" w:hint="eastAsia"/>
          <w:szCs w:val="24"/>
        </w:rPr>
        <w:t>美人松空中廊橋公園</w:t>
      </w:r>
      <w:r w:rsidR="002E1455" w:rsidRPr="000F023E">
        <w:rPr>
          <w:rFonts w:ascii="標楷體" w:eastAsia="標楷體" w:hAnsi="標楷體" w:hint="eastAsia"/>
          <w:szCs w:val="24"/>
        </w:rPr>
        <w:t>】</w:t>
      </w:r>
      <w:r w:rsidR="002E1455" w:rsidRPr="00B147E2">
        <w:rPr>
          <w:rFonts w:ascii="標楷體" w:eastAsia="標楷體" w:hAnsi="標楷體" w:hint="eastAsia"/>
          <w:szCs w:val="24"/>
        </w:rPr>
        <w:t>位於吉林省延邊朝鮮族自治州安圖縣二道白河鎮。公園以著名的長白山美人松為主題，結合山水之美和人文景觀，打造了一個獨特的旅遊景點。</w:t>
      </w:r>
    </w:p>
    <w:p w14:paraId="39EFC621" w14:textId="77777777"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【貼心說明】</w:t>
      </w:r>
    </w:p>
    <w:p w14:paraId="3E90A539" w14:textId="77777777" w:rsidR="002E1455" w:rsidRPr="00AF0DF7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若遇山長白山上下雪或道路結冰，為安全起見倒站車將停駛。若遇此情況，大天池將無法前往欣賞，敬請諒解。</w:t>
      </w:r>
    </w:p>
    <w:p w14:paraId="4E1F4F40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 w:rsidRPr="00AF0DF7">
        <w:rPr>
          <w:rFonts w:ascii="標楷體" w:eastAsia="標楷體" w:hAnsi="標楷體" w:hint="eastAsia"/>
          <w:szCs w:val="24"/>
        </w:rPr>
        <w:t>長白山上多雨霧，如因天候影響景觀能見度，可能無法看到大天池美景，敬請諒解。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6E0DCEFF" w14:textId="77777777" w:rsidTr="002E1455">
        <w:tc>
          <w:tcPr>
            <w:tcW w:w="2943" w:type="dxa"/>
          </w:tcPr>
          <w:p w14:paraId="22303866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2EF054FB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午餐：景區自助或合菜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54F8F64D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>
              <w:rPr>
                <w:rFonts w:ascii="標楷體" w:eastAsia="標楷體" w:hAnsi="標楷體" w:hint="eastAsia"/>
                <w:szCs w:val="24"/>
              </w:rPr>
              <w:t>滿族烏拉火鍋</w:t>
            </w:r>
            <w:r w:rsidRPr="000F023E">
              <w:rPr>
                <w:rFonts w:ascii="標楷體" w:eastAsia="標楷體" w:hAnsi="標楷體"/>
                <w:szCs w:val="24"/>
              </w:rPr>
              <w:t>70RMB/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615115F1" w14:textId="77777777" w:rsidTr="002E1455">
        <w:tc>
          <w:tcPr>
            <w:tcW w:w="10828" w:type="dxa"/>
            <w:gridSpan w:val="3"/>
          </w:tcPr>
          <w:p w14:paraId="22CB037A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准☆☆☆☆☆戴斯溫德姆酒店或紫光苑華美達酒店或同級</w:t>
            </w:r>
          </w:p>
        </w:tc>
      </w:tr>
    </w:tbl>
    <w:p w14:paraId="7EC3A859" w14:textId="77777777" w:rsidR="002E1455" w:rsidRPr="00DA02F0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Cs w:val="28"/>
        </w:rPr>
      </w:pPr>
    </w:p>
    <w:p w14:paraId="331E4A74" w14:textId="77777777" w:rsidR="002E1455" w:rsidRPr="000F023E" w:rsidRDefault="002E1455" w:rsidP="002E1455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>
        <w:rPr>
          <w:rFonts w:ascii="標楷體" w:eastAsia="標楷體" w:hAnsi="標楷體"/>
          <w:b/>
          <w:w w:val="90"/>
          <w:sz w:val="28"/>
          <w:szCs w:val="28"/>
        </w:rPr>
        <w:t>5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b/>
          <w:w w:val="90"/>
          <w:sz w:val="28"/>
          <w:szCs w:val="28"/>
        </w:rPr>
        <w:t>吉林</w:t>
      </w:r>
      <w:r w:rsidRPr="00662C95">
        <w:rPr>
          <w:rFonts w:ascii="標楷體" w:eastAsia="標楷體" w:hAnsi="標楷體" w:hint="eastAsia"/>
          <w:b/>
          <w:w w:val="90"/>
          <w:sz w:val="28"/>
          <w:szCs w:val="28"/>
        </w:rPr>
        <w:t>【四季霧凇館（徒步雪道觀光、霧凇觀賞）、車遊松江中路、哥特天主教堂】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伏爾加莊園【聖尼古拉教堂、巴普洛夫城堡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(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品冰杯伏特加酒）、普希金沙龍、彼得洛夫藝術宮、雪姑娘城堡】 </w:t>
      </w:r>
    </w:p>
    <w:p w14:paraId="2C1B222D" w14:textId="77777777" w:rsidR="002E1455" w:rsidRPr="000F023E" w:rsidRDefault="00E15E49" w:rsidP="002E1455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50BE3184">
          <v:shape id="_x0000_s2053" type="#_x0000_t75" alt="描述: https://pic.rmb.bdstatic.com/bjh/news/d5e0c37f7f41bbb6fadf9242c9049e82.png" style="position:absolute;margin-left:306.45pt;margin-top:5.9pt;width:227.2pt;height:141.2pt;z-index:-251657216;visibility:visible;mso-wrap-edited:f;mso-width-percent:0;mso-height-percent:0;mso-width-percent:0;mso-height-percent:0" wrapcoords="-71 0 -71 21485 21600 21485 21600 0 -71 0">
            <v:imagedata r:id="rId10" o:title="d5e0c37f7f41bbb6fadf9242c9049e82"/>
            <o:lock v:ext="edit" aspectratio="f"/>
            <w10:wrap type="tight"/>
          </v:shape>
        </w:pict>
      </w:r>
      <w:r>
        <w:rPr>
          <w:rFonts w:ascii="標楷體" w:eastAsia="標楷體" w:hAnsi="標楷體" w:hint="eastAsia"/>
          <w:noProof/>
          <w:szCs w:val="24"/>
        </w:rPr>
        <w:pict w14:anchorId="6D9C9C0B">
          <v:shape id="_x0000_s2052" type="#_x0000_t75" alt="" style="position:absolute;margin-left:306pt;margin-top:159.95pt;width:226.75pt;height:141.75pt;z-index:-251658240;mso-wrap-edited:f;mso-width-percent:0;mso-height-percent:0;mso-width-percent:0;mso-height-percent:0" wrapcoords="-30 0 -30 21491 21600 21491 21600 0 -30 0">
            <v:imagedata r:id="rId11" o:title=""/>
            <o:lock v:ext="edit" aspectratio="f"/>
            <w10:wrap type="tight"/>
          </v:shape>
        </w:pict>
      </w:r>
      <w:r w:rsidR="009666BB" w:rsidRPr="0088360E">
        <w:rPr>
          <w:rFonts w:ascii="標楷體" w:eastAsia="標楷體" w:hAnsi="標楷體" w:hint="eastAsia"/>
          <w:szCs w:val="24"/>
        </w:rPr>
        <w:t>【四季霧凇館】冬日裡不凍的江水騰起來的霧淞，遇到寒冷的空氣</w:t>
      </w:r>
      <w:r w:rsidR="009666BB" w:rsidRPr="0088360E">
        <w:rPr>
          <w:rFonts w:ascii="標楷體" w:eastAsia="標楷體" w:hAnsi="標楷體"/>
          <w:szCs w:val="24"/>
        </w:rPr>
        <w:t>,</w:t>
      </w:r>
      <w:r w:rsidR="009666BB" w:rsidRPr="0088360E">
        <w:rPr>
          <w:rFonts w:ascii="標楷體" w:eastAsia="標楷體" w:hAnsi="標楷體" w:hint="eastAsia"/>
          <w:szCs w:val="24"/>
        </w:rPr>
        <w:t>在樹上凝結為霜花，氣象學稱之為“霧淞”，當地群眾稱為“樹掛”。【車遊松江中路】可觀賞到【哥特天主教堂】的宏偉外觀。</w:t>
      </w:r>
      <w:r w:rsidR="002E1455" w:rsidRPr="000F023E">
        <w:rPr>
          <w:rFonts w:ascii="標楷體" w:eastAsia="標楷體" w:hAnsi="標楷體" w:hint="eastAsia"/>
          <w:szCs w:val="24"/>
        </w:rPr>
        <w:t>【聖尼古拉教堂】</w:t>
      </w:r>
      <w:r w:rsidR="002E1455" w:rsidRPr="00D90C2F">
        <w:rPr>
          <w:rFonts w:ascii="標楷體" w:eastAsia="標楷體" w:hAnsi="標楷體" w:hint="eastAsia"/>
          <w:szCs w:val="24"/>
        </w:rPr>
        <w:t>複建的藝術館原型曾是哈爾濱的地標性建築—聖尼古拉大教堂。該教堂是哈爾濱歷史的見證，是木質建築藝術園地的精品，是哈爾濱人心中抹不去的記憶。藝術館內陳列的珍貴歷史照片，把您帶到一百多年前的哈爾濱。</w:t>
      </w:r>
      <w:r w:rsidR="002E1455" w:rsidRPr="000F023E">
        <w:rPr>
          <w:rFonts w:ascii="標楷體" w:eastAsia="標楷體" w:hAnsi="標楷體" w:hint="eastAsia"/>
          <w:szCs w:val="24"/>
        </w:rPr>
        <w:t>【巴普洛夫城堡</w:t>
      </w:r>
      <w:r w:rsidR="002E1455" w:rsidRPr="000F023E">
        <w:rPr>
          <w:rFonts w:ascii="標楷體" w:eastAsia="標楷體" w:hAnsi="標楷體"/>
          <w:szCs w:val="24"/>
        </w:rPr>
        <w:t>(</w:t>
      </w:r>
      <w:r w:rsidR="002E1455" w:rsidRPr="000F023E">
        <w:rPr>
          <w:rFonts w:ascii="標楷體" w:eastAsia="標楷體" w:hAnsi="標楷體" w:hint="eastAsia"/>
          <w:szCs w:val="24"/>
        </w:rPr>
        <w:t>品冰杯伏特加酒）】</w:t>
      </w:r>
      <w:r w:rsidR="002E1455" w:rsidRPr="00D90C2F">
        <w:rPr>
          <w:rFonts w:ascii="標楷體" w:eastAsia="標楷體" w:hAnsi="標楷體" w:hint="eastAsia"/>
          <w:szCs w:val="24"/>
        </w:rPr>
        <w:t>是莊園最有吸引力的建築之一，也是新人們最期盼的婚禮場地。踏上幸福橋遠眺的那一刻，人們的目光自然而然的會落在這座雄渾美麗的城堡之上。</w:t>
      </w:r>
      <w:r w:rsidR="002E1455" w:rsidRPr="000F023E">
        <w:rPr>
          <w:rFonts w:ascii="標楷體" w:eastAsia="標楷體" w:hAnsi="標楷體" w:hint="eastAsia"/>
          <w:szCs w:val="24"/>
        </w:rPr>
        <w:t>【普希金沙龍】</w:t>
      </w:r>
      <w:r w:rsidR="002E1455" w:rsidRPr="00D90C2F">
        <w:rPr>
          <w:rFonts w:ascii="標楷體" w:eastAsia="標楷體" w:hAnsi="標楷體" w:hint="eastAsia"/>
          <w:szCs w:val="24"/>
        </w:rPr>
        <w:t>借鑒了莫斯科紅場博物館的建築風格，以俄羅斯著名詩人普希金的名字命名，門前佇立著普希金的雕像。展覽館內部陳列著根雕、石雕等藝術品，這裡不定期舉辦各類文化藝術展覽，開展中俄民間文化藝術交流。</w:t>
      </w:r>
      <w:r w:rsidR="002E1455" w:rsidRPr="000F023E">
        <w:rPr>
          <w:rFonts w:ascii="標楷體" w:eastAsia="標楷體" w:hAnsi="標楷體" w:hint="eastAsia"/>
          <w:szCs w:val="24"/>
        </w:rPr>
        <w:t>【彼得洛夫藝術宮】</w:t>
      </w:r>
      <w:r w:rsidR="002E1455" w:rsidRPr="00610B49">
        <w:rPr>
          <w:rFonts w:ascii="標楷體" w:eastAsia="標楷體" w:hAnsi="標楷體" w:hint="eastAsia"/>
          <w:szCs w:val="24"/>
        </w:rPr>
        <w:t>則是以莫斯科一座修道院為原型設計建造的，吸取了俄羅斯很多經典的建築元素，令整個藝術館呈現出濃厚、別具一格的俄式建築風格。</w:t>
      </w:r>
      <w:r w:rsidR="002E1455" w:rsidRPr="00610B49">
        <w:rPr>
          <w:rFonts w:ascii="標楷體" w:eastAsia="標楷體" w:hAnsi="標楷體"/>
          <w:szCs w:val="24"/>
        </w:rPr>
        <w:t xml:space="preserve"> </w:t>
      </w:r>
      <w:r w:rsidR="002E1455" w:rsidRPr="00610B49">
        <w:rPr>
          <w:rFonts w:ascii="標楷體" w:eastAsia="標楷體" w:hAnsi="標楷體" w:hint="eastAsia"/>
          <w:szCs w:val="24"/>
        </w:rPr>
        <w:t>藝術宮內展示了列賓美院原創的大型壁畫、俄羅斯眾多畫家的經典油畫、雕塑等藝術品，讓人沉醉於俄羅斯的藝術世界之中，大飽眼福。</w:t>
      </w:r>
      <w:r w:rsidR="002E1455" w:rsidRPr="000F023E">
        <w:rPr>
          <w:rFonts w:ascii="標楷體" w:eastAsia="標楷體" w:hAnsi="標楷體" w:hint="eastAsia"/>
          <w:szCs w:val="24"/>
        </w:rPr>
        <w:t>【雪姑娘城堡】</w:t>
      </w:r>
      <w:r w:rsidR="002E1455" w:rsidRPr="00610B49">
        <w:rPr>
          <w:rFonts w:ascii="標楷體" w:eastAsia="標楷體" w:hAnsi="標楷體" w:hint="eastAsia"/>
          <w:szCs w:val="24"/>
        </w:rPr>
        <w:t>冰雪中的夢幻之境。雪姑娘城堡是伏爾加莊園的標誌性建築，它以俄羅斯童話故事為創作靈感，集建築藝術、童話元素、燈光秀與現代科技為一體。而城堡的核心焦點，便是那</w:t>
      </w:r>
      <w:r w:rsidR="002E1455" w:rsidRPr="00610B49">
        <w:rPr>
          <w:rFonts w:ascii="標楷體" w:eastAsia="標楷體" w:hAnsi="標楷體"/>
          <w:szCs w:val="24"/>
        </w:rPr>
        <w:t xml:space="preserve"> “</w:t>
      </w:r>
      <w:r w:rsidR="002E1455" w:rsidRPr="00610B49">
        <w:rPr>
          <w:rFonts w:ascii="標楷體" w:eastAsia="標楷體" w:hAnsi="標楷體" w:hint="eastAsia"/>
          <w:szCs w:val="24"/>
        </w:rPr>
        <w:t>天下第一娃”</w:t>
      </w:r>
      <w:r w:rsidR="002E1455" w:rsidRPr="00610B49">
        <w:rPr>
          <w:rFonts w:ascii="標楷體" w:eastAsia="標楷體" w:hAnsi="標楷體"/>
          <w:szCs w:val="24"/>
        </w:rPr>
        <w:t xml:space="preserve"> </w:t>
      </w:r>
      <w:r w:rsidR="002E1455" w:rsidRPr="00610B49">
        <w:rPr>
          <w:rFonts w:ascii="標楷體" w:eastAsia="標楷體" w:hAnsi="標楷體" w:hint="eastAsia"/>
          <w:szCs w:val="24"/>
        </w:rPr>
        <w:t>伊娃。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2E1455" w:rsidRPr="000F023E" w14:paraId="4396E248" w14:textId="77777777" w:rsidTr="002E1455">
        <w:tc>
          <w:tcPr>
            <w:tcW w:w="2943" w:type="dxa"/>
          </w:tcPr>
          <w:p w14:paraId="27FAF09D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60ED8FD3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232B1C">
              <w:rPr>
                <w:rFonts w:ascii="標楷體" w:eastAsia="標楷體" w:hAnsi="標楷體" w:hint="eastAsia"/>
                <w:szCs w:val="24"/>
              </w:rPr>
              <w:t>餃子風味</w:t>
            </w:r>
            <w:r w:rsidRPr="000F023E">
              <w:rPr>
                <w:rFonts w:ascii="標楷體" w:eastAsia="標楷體" w:hAnsi="標楷體"/>
                <w:szCs w:val="24"/>
              </w:rPr>
              <w:t>50RMB/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14B374DC" w14:textId="77777777" w:rsidR="002E1455" w:rsidRPr="000F023E" w:rsidRDefault="002E1455" w:rsidP="00232B1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232B1C" w:rsidRPr="000F023E">
              <w:rPr>
                <w:rFonts w:ascii="標楷體" w:eastAsia="標楷體" w:hAnsi="標楷體" w:hint="eastAsia"/>
                <w:szCs w:val="24"/>
              </w:rPr>
              <w:t>年味殺豬菜</w:t>
            </w:r>
            <w:r w:rsidR="00232B1C">
              <w:rPr>
                <w:rFonts w:ascii="標楷體" w:eastAsia="標楷體" w:hAnsi="標楷體" w:hint="eastAsia"/>
                <w:szCs w:val="24"/>
              </w:rPr>
              <w:t>5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2E1455" w:rsidRPr="000F023E" w14:paraId="06C5EE69" w14:textId="77777777" w:rsidTr="002E1455">
        <w:tc>
          <w:tcPr>
            <w:tcW w:w="10828" w:type="dxa"/>
            <w:gridSpan w:val="3"/>
          </w:tcPr>
          <w:p w14:paraId="0E73AD24" w14:textId="77777777" w:rsidR="002E1455" w:rsidRPr="000F023E" w:rsidRDefault="002E1455" w:rsidP="002E145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准☆☆☆☆伏爾加莊園酒店或同級</w:t>
            </w:r>
          </w:p>
        </w:tc>
      </w:tr>
    </w:tbl>
    <w:p w14:paraId="7257EBB0" w14:textId="77777777" w:rsidR="002E1455" w:rsidRDefault="002E1455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</w:p>
    <w:p w14:paraId="31F9ABF6" w14:textId="77777777" w:rsidR="00ED61EC" w:rsidRPr="000F023E" w:rsidRDefault="00657C0B" w:rsidP="00D90C2F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</w:t>
      </w:r>
      <w:r w:rsidR="00B029DE">
        <w:rPr>
          <w:rFonts w:ascii="標楷體" w:eastAsia="標楷體" w:hAnsi="標楷體"/>
          <w:b/>
          <w:w w:val="90"/>
          <w:sz w:val="28"/>
          <w:szCs w:val="28"/>
        </w:rPr>
        <w:t>6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>伏爾加莊園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ebdings" w:char="F076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哈爾濱【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松花江纜車、太陽島公園、中央大街</w:t>
      </w:r>
      <w:r w:rsidR="000A7BE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</w:t>
      </w:r>
      <w:r w:rsidR="009107A8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室內冰雪藝術館</w:t>
      </w:r>
      <w:r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、百年濱江鐵路橋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2E1455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14:paraId="5246BAEE" w14:textId="77777777" w:rsidR="00ED61EC" w:rsidRPr="000F023E" w:rsidRDefault="00E15E49" w:rsidP="00ED61EC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noProof/>
        </w:rPr>
        <w:pict w14:anchorId="05C95647">
          <v:shape id="_x0000_s2051" type="#_x0000_t75" alt="描述: https://img2.baidu.com/it/u=3078208228,2324577905&amp;fm=253&amp;app=138&amp;f=JPEG?w=1067&amp;h=800" style="position:absolute;margin-left:306.45pt;margin-top:7.5pt;width:227.2pt;height:141.2pt;z-index:-251656192;visibility:visible;mso-wrap-edited:f;mso-width-percent:0;mso-height-percent:0;mso-width-percent:0;mso-height-percent:0" wrapcoords="-71 0 -71 21485 21600 21485 21600 0 -71 0">
            <v:imagedata r:id="rId12" o:title="u=3078208228,2324577905&amp;fm=253&amp;app=138&amp;f=JPEG?w=1067&amp;h=800"/>
            <o:lock v:ext="edit" aspectratio="f"/>
            <w10:wrap type="tight"/>
          </v:shape>
        </w:pict>
      </w:r>
      <w:r w:rsidR="00657C0B" w:rsidRPr="000F023E">
        <w:rPr>
          <w:rFonts w:ascii="標楷體" w:eastAsia="標楷體" w:hAnsi="標楷體" w:hint="eastAsia"/>
          <w:szCs w:val="24"/>
        </w:rPr>
        <w:t>【松花江纜車】</w:t>
      </w:r>
      <w:r w:rsidR="00657C0B" w:rsidRPr="00F17D6F">
        <w:rPr>
          <w:rFonts w:ascii="標楷體" w:eastAsia="標楷體" w:hAnsi="標楷體" w:hint="eastAsia"/>
          <w:szCs w:val="24"/>
        </w:rPr>
        <w:t>坐落於哈爾濱美麗的松花江畔，南起道裏區通江廣場，北至太陽島風景區，是</w:t>
      </w:r>
      <w:r w:rsidR="00657C0B" w:rsidRPr="00F17D6F">
        <w:rPr>
          <w:rFonts w:ascii="標楷體" w:eastAsia="標楷體" w:hAnsi="標楷體"/>
          <w:szCs w:val="24"/>
        </w:rPr>
        <w:t>2008</w:t>
      </w:r>
      <w:r w:rsidR="00657C0B" w:rsidRPr="00F17D6F">
        <w:rPr>
          <w:rFonts w:ascii="標楷體" w:eastAsia="標楷體" w:hAnsi="標楷體" w:hint="eastAsia"/>
          <w:szCs w:val="24"/>
        </w:rPr>
        <w:t>年松花江哈爾濱城區段“十大工程”之一，改造後的歐式拜占風格城堡必將成為松花江邊又一標誌性景觀。</w:t>
      </w:r>
      <w:r w:rsidR="00657C0B" w:rsidRPr="00F17D6F">
        <w:rPr>
          <w:rFonts w:ascii="標楷體" w:eastAsia="標楷體" w:hAnsi="標楷體"/>
          <w:szCs w:val="24"/>
        </w:rPr>
        <w:t xml:space="preserve"> </w:t>
      </w:r>
      <w:r w:rsidR="00657C0B" w:rsidRPr="00F17D6F">
        <w:rPr>
          <w:rFonts w:ascii="標楷體" w:eastAsia="標楷體" w:hAnsi="標楷體" w:hint="eastAsia"/>
          <w:szCs w:val="24"/>
        </w:rPr>
        <w:t>索道全長</w:t>
      </w:r>
      <w:r w:rsidR="00657C0B" w:rsidRPr="00F17D6F">
        <w:rPr>
          <w:rFonts w:ascii="標楷體" w:eastAsia="標楷體" w:hAnsi="標楷體"/>
          <w:szCs w:val="24"/>
        </w:rPr>
        <w:t>1156</w:t>
      </w:r>
      <w:r w:rsidR="00657C0B" w:rsidRPr="00F17D6F">
        <w:rPr>
          <w:rFonts w:ascii="標楷體" w:eastAsia="標楷體" w:hAnsi="標楷體" w:hint="eastAsia"/>
          <w:szCs w:val="24"/>
        </w:rPr>
        <w:t>米，塔架距江面</w:t>
      </w:r>
      <w:r w:rsidR="00657C0B" w:rsidRPr="00F17D6F">
        <w:rPr>
          <w:rFonts w:ascii="標楷體" w:eastAsia="標楷體" w:hAnsi="標楷體"/>
          <w:szCs w:val="24"/>
        </w:rPr>
        <w:t>70</w:t>
      </w:r>
      <w:r w:rsidR="00657C0B" w:rsidRPr="00F17D6F">
        <w:rPr>
          <w:rFonts w:ascii="標楷體" w:eastAsia="標楷體" w:hAnsi="標楷體" w:hint="eastAsia"/>
          <w:szCs w:val="24"/>
        </w:rPr>
        <w:t>餘米，設有豪華吊箱和普通</w:t>
      </w:r>
      <w:r w:rsidR="00657C0B" w:rsidRPr="00F17D6F">
        <w:rPr>
          <w:rFonts w:ascii="標楷體" w:eastAsia="標楷體" w:hAnsi="標楷體"/>
          <w:szCs w:val="24"/>
        </w:rPr>
        <w:t>8</w:t>
      </w:r>
      <w:r w:rsidR="00657C0B" w:rsidRPr="00F17D6F">
        <w:rPr>
          <w:rFonts w:ascii="標楷體" w:eastAsia="標楷體" w:hAnsi="標楷體" w:hint="eastAsia"/>
          <w:szCs w:val="24"/>
        </w:rPr>
        <w:t>人吊箱，每小時運量</w:t>
      </w:r>
      <w:r w:rsidR="00657C0B" w:rsidRPr="00F17D6F">
        <w:rPr>
          <w:rFonts w:ascii="標楷體" w:eastAsia="標楷體" w:hAnsi="標楷體"/>
          <w:szCs w:val="24"/>
        </w:rPr>
        <w:t>1500</w:t>
      </w:r>
      <w:r w:rsidR="00657C0B" w:rsidRPr="00F17D6F">
        <w:rPr>
          <w:rFonts w:ascii="標楷體" w:eastAsia="標楷體" w:hAnsi="標楷體" w:hint="eastAsia"/>
          <w:szCs w:val="24"/>
        </w:rPr>
        <w:t>人，行進最高速度可達</w:t>
      </w:r>
      <w:r w:rsidR="00657C0B" w:rsidRPr="00F17D6F">
        <w:rPr>
          <w:rFonts w:ascii="標楷體" w:eastAsia="標楷體" w:hAnsi="標楷體"/>
          <w:szCs w:val="24"/>
        </w:rPr>
        <w:t>5</w:t>
      </w:r>
      <w:r w:rsidR="00657C0B" w:rsidRPr="00F17D6F">
        <w:rPr>
          <w:rFonts w:ascii="標楷體" w:eastAsia="標楷體" w:hAnsi="標楷體" w:hint="eastAsia"/>
          <w:szCs w:val="24"/>
        </w:rPr>
        <w:t>米</w:t>
      </w:r>
      <w:r w:rsidR="00657C0B" w:rsidRPr="00F17D6F">
        <w:rPr>
          <w:rFonts w:ascii="標楷體" w:eastAsia="標楷體" w:hAnsi="標楷體"/>
          <w:szCs w:val="24"/>
        </w:rPr>
        <w:t>/</w:t>
      </w:r>
      <w:r w:rsidR="00657C0B" w:rsidRPr="00F17D6F">
        <w:rPr>
          <w:rFonts w:ascii="標楷體" w:eastAsia="標楷體" w:hAnsi="標楷體" w:hint="eastAsia"/>
          <w:szCs w:val="24"/>
        </w:rPr>
        <w:t>秒。</w:t>
      </w:r>
      <w:r w:rsidR="00657C0B" w:rsidRPr="00F17D6F">
        <w:rPr>
          <w:rFonts w:ascii="標楷體" w:eastAsia="標楷體" w:hAnsi="標楷體"/>
          <w:szCs w:val="24"/>
        </w:rPr>
        <w:t xml:space="preserve"> </w:t>
      </w:r>
      <w:r w:rsidR="00657C0B" w:rsidRPr="00F17D6F">
        <w:rPr>
          <w:rFonts w:ascii="標楷體" w:eastAsia="標楷體" w:hAnsi="標楷體" w:hint="eastAsia"/>
          <w:szCs w:val="24"/>
        </w:rPr>
        <w:t>遊覽太陽島美麗風光，秀麗的松花江與城市美景盡收眼底，悠閒自在其中！</w:t>
      </w:r>
      <w:r w:rsidR="00657C0B" w:rsidRPr="000F023E">
        <w:rPr>
          <w:rFonts w:ascii="標楷體" w:eastAsia="標楷體" w:hAnsi="標楷體" w:hint="eastAsia"/>
          <w:szCs w:val="24"/>
        </w:rPr>
        <w:t>【太陽島公園】</w:t>
      </w:r>
      <w:r w:rsidR="00657C0B" w:rsidRPr="00FA3932">
        <w:rPr>
          <w:rFonts w:ascii="標楷體" w:eastAsia="標楷體" w:hAnsi="標楷體" w:hint="eastAsia"/>
          <w:szCs w:val="24"/>
        </w:rPr>
        <w:t>是一處公園景點。其位於哈爾濱市區松花江北岸，與史達林公園隔江相望。太陽島公園是馳名中外的避暑勝地，是哈爾濱的一顆亮麗明珠，是哈爾濱人民的光榮和驕傲。八十年代初，歌唱家鄭緒蘭一首《美麗的太陽島上》，唱出了太陽島的韻味，唱出了太陽島的原汁原味。</w:t>
      </w:r>
      <w:r w:rsidR="00657C0B">
        <w:rPr>
          <w:rFonts w:ascii="標楷體" w:eastAsia="標楷體" w:hAnsi="標楷體" w:hint="eastAsia"/>
          <w:szCs w:val="24"/>
        </w:rPr>
        <w:t>【</w:t>
      </w:r>
      <w:r w:rsidR="00657C0B" w:rsidRPr="00D90C2F">
        <w:rPr>
          <w:rFonts w:ascii="標楷體" w:eastAsia="標楷體" w:hAnsi="標楷體" w:hint="eastAsia"/>
          <w:szCs w:val="24"/>
        </w:rPr>
        <w:t>中央大街</w:t>
      </w:r>
      <w:r w:rsidR="00657C0B">
        <w:rPr>
          <w:rFonts w:ascii="標楷體" w:eastAsia="標楷體" w:hAnsi="標楷體" w:hint="eastAsia"/>
          <w:szCs w:val="24"/>
        </w:rPr>
        <w:t>】</w:t>
      </w:r>
      <w:r w:rsidR="00657C0B" w:rsidRPr="00D90C2F">
        <w:rPr>
          <w:rFonts w:ascii="標楷體" w:eastAsia="標楷體" w:hAnsi="標楷體" w:hint="eastAsia"/>
          <w:szCs w:val="24"/>
        </w:rPr>
        <w:t>中央大街是中國哈爾濱市的主要商業街之一。南起於道裡區新陽廣場，北止於松花江邊的防洪紀念塔廣場，由方石磚（即俗稱的「麵包石」）鋪成全長</w:t>
      </w:r>
      <w:r w:rsidR="00657C0B" w:rsidRPr="00D90C2F">
        <w:rPr>
          <w:rFonts w:ascii="標楷體" w:eastAsia="標楷體" w:hAnsi="標楷體"/>
          <w:szCs w:val="24"/>
        </w:rPr>
        <w:t>1450</w:t>
      </w:r>
      <w:r w:rsidR="00657C0B" w:rsidRPr="00D90C2F">
        <w:rPr>
          <w:rFonts w:ascii="標楷體" w:eastAsia="標楷體" w:hAnsi="標楷體" w:hint="eastAsia"/>
          <w:szCs w:val="24"/>
        </w:rPr>
        <w:t>米，寬</w:t>
      </w:r>
      <w:r w:rsidR="00657C0B" w:rsidRPr="00D90C2F">
        <w:rPr>
          <w:rFonts w:ascii="標楷體" w:eastAsia="標楷體" w:hAnsi="標楷體"/>
          <w:szCs w:val="24"/>
        </w:rPr>
        <w:t>21.34</w:t>
      </w:r>
      <w:r w:rsidR="00657C0B" w:rsidRPr="00D90C2F">
        <w:rPr>
          <w:rFonts w:ascii="標楷體" w:eastAsia="標楷體" w:hAnsi="標楷體" w:hint="eastAsia"/>
          <w:szCs w:val="24"/>
        </w:rPr>
        <w:t>米，亞洲最長的步行街。</w:t>
      </w:r>
      <w:r w:rsidR="00657C0B" w:rsidRPr="000F023E">
        <w:rPr>
          <w:rFonts w:ascii="標楷體" w:eastAsia="標楷體" w:hAnsi="標楷體" w:hint="eastAsia"/>
          <w:szCs w:val="24"/>
        </w:rPr>
        <w:t>【百年濱江鐵路橋】</w:t>
      </w:r>
      <w:r w:rsidR="00657C0B" w:rsidRPr="00FA3932">
        <w:rPr>
          <w:rFonts w:ascii="標楷體" w:eastAsia="標楷體" w:hAnsi="標楷體" w:hint="eastAsia"/>
          <w:szCs w:val="24"/>
        </w:rPr>
        <w:t>全名「中東鐵路哈爾濱松花江大橋」，俗稱老江橋，是一座跨越松花江的鐵路橋梁，位於濱洲線</w:t>
      </w:r>
      <w:r w:rsidR="00657C0B" w:rsidRPr="00FA3932">
        <w:rPr>
          <w:rFonts w:ascii="標楷體" w:eastAsia="標楷體" w:hAnsi="標楷體"/>
          <w:szCs w:val="24"/>
        </w:rPr>
        <w:t>2.741</w:t>
      </w:r>
      <w:r w:rsidR="00657C0B" w:rsidRPr="00FA3932">
        <w:rPr>
          <w:rFonts w:ascii="標楷體" w:eastAsia="標楷體" w:hAnsi="標楷體" w:hint="eastAsia"/>
          <w:szCs w:val="24"/>
        </w:rPr>
        <w:t>公里處，是黑龍江省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哈爾濱市</w:t>
      </w:r>
      <w:r w:rsidR="00657C0B" w:rsidRPr="00FA3932">
        <w:rPr>
          <w:rFonts w:ascii="標楷體" w:eastAsia="標楷體" w:hAnsi="標楷體"/>
          <w:szCs w:val="24"/>
        </w:rPr>
        <w:t xml:space="preserve"> </w:t>
      </w:r>
      <w:r w:rsidR="00657C0B" w:rsidRPr="00FA3932">
        <w:rPr>
          <w:rFonts w:ascii="標楷體" w:eastAsia="標楷體" w:hAnsi="標楷體" w:hint="eastAsia"/>
          <w:szCs w:val="24"/>
        </w:rPr>
        <w:t>道裏區與道外區的分界線。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ED61EC" w:rsidRPr="000F023E" w14:paraId="38C92886" w14:textId="77777777" w:rsidTr="00784E11">
        <w:tc>
          <w:tcPr>
            <w:tcW w:w="2943" w:type="dxa"/>
          </w:tcPr>
          <w:p w14:paraId="7E7E2FFF" w14:textId="77777777"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4A044D49" w14:textId="77777777" w:rsidR="00ED61EC" w:rsidRPr="000F023E" w:rsidRDefault="00657C0B" w:rsidP="00DA02F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DA02F0">
              <w:rPr>
                <w:rFonts w:ascii="標楷體" w:eastAsia="標楷體" w:hAnsi="標楷體" w:hint="eastAsia"/>
                <w:szCs w:val="24"/>
              </w:rPr>
              <w:t>烤鴨風味7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  <w:tc>
          <w:tcPr>
            <w:tcW w:w="3916" w:type="dxa"/>
          </w:tcPr>
          <w:p w14:paraId="2215C8E8" w14:textId="77777777" w:rsidR="00ED61EC" w:rsidRPr="000F023E" w:rsidRDefault="00657C0B" w:rsidP="00662C95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="00662C95">
              <w:rPr>
                <w:rFonts w:ascii="標楷體" w:eastAsia="標楷體" w:hAnsi="標楷體" w:hint="eastAsia"/>
                <w:szCs w:val="24"/>
              </w:rPr>
              <w:t>哈爾濱記憶10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ED61EC" w:rsidRPr="000F023E" w14:paraId="4A1D1B67" w14:textId="77777777" w:rsidTr="00ED61EC">
        <w:tc>
          <w:tcPr>
            <w:tcW w:w="10828" w:type="dxa"/>
            <w:gridSpan w:val="3"/>
          </w:tcPr>
          <w:p w14:paraId="18247805" w14:textId="77777777" w:rsidR="00ED61EC" w:rsidRPr="000F023E" w:rsidRDefault="00657C0B" w:rsidP="00ED61EC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B029DE" w:rsidRPr="00B029DE">
              <w:rPr>
                <w:rFonts w:ascii="標楷體" w:eastAsia="標楷體" w:hAnsi="標楷體" w:hint="eastAsia"/>
                <w:szCs w:val="24"/>
              </w:rPr>
              <w:t>准☆☆☆☆☆皇冠假日酒店或永泰喜來登酒店或同級</w:t>
            </w:r>
          </w:p>
        </w:tc>
      </w:tr>
    </w:tbl>
    <w:p w14:paraId="59B1121D" w14:textId="77777777" w:rsidR="00ED61EC" w:rsidRPr="000F023E" w:rsidRDefault="00ED61EC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7910B840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</w:p>
    <w:p w14:paraId="117967AA" w14:textId="77777777" w:rsidR="00094CF7" w:rsidRPr="00485971" w:rsidRDefault="00094CF7" w:rsidP="00094CF7">
      <w:pPr>
        <w:spacing w:line="0" w:lineRule="atLeast"/>
        <w:rPr>
          <w:rFonts w:ascii="標楷體" w:eastAsia="標楷體" w:hAnsi="標楷體" w:hint="eastAsia"/>
          <w:sz w:val="12"/>
          <w:szCs w:val="24"/>
        </w:rPr>
      </w:pPr>
    </w:p>
    <w:p w14:paraId="798A9456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07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哈爾濱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東北虎林園（驚險車）、</w:t>
      </w:r>
      <w:r w:rsidR="00232B1C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外觀</w:t>
      </w:r>
      <w:r w:rsidR="00232B1C" w:rsidRPr="000F023E">
        <w:rPr>
          <w:rFonts w:ascii="標楷體" w:eastAsia="標楷體" w:hAnsi="標楷體" w:cs="SimSun" w:hint="eastAsia"/>
          <w:b/>
          <w:w w:val="90"/>
          <w:kern w:val="0"/>
          <w:sz w:val="28"/>
          <w:szCs w:val="28"/>
        </w:rPr>
        <w:t>聖索菲亞教堂廣場</w:t>
      </w:r>
      <w:r w:rsidR="00232B1C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  <w:r w:rsidR="005D66AC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="002E1455">
        <w:rPr>
          <w:rFonts w:ascii="標楷體" w:eastAsia="標楷體" w:hAnsi="標楷體" w:hint="eastAsia"/>
          <w:b/>
          <w:w w:val="90"/>
          <w:sz w:val="28"/>
          <w:szCs w:val="28"/>
        </w:rPr>
        <w:t>北京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【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外觀鳥巢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+</w:t>
      </w:r>
      <w:r w:rsidR="00505C4F" w:rsidRPr="00505C4F">
        <w:rPr>
          <w:rFonts w:ascii="標楷體" w:eastAsia="標楷體" w:hAnsi="標楷體" w:hint="eastAsia"/>
          <w:b/>
          <w:w w:val="90"/>
          <w:sz w:val="28"/>
          <w:szCs w:val="28"/>
        </w:rPr>
        <w:t>水立方</w:t>
      </w:r>
      <w:r w:rsidR="00505C4F">
        <w:rPr>
          <w:rFonts w:ascii="標楷體" w:eastAsia="標楷體" w:hAnsi="標楷體" w:hint="eastAsia"/>
          <w:b/>
          <w:w w:val="90"/>
          <w:sz w:val="28"/>
          <w:szCs w:val="28"/>
        </w:rPr>
        <w:t>】</w:t>
      </w:r>
    </w:p>
    <w:p w14:paraId="54698E31" w14:textId="77777777" w:rsidR="00094CF7" w:rsidRPr="000F023E" w:rsidRDefault="00E15E49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pict w14:anchorId="2E19C8B1">
          <v:shape id="_x0000_s2050" type="#_x0000_t75" alt="" style="position:absolute;margin-left:301.85pt;margin-top:4.35pt;width:226.75pt;height:141.75pt;z-index:-251655168;mso-wrap-edited:f;mso-width-percent:0;mso-height-percent:0;mso-width-percent:0;mso-height-percent:0" wrapcoords="-63 0 -63 21411 21600 21411 21600 0 -63 0">
            <v:imagedata r:id="rId13" o:title=""/>
            <o:lock v:ext="edit" aspectratio="f"/>
            <w10:wrap type="tight"/>
          </v:shape>
        </w:pict>
      </w:r>
      <w:r w:rsidR="00DA02F0" w:rsidRPr="000F023E">
        <w:rPr>
          <w:rFonts w:ascii="標楷體" w:eastAsia="標楷體" w:hAnsi="標楷體" w:hint="eastAsia"/>
          <w:szCs w:val="24"/>
        </w:rPr>
        <w:t>【東北虎林園（驚險車）】</w:t>
      </w:r>
      <w:r w:rsidR="00DA02F0" w:rsidRPr="00610B49">
        <w:rPr>
          <w:rFonts w:ascii="標楷體" w:eastAsia="標楷體" w:hAnsi="標楷體" w:hint="eastAsia"/>
          <w:szCs w:val="24"/>
        </w:rPr>
        <w:t>是目前世界上最大的人工飼養、繁育東北虎的基地。擁有各種不同年齡的純種東北虎</w:t>
      </w:r>
      <w:r w:rsidR="00DA02F0" w:rsidRPr="00610B49">
        <w:rPr>
          <w:rFonts w:ascii="標楷體" w:eastAsia="標楷體" w:hAnsi="標楷體"/>
          <w:szCs w:val="24"/>
        </w:rPr>
        <w:t>300</w:t>
      </w:r>
      <w:r w:rsidR="00DA02F0" w:rsidRPr="00610B49">
        <w:rPr>
          <w:rFonts w:ascii="標楷體" w:eastAsia="標楷體" w:hAnsi="標楷體" w:hint="eastAsia"/>
          <w:szCs w:val="24"/>
        </w:rPr>
        <w:t>多隻。東北虎林園目前有「成虎園」、「育成虎園」、「幼虎園」、「非洲獅園」等景區。遊人能與虎近距離接觸，可搭乘特殊的“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驚險一號</w:t>
      </w:r>
      <w:r w:rsidR="00DA02F0" w:rsidRPr="00610B49">
        <w:rPr>
          <w:rFonts w:ascii="標楷體" w:eastAsia="標楷體" w:hAnsi="標楷體"/>
          <w:szCs w:val="24"/>
        </w:rPr>
        <w:t xml:space="preserve"> </w:t>
      </w:r>
      <w:r w:rsidR="00DA02F0" w:rsidRPr="00610B49">
        <w:rPr>
          <w:rFonts w:ascii="標楷體" w:eastAsia="標楷體" w:hAnsi="標楷體" w:hint="eastAsia"/>
          <w:szCs w:val="24"/>
        </w:rPr>
        <w:t>”觀光車，由鋼筋網做防護，隔著這層鋼筋網欣賞老虎，給老虎投餵食物，兇猛的老虎直立著身體，兩隻前爪扒在鋼筋網上，向遊人們索要食物。這種驚險刺激的感覺只有坐上了這輛觀光車才能真正體會到。</w:t>
      </w:r>
      <w:r w:rsidR="00DA02F0" w:rsidRPr="000F023E">
        <w:rPr>
          <w:rFonts w:ascii="標楷體" w:eastAsia="標楷體" w:hAnsi="標楷體" w:hint="eastAsia"/>
          <w:szCs w:val="24"/>
        </w:rPr>
        <w:t>【聖索菲亞教堂廣場】</w:t>
      </w:r>
      <w:r w:rsidR="00DA02F0" w:rsidRPr="007D5939">
        <w:rPr>
          <w:rFonts w:ascii="標楷體" w:eastAsia="標楷體" w:hAnsi="標楷體" w:hint="eastAsia"/>
          <w:szCs w:val="24"/>
        </w:rPr>
        <w:t>教堂的牆體全部採用清水紅磚，上冠巨大飽滿的洋蔥頭穹頂，氣勢恢弘，精美絕倫，典型的拜占庭式結構，讓人大開眼界；其中正門頂部的鐘樓，安置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座銅鑄的樂鐘構成</w:t>
      </w:r>
      <w:r w:rsidR="00DA02F0" w:rsidRPr="007D5939">
        <w:rPr>
          <w:rFonts w:ascii="標楷體" w:eastAsia="標楷體" w:hAnsi="標楷體"/>
          <w:szCs w:val="24"/>
        </w:rPr>
        <w:t>7</w:t>
      </w:r>
      <w:r w:rsidR="00DA02F0" w:rsidRPr="007D5939">
        <w:rPr>
          <w:rFonts w:ascii="標楷體" w:eastAsia="標楷體" w:hAnsi="標楷體" w:hint="eastAsia"/>
          <w:szCs w:val="24"/>
        </w:rPr>
        <w:t>個音符，由訓練有素的敲鐘人手腳並用，敲打出抑揚頓挫的鐘聲，讓人大開眼界。</w:t>
      </w:r>
      <w:r w:rsidR="00505C4F" w:rsidRPr="00505C4F">
        <w:rPr>
          <w:rFonts w:ascii="標楷體" w:eastAsia="標楷體" w:hAnsi="標楷體" w:hint="eastAsia"/>
          <w:szCs w:val="24"/>
        </w:rPr>
        <w:t>【外觀鳥巢】為2008北京奧運會國家體育場位於奧林匹克公園，形態如同孕育生命的「巢」，象徵著生命的搖籃，寄託人類對於未來的希望，外形是以眾多鋼鐵不規則地「編織」而成，外形如一個鳥巢般，因此又稱為「鳥巢體育場」。鋼架的空隙拉上半透明的充氣薄膜，既可防水又可讓陽光滲進，被美國時代雜誌評選為「2007年世界十大建築奇蹟」。【外觀水立方】國家游泳中心，在外牆上安裝了由高科技的ETFE氣囊，有透光及溫度調節的作用，看上去如同一個不規則的藍色泡泡堆滿的的立方體，夜晚加上燈光效果後，更加引人注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2A795D6B" w14:textId="77777777" w:rsidTr="005D66AC">
        <w:tc>
          <w:tcPr>
            <w:tcW w:w="2943" w:type="dxa"/>
          </w:tcPr>
          <w:p w14:paraId="7080DDAB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早餐：飯店內用</w:t>
            </w:r>
          </w:p>
        </w:tc>
        <w:tc>
          <w:tcPr>
            <w:tcW w:w="3969" w:type="dxa"/>
          </w:tcPr>
          <w:p w14:paraId="1AC4CA3B" w14:textId="77777777"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DA02F0">
              <w:rPr>
                <w:rFonts w:ascii="標楷體" w:eastAsia="標楷體" w:hAnsi="標楷體" w:hint="eastAsia"/>
                <w:szCs w:val="24"/>
              </w:rPr>
              <w:t>鍋包肉風味</w:t>
            </w:r>
            <w:r w:rsidR="009666BB">
              <w:rPr>
                <w:rFonts w:ascii="標楷體" w:eastAsia="標楷體" w:hAnsi="標楷體" w:hint="eastAsia"/>
                <w:szCs w:val="24"/>
              </w:rPr>
              <w:t>50RMB/人</w:t>
            </w:r>
            <w:r w:rsidR="009666BB" w:rsidRPr="000F023E"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</w:tc>
        <w:tc>
          <w:tcPr>
            <w:tcW w:w="3916" w:type="dxa"/>
          </w:tcPr>
          <w:p w14:paraId="0A8EFC7F" w14:textId="77777777" w:rsidR="00701AE0" w:rsidRPr="000F023E" w:rsidRDefault="00657C0B" w:rsidP="005C0CE0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晚餐：中式合菜</w:t>
            </w:r>
            <w:r w:rsidR="005C0CE0">
              <w:rPr>
                <w:rFonts w:ascii="標楷體" w:eastAsia="標楷體" w:hAnsi="標楷體" w:hint="eastAsia"/>
                <w:szCs w:val="24"/>
              </w:rPr>
              <w:t>8</w:t>
            </w:r>
            <w:r w:rsidRPr="000F023E">
              <w:rPr>
                <w:rFonts w:ascii="標楷體" w:eastAsia="標楷體" w:hAnsi="標楷體"/>
                <w:szCs w:val="24"/>
              </w:rPr>
              <w:t>0RMB/</w:t>
            </w:r>
            <w:r w:rsidRPr="000F023E">
              <w:rPr>
                <w:rFonts w:ascii="標楷體" w:eastAsia="標楷體" w:hAnsi="標楷體" w:hint="eastAsia"/>
                <w:szCs w:val="24"/>
              </w:rPr>
              <w:t>人</w:t>
            </w:r>
          </w:p>
        </w:tc>
      </w:tr>
      <w:tr w:rsidR="00701AE0" w:rsidRPr="000F023E" w14:paraId="121A0E54" w14:textId="77777777" w:rsidTr="003C0F72">
        <w:tc>
          <w:tcPr>
            <w:tcW w:w="10828" w:type="dxa"/>
            <w:gridSpan w:val="3"/>
          </w:tcPr>
          <w:p w14:paraId="0D019E14" w14:textId="77777777" w:rsidR="00701AE0" w:rsidRPr="000F023E" w:rsidRDefault="00657C0B" w:rsidP="00F735C1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</w:t>
            </w:r>
            <w:r w:rsidR="00DE4F56">
              <w:rPr>
                <w:rFonts w:ascii="標楷體" w:eastAsia="標楷體" w:hAnsi="標楷體" w:hint="eastAsia"/>
                <w:szCs w:val="24"/>
              </w:rPr>
              <w:t>CA國航提供機場酒店或同級</w:t>
            </w:r>
          </w:p>
        </w:tc>
      </w:tr>
    </w:tbl>
    <w:p w14:paraId="0CA474AD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 w:val="10"/>
          <w:szCs w:val="10"/>
        </w:rPr>
      </w:pPr>
      <w:r w:rsidRPr="000F023E">
        <w:rPr>
          <w:rFonts w:ascii="標楷體" w:eastAsia="標楷體" w:hAnsi="標楷體" w:hint="eastAsia"/>
          <w:szCs w:val="24"/>
        </w:rPr>
        <w:t xml:space="preserve"> </w:t>
      </w:r>
    </w:p>
    <w:p w14:paraId="1C1CC141" w14:textId="77777777" w:rsidR="00264DA4" w:rsidRPr="000F023E" w:rsidRDefault="00657C0B" w:rsidP="00264DA4">
      <w:pPr>
        <w:spacing w:line="0" w:lineRule="atLeast"/>
        <w:rPr>
          <w:rFonts w:ascii="標楷體" w:eastAsia="標楷體" w:hAnsi="標楷體" w:hint="eastAsia"/>
          <w:b/>
          <w:w w:val="90"/>
          <w:sz w:val="28"/>
          <w:szCs w:val="28"/>
        </w:rPr>
      </w:pP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第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>08</w:t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天</w:t>
      </w:r>
      <w:r w:rsidRPr="000F023E">
        <w:rPr>
          <w:rFonts w:ascii="標楷體" w:eastAsia="標楷體" w:hAnsi="標楷體"/>
          <w:b/>
          <w:w w:val="90"/>
          <w:sz w:val="28"/>
          <w:szCs w:val="28"/>
        </w:rPr>
        <w:t xml:space="preserve">  </w:t>
      </w:r>
      <w:r w:rsidR="002E1455">
        <w:rPr>
          <w:rFonts w:ascii="標楷體" w:eastAsia="標楷體" w:hAnsi="標楷體"/>
          <w:b/>
          <w:w w:val="90"/>
          <w:sz w:val="28"/>
          <w:szCs w:val="28"/>
        </w:rPr>
        <w:t>北京</w:t>
      </w:r>
      <w:r w:rsidR="006372E1" w:rsidRPr="000F023E">
        <w:rPr>
          <w:rFonts w:ascii="標楷體" w:eastAsia="標楷體" w:hAnsi="標楷體" w:hint="eastAsia"/>
          <w:b/>
          <w:w w:val="90"/>
          <w:sz w:val="28"/>
          <w:szCs w:val="28"/>
        </w:rPr>
        <w:sym w:font="Wingdings" w:char="F051"/>
      </w:r>
      <w:r w:rsidRPr="000F023E">
        <w:rPr>
          <w:rFonts w:ascii="標楷體" w:eastAsia="標楷體" w:hAnsi="標楷體" w:hint="eastAsia"/>
          <w:b/>
          <w:w w:val="90"/>
          <w:sz w:val="28"/>
          <w:szCs w:val="28"/>
        </w:rPr>
        <w:t>桃園國際機場</w:t>
      </w:r>
      <w:r w:rsidR="00ED61EC" w:rsidRPr="000F023E">
        <w:rPr>
          <w:rFonts w:ascii="標楷體" w:eastAsia="標楷體" w:hAnsi="標楷體" w:hint="eastAsia"/>
          <w:b/>
          <w:w w:val="90"/>
          <w:sz w:val="28"/>
          <w:szCs w:val="28"/>
        </w:rPr>
        <w:t xml:space="preserve"> </w:t>
      </w:r>
    </w:p>
    <w:p w14:paraId="162E9B21" w14:textId="77777777" w:rsidR="00094CF7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kern w:val="0"/>
        </w:rPr>
        <w:t>早</w:t>
      </w:r>
      <w:r w:rsidR="009666BB">
        <w:rPr>
          <w:rFonts w:ascii="標楷體" w:eastAsia="標楷體" w:hAnsi="標楷體" w:hint="eastAsia"/>
          <w:kern w:val="0"/>
        </w:rPr>
        <w:t>上</w:t>
      </w:r>
      <w:r w:rsidRPr="000F023E">
        <w:rPr>
          <w:rFonts w:ascii="標楷體" w:eastAsia="標楷體" w:hAnsi="標楷體" w:hint="eastAsia"/>
          <w:kern w:val="0"/>
        </w:rPr>
        <w:t>前往『</w:t>
      </w:r>
      <w:r w:rsidR="009666BB">
        <w:rPr>
          <w:rFonts w:ascii="標楷體" w:eastAsia="標楷體" w:hAnsi="標楷體" w:hint="eastAsia"/>
          <w:kern w:val="0"/>
        </w:rPr>
        <w:t>北京</w:t>
      </w:r>
      <w:r w:rsidRPr="000F023E">
        <w:rPr>
          <w:rFonts w:ascii="標楷體" w:eastAsia="標楷體" w:hAnsi="標楷體" w:hint="eastAsia"/>
          <w:kern w:val="0"/>
        </w:rPr>
        <w:t>機場』搭機返回『桃園國際機場』</w:t>
      </w:r>
      <w:r w:rsidRPr="000F023E">
        <w:rPr>
          <w:rFonts w:ascii="標楷體" w:eastAsia="標楷體" w:hAnsi="標楷體" w:hint="eastAsia"/>
          <w:szCs w:val="24"/>
        </w:rPr>
        <w:t>，結束愉快的東北</w:t>
      </w:r>
      <w:r w:rsidRPr="000F023E">
        <w:rPr>
          <w:rFonts w:ascii="標楷體" w:eastAsia="標楷體" w:hAnsi="標楷體"/>
          <w:szCs w:val="24"/>
        </w:rPr>
        <w:t>.</w:t>
      </w:r>
      <w:r w:rsidRPr="000F023E">
        <w:rPr>
          <w:rFonts w:ascii="標楷體" w:eastAsia="標楷體" w:hAnsi="標楷體" w:hint="eastAsia"/>
          <w:szCs w:val="24"/>
        </w:rPr>
        <w:t>哈爾濱</w:t>
      </w:r>
      <w:r w:rsidRPr="000F023E">
        <w:rPr>
          <w:rFonts w:ascii="標楷體" w:eastAsia="標楷體" w:hAnsi="標楷體"/>
          <w:szCs w:val="24"/>
        </w:rPr>
        <w:t>.</w:t>
      </w:r>
      <w:r w:rsidRPr="000F023E">
        <w:rPr>
          <w:rFonts w:ascii="標楷體" w:eastAsia="標楷體" w:hAnsi="標楷體" w:hint="eastAsia"/>
          <w:szCs w:val="24"/>
        </w:rPr>
        <w:t>長白山</w:t>
      </w:r>
      <w:r w:rsidRPr="000F023E">
        <w:rPr>
          <w:rFonts w:ascii="標楷體" w:eastAsia="標楷體" w:hAnsi="標楷體"/>
          <w:szCs w:val="24"/>
        </w:rPr>
        <w:t>.</w:t>
      </w:r>
      <w:r w:rsidR="00DE4F56">
        <w:rPr>
          <w:rFonts w:ascii="標楷體" w:eastAsia="標楷體" w:hAnsi="標楷體"/>
          <w:szCs w:val="24"/>
        </w:rPr>
        <w:t>帝王蟹</w:t>
      </w:r>
      <w:r w:rsidR="00DE4F56">
        <w:rPr>
          <w:rFonts w:ascii="標楷體" w:eastAsia="標楷體" w:hAnsi="標楷體" w:hint="eastAsia"/>
          <w:szCs w:val="24"/>
        </w:rPr>
        <w:t>八</w:t>
      </w:r>
      <w:r w:rsidRPr="000F023E">
        <w:rPr>
          <w:rFonts w:ascii="標楷體" w:eastAsia="標楷體" w:hAnsi="標楷體" w:hint="eastAsia"/>
          <w:szCs w:val="24"/>
        </w:rPr>
        <w:t>日之旅。</w:t>
      </w:r>
      <w:r w:rsidR="00094CF7" w:rsidRPr="000F023E">
        <w:rPr>
          <w:rFonts w:ascii="標楷體" w:eastAsia="標楷體" w:hAnsi="標楷體" w:hint="eastAsia"/>
          <w:szCs w:val="24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3969"/>
        <w:gridCol w:w="3916"/>
      </w:tblGrid>
      <w:tr w:rsidR="00701AE0" w:rsidRPr="000F023E" w14:paraId="6F33F2AE" w14:textId="77777777" w:rsidTr="005D66AC">
        <w:tc>
          <w:tcPr>
            <w:tcW w:w="2943" w:type="dxa"/>
          </w:tcPr>
          <w:p w14:paraId="15020387" w14:textId="77777777" w:rsidR="00701AE0" w:rsidRPr="000F023E" w:rsidRDefault="009666B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早餐：打包早餐</w:t>
            </w:r>
          </w:p>
        </w:tc>
        <w:tc>
          <w:tcPr>
            <w:tcW w:w="3969" w:type="dxa"/>
          </w:tcPr>
          <w:p w14:paraId="094E10E9" w14:textId="77777777" w:rsidR="00701AE0" w:rsidRPr="000F023E" w:rsidRDefault="00657C0B" w:rsidP="009666BB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午餐：</w:t>
            </w:r>
            <w:r w:rsidR="009666BB">
              <w:rPr>
                <w:rFonts w:ascii="標楷體" w:eastAsia="標楷體" w:hAnsi="標楷體" w:hint="eastAsia"/>
                <w:szCs w:val="24"/>
              </w:rPr>
              <w:t>X</w:t>
            </w:r>
          </w:p>
        </w:tc>
        <w:tc>
          <w:tcPr>
            <w:tcW w:w="3916" w:type="dxa"/>
          </w:tcPr>
          <w:p w14:paraId="12EB7D55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晚餐：</w:t>
            </w:r>
            <w:r w:rsidRPr="000F023E">
              <w:rPr>
                <w:rFonts w:ascii="標楷體" w:eastAsia="標楷體" w:hAnsi="標楷體"/>
                <w:szCs w:val="24"/>
              </w:rPr>
              <w:t>X</w:t>
            </w:r>
          </w:p>
        </w:tc>
      </w:tr>
      <w:tr w:rsidR="00701AE0" w:rsidRPr="000F023E" w14:paraId="77DF335D" w14:textId="77777777" w:rsidTr="003C0F72">
        <w:tc>
          <w:tcPr>
            <w:tcW w:w="10828" w:type="dxa"/>
            <w:gridSpan w:val="3"/>
          </w:tcPr>
          <w:p w14:paraId="36F1DE05" w14:textId="77777777" w:rsidR="00701AE0" w:rsidRPr="000F023E" w:rsidRDefault="00657C0B" w:rsidP="003C0F72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 w:rsidRPr="000F023E">
              <w:rPr>
                <w:rFonts w:ascii="標楷體" w:eastAsia="標楷體" w:hAnsi="標楷體" w:hint="eastAsia"/>
                <w:szCs w:val="24"/>
              </w:rPr>
              <w:t>住宿：溫暖的家</w:t>
            </w:r>
          </w:p>
        </w:tc>
      </w:tr>
    </w:tbl>
    <w:p w14:paraId="48C276EA" w14:textId="77777777" w:rsidR="00094CF7" w:rsidRPr="000F023E" w:rsidRDefault="00094CF7" w:rsidP="00094CF7">
      <w:pPr>
        <w:spacing w:line="0" w:lineRule="atLeast"/>
        <w:rPr>
          <w:rFonts w:ascii="標楷體" w:eastAsia="標楷體" w:hAnsi="標楷體" w:hint="eastAsia"/>
          <w:szCs w:val="24"/>
        </w:rPr>
      </w:pPr>
    </w:p>
    <w:p w14:paraId="6758B9B6" w14:textId="77777777" w:rsidR="00722C4C" w:rsidRPr="000F023E" w:rsidRDefault="00657C0B" w:rsidP="00094CF7">
      <w:pPr>
        <w:spacing w:line="0" w:lineRule="atLeast"/>
        <w:rPr>
          <w:rFonts w:ascii="標楷體" w:eastAsia="標楷體" w:hAnsi="標楷體" w:hint="eastAsia"/>
          <w:szCs w:val="24"/>
        </w:rPr>
      </w:pPr>
      <w:r w:rsidRPr="000F023E">
        <w:rPr>
          <w:rFonts w:ascii="標楷體" w:eastAsia="標楷體" w:hAnsi="標楷體" w:hint="eastAsia"/>
          <w:szCs w:val="24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sectPr w:rsidR="00722C4C" w:rsidRPr="000F023E" w:rsidSect="00166C0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B1C8" w14:textId="77777777" w:rsidR="00E15E49" w:rsidRDefault="00E15E49" w:rsidP="00ED61EC">
      <w:r>
        <w:separator/>
      </w:r>
    </w:p>
  </w:endnote>
  <w:endnote w:type="continuationSeparator" w:id="0">
    <w:p w14:paraId="69A8BC7A" w14:textId="77777777" w:rsidR="00E15E49" w:rsidRDefault="00E15E49" w:rsidP="00ED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ED80" w14:textId="77777777" w:rsidR="00E15E49" w:rsidRDefault="00E15E49" w:rsidP="00ED61EC">
      <w:r>
        <w:separator/>
      </w:r>
    </w:p>
  </w:footnote>
  <w:footnote w:type="continuationSeparator" w:id="0">
    <w:p w14:paraId="0B3A1DB6" w14:textId="77777777" w:rsidR="00E15E49" w:rsidRDefault="00E15E49" w:rsidP="00ED6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CF7"/>
    <w:rsid w:val="0001084C"/>
    <w:rsid w:val="00033AB5"/>
    <w:rsid w:val="00094CF7"/>
    <w:rsid w:val="000A7BEC"/>
    <w:rsid w:val="000F023E"/>
    <w:rsid w:val="000F3A35"/>
    <w:rsid w:val="001278B0"/>
    <w:rsid w:val="00166C0A"/>
    <w:rsid w:val="001D139F"/>
    <w:rsid w:val="00232B1C"/>
    <w:rsid w:val="00264DA4"/>
    <w:rsid w:val="002A550C"/>
    <w:rsid w:val="002E1455"/>
    <w:rsid w:val="00346332"/>
    <w:rsid w:val="00346C79"/>
    <w:rsid w:val="003C0F72"/>
    <w:rsid w:val="003C7610"/>
    <w:rsid w:val="00411E21"/>
    <w:rsid w:val="00433972"/>
    <w:rsid w:val="00453798"/>
    <w:rsid w:val="00485971"/>
    <w:rsid w:val="004B19D0"/>
    <w:rsid w:val="004C5102"/>
    <w:rsid w:val="004F0839"/>
    <w:rsid w:val="00505C4F"/>
    <w:rsid w:val="0056091A"/>
    <w:rsid w:val="005C0CE0"/>
    <w:rsid w:val="005D66AC"/>
    <w:rsid w:val="005E4235"/>
    <w:rsid w:val="00610B49"/>
    <w:rsid w:val="006372E1"/>
    <w:rsid w:val="00654083"/>
    <w:rsid w:val="00657C0B"/>
    <w:rsid w:val="00662C95"/>
    <w:rsid w:val="00677392"/>
    <w:rsid w:val="00701AE0"/>
    <w:rsid w:val="00711EB7"/>
    <w:rsid w:val="00722C4C"/>
    <w:rsid w:val="0076245F"/>
    <w:rsid w:val="00775098"/>
    <w:rsid w:val="00784E11"/>
    <w:rsid w:val="007C26AE"/>
    <w:rsid w:val="007C61E5"/>
    <w:rsid w:val="007D5939"/>
    <w:rsid w:val="00837119"/>
    <w:rsid w:val="00850172"/>
    <w:rsid w:val="00865C8E"/>
    <w:rsid w:val="0088360E"/>
    <w:rsid w:val="008C66C2"/>
    <w:rsid w:val="008E17EA"/>
    <w:rsid w:val="009107A8"/>
    <w:rsid w:val="009666BB"/>
    <w:rsid w:val="009668ED"/>
    <w:rsid w:val="00993A48"/>
    <w:rsid w:val="009B5EEC"/>
    <w:rsid w:val="009E2FE6"/>
    <w:rsid w:val="009E512D"/>
    <w:rsid w:val="00A565F9"/>
    <w:rsid w:val="00A61C72"/>
    <w:rsid w:val="00AD5329"/>
    <w:rsid w:val="00AE33D2"/>
    <w:rsid w:val="00AE40F1"/>
    <w:rsid w:val="00AF0DF7"/>
    <w:rsid w:val="00AF1F0E"/>
    <w:rsid w:val="00B029DE"/>
    <w:rsid w:val="00B110FE"/>
    <w:rsid w:val="00B147E2"/>
    <w:rsid w:val="00B37144"/>
    <w:rsid w:val="00B4298B"/>
    <w:rsid w:val="00B97F78"/>
    <w:rsid w:val="00BA75EA"/>
    <w:rsid w:val="00C16AFC"/>
    <w:rsid w:val="00C71522"/>
    <w:rsid w:val="00C71603"/>
    <w:rsid w:val="00C84BD8"/>
    <w:rsid w:val="00CC1979"/>
    <w:rsid w:val="00CF69D4"/>
    <w:rsid w:val="00D017A1"/>
    <w:rsid w:val="00D90C2F"/>
    <w:rsid w:val="00D96366"/>
    <w:rsid w:val="00DA02F0"/>
    <w:rsid w:val="00DA1A2F"/>
    <w:rsid w:val="00DA4195"/>
    <w:rsid w:val="00DA4E69"/>
    <w:rsid w:val="00DE4F56"/>
    <w:rsid w:val="00E15E49"/>
    <w:rsid w:val="00E346E2"/>
    <w:rsid w:val="00E8630C"/>
    <w:rsid w:val="00ED61EC"/>
    <w:rsid w:val="00EF5598"/>
    <w:rsid w:val="00F07FDA"/>
    <w:rsid w:val="00F17D6F"/>
    <w:rsid w:val="00F31E18"/>
    <w:rsid w:val="00F735C1"/>
    <w:rsid w:val="00F81281"/>
    <w:rsid w:val="00FA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466CD2C5"/>
  <w15:chartTrackingRefBased/>
  <w15:docId w15:val="{F3F5A965-CF07-6640-A39B-D33958C9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35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1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ED61EC"/>
    <w:rPr>
      <w:kern w:val="2"/>
    </w:rPr>
  </w:style>
  <w:style w:type="paragraph" w:styleId="a6">
    <w:name w:val="footer"/>
    <w:basedOn w:val="a"/>
    <w:link w:val="a7"/>
    <w:uiPriority w:val="99"/>
    <w:unhideWhenUsed/>
    <w:rsid w:val="00ED61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ED61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4406</Characters>
  <Application>Microsoft Office Word</Application>
  <DocSecurity>0</DocSecurity>
  <Lines>36</Lines>
  <Paragraphs>10</Paragraphs>
  <ScaleCrop>false</ScaleCrop>
  <Company>888TIGER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TIGER-XP</dc:creator>
  <cp:keywords/>
  <cp:lastModifiedBy>百百 世興</cp:lastModifiedBy>
  <cp:revision>2</cp:revision>
  <dcterms:created xsi:type="dcterms:W3CDTF">2026-05-25T16:52:00Z</dcterms:created>
  <dcterms:modified xsi:type="dcterms:W3CDTF">2026-05-25T16:52:00Z</dcterms:modified>
</cp:coreProperties>
</file>