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48EE" w:rsidRPr="006737F2" w:rsidRDefault="005819D6" w:rsidP="006737F2">
      <w:pPr>
        <w:jc w:val="both"/>
        <w:rPr>
          <w:rFonts w:ascii="新細明體" w:hAnsi="新細明體"/>
          <w:b/>
          <w:color w:val="2E74B5"/>
          <w:sz w:val="32"/>
          <w:szCs w:val="32"/>
        </w:rPr>
      </w:pPr>
      <w:r w:rsidRPr="0077435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i1037" type="#_x0000_t75" alt="菲要好玩～薄荷島、歐斯陸、資生堂+奧蘭哥雙跳島-經典版-長榮" style="width:531.6pt;height:270pt;visibility:visible;mso-width-percent:0;mso-height-percent:0;mso-width-percent:0;mso-height-percent:0">
            <v:imagedata r:id="rId8" o:title="菲要好玩～薄荷島、歐斯陸、資生堂+奧蘭哥雙跳島-經典版-長榮"/>
          </v:shape>
        </w:pict>
      </w:r>
    </w:p>
    <w:p w:rsidR="009B1016" w:rsidRPr="00620CB5" w:rsidRDefault="005819D6" w:rsidP="006737F2">
      <w:pPr>
        <w:jc w:val="both"/>
        <w:rPr>
          <w:rFonts w:ascii="新細明體" w:hAnsi="新細明體"/>
        </w:rPr>
      </w:pPr>
      <w:r w:rsidRPr="00295ED5">
        <w:rPr>
          <w:noProof/>
        </w:rPr>
        <w:pict>
          <v:shape id="圖片 6" o:spid="_x0000_i1036" type="#_x0000_t75" alt="宿霧地圖" style="width:531.6pt;height:430.8pt;visibility:visible;mso-width-percent:0;mso-height-percent:0;mso-width-percent:0;mso-height-percent:0">
            <v:imagedata r:id="rId9" o:title="宿霧地圖"/>
          </v:shape>
        </w:pict>
      </w:r>
      <w:r w:rsidRPr="00295ED5">
        <w:rPr>
          <w:noProof/>
        </w:rPr>
        <w:pict>
          <v:shape id="圖片 9" o:spid="_x0000_i1035" type="#_x0000_t75" alt="麥哲倫十字架" style="width:531.6pt;height:198pt;visibility:visible;mso-width-percent:0;mso-height-percent:0;mso-width-percent:0;mso-height-percent:0">
            <v:imagedata r:id="rId10" o:title="麥哲倫十字架"/>
          </v:shape>
        </w:pict>
      </w:r>
      <w:r w:rsidRPr="00295ED5">
        <w:rPr>
          <w:noProof/>
        </w:rPr>
        <w:pict>
          <v:shape id="圖片 15" o:spid="_x0000_i1034" type="#_x0000_t75" alt="聖嬰大教堂" style="width:531.6pt;height:242.4pt;visibility:visible;mso-width-percent:0;mso-height-percent:0;mso-width-percent:0;mso-height-percent:0">
            <v:imagedata r:id="rId11" o:title="聖嬰大教堂"/>
          </v:shape>
        </w:pict>
      </w:r>
      <w:r w:rsidRPr="00295ED5">
        <w:rPr>
          <w:noProof/>
        </w:rPr>
        <w:pict>
          <v:shape id="圖片 16" o:spid="_x0000_i1033" type="#_x0000_t75" alt="資生堂島" style="width:531.6pt;height:264pt;visibility:visible;mso-width-percent:0;mso-height-percent:0;mso-width-percent:0;mso-height-percent:0">
            <v:imagedata r:id="rId12" o:title="資生堂島"/>
          </v:shape>
        </w:pict>
      </w:r>
      <w:r w:rsidRPr="00295ED5">
        <w:rPr>
          <w:noProof/>
        </w:rPr>
        <w:pict>
          <v:shape id="圖片 17" o:spid="_x0000_i1032" type="#_x0000_t75" alt="歐斯陸 鯨鯊" style="width:531.6pt;height:436.8pt;visibility:visible;mso-width-percent:0;mso-height-percent:0;mso-width-percent:0;mso-height-percent:0">
            <v:imagedata r:id="rId13" o:title="歐斯陸 鯨鯊"/>
          </v:shape>
        </w:pict>
      </w:r>
      <w:r w:rsidRPr="00295ED5">
        <w:rPr>
          <w:noProof/>
        </w:rPr>
        <w:pict>
          <v:shape id="圖片 18" o:spid="_x0000_i1031" type="#_x0000_t75" alt="巧克力山" style="width:531.6pt;height:268.8pt;visibility:visible;mso-width-percent:0;mso-height-percent:0;mso-width-percent:0;mso-height-percent:0">
            <v:imagedata r:id="rId14" o:title="巧克力山"/>
          </v:shape>
        </w:pict>
      </w:r>
      <w:r w:rsidRPr="00295ED5">
        <w:rPr>
          <w:noProof/>
        </w:rPr>
        <w:pict>
          <v:shape id="圖片 19" o:spid="_x0000_i1030" type="#_x0000_t75" alt="眼鏡猴" style="width:531.6pt;height:231.6pt;visibility:visible;mso-width-percent:0;mso-height-percent:0;mso-width-percent:0;mso-height-percent:0">
            <v:imagedata r:id="rId15" o:title="眼鏡猴"/>
          </v:shape>
        </w:pict>
      </w:r>
      <w:r w:rsidRPr="00295ED5">
        <w:rPr>
          <w:noProof/>
        </w:rPr>
        <w:pict>
          <v:shape id="圖片 22" o:spid="_x0000_i1029" type="#_x0000_t75" alt="聖母無原罪主教教堂區教堂 古老的西班牙軍營 奧斯陸布博物館" style="width:531.6pt;height:102pt;visibility:visible;mso-width-percent:0;mso-height-percent:0;mso-width-percent:0;mso-height-percent:0">
            <v:imagedata r:id="rId16" o:title="聖母無原罪主教教堂區教堂 古老的西班牙軍營 奧斯陸布博物館"/>
          </v:shape>
        </w:pict>
      </w:r>
      <w:r w:rsidR="000D74C1" w:rsidRPr="000D74C1">
        <w:rPr>
          <w:noProof/>
        </w:rPr>
        <w:t xml:space="preserve"> </w:t>
      </w:r>
      <w:r w:rsidRPr="00774359">
        <w:rPr>
          <w:noProof/>
        </w:rPr>
        <w:pict>
          <v:shape id="圖片 2" o:spid="_x0000_i1028" type="#_x0000_t75" alt="伊魯東葛島" style="width:523.2pt;height:378pt;visibility:visible;mso-width-percent:0;mso-height-percent:0;mso-width-percent:0;mso-height-percent:0">
            <v:imagedata r:id="rId17" o:title="伊魯東葛島"/>
          </v:shape>
        </w:pict>
      </w:r>
      <w:r w:rsidR="000D74C1" w:rsidRPr="00295ED5">
        <w:rPr>
          <w:noProof/>
        </w:rPr>
        <w:t xml:space="preserve"> </w:t>
      </w:r>
      <w:r w:rsidRPr="00295ED5">
        <w:rPr>
          <w:noProof/>
        </w:rPr>
        <w:pict>
          <v:shape id="圖片 24" o:spid="_x0000_i1027" type="#_x0000_t75" alt="日式燒烤4" style="width:531.6pt;height:348pt;visibility:visible;mso-width-percent:0;mso-height-percent:0;mso-width-percent:0;mso-height-percent:0">
            <v:imagedata r:id="rId18" o:title="日式燒烤4"/>
          </v:shape>
        </w:pict>
      </w:r>
      <w:r w:rsidRPr="00295ED5">
        <w:rPr>
          <w:noProof/>
        </w:rPr>
        <w:pict>
          <v:shape id="圖片 25" o:spid="_x0000_i1026" type="#_x0000_t75" alt="Bayfornt Hotel " style="width:531.6pt;height:394.8pt;visibility:visible;mso-width-percent:0;mso-height-percent:0;mso-width-percent:0;mso-height-percent:0">
            <v:imagedata r:id="rId19" o:title="Bayfornt Hotel "/>
          </v:shape>
        </w:pict>
      </w:r>
      <w:r w:rsidRPr="00295ED5">
        <w:rPr>
          <w:noProof/>
        </w:rPr>
        <w:pict>
          <v:shape id="圖片 26" o:spid="_x0000_i1025" type="#_x0000_t75" alt="Savoy Mactan Hotel " style="width:531.6pt;height:398.4pt;visibility:visible;mso-width-percent:0;mso-height-percent:0;mso-width-percent:0;mso-height-percent:0">
            <v:imagedata r:id="rId20" o:title="Savoy Mactan Hotel "/>
          </v:shape>
        </w:pict>
      </w:r>
    </w:p>
    <w:tbl>
      <w:tblPr>
        <w:tblW w:w="10266"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41"/>
        <w:gridCol w:w="2015"/>
        <w:gridCol w:w="2015"/>
        <w:gridCol w:w="2015"/>
        <w:gridCol w:w="1332"/>
        <w:gridCol w:w="1848"/>
      </w:tblGrid>
      <w:tr w:rsidR="00A60549" w:rsidTr="00A60549">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rsidR="00A60549" w:rsidRDefault="00A60549" w:rsidP="002B0ECE">
            <w:pPr>
              <w:jc w:val="center"/>
              <w:rPr>
                <w:color w:val="000000"/>
              </w:rPr>
            </w:pPr>
            <w:r>
              <w:rPr>
                <w:color w:val="000000"/>
              </w:rPr>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rsidR="00A60549" w:rsidRDefault="00A60549" w:rsidP="002B0ECE">
            <w:pPr>
              <w:jc w:val="center"/>
              <w:rPr>
                <w:color w:val="000000"/>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rsidR="00A60549" w:rsidRDefault="00A60549" w:rsidP="002B0ECE">
            <w:pPr>
              <w:jc w:val="center"/>
              <w:rPr>
                <w:color w:val="000000"/>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rsidR="00A60549" w:rsidRDefault="00A60549" w:rsidP="002B0ECE">
            <w:pPr>
              <w:jc w:val="center"/>
              <w:rPr>
                <w:color w:val="000000"/>
              </w:rPr>
            </w:pPr>
            <w:r>
              <w:rPr>
                <w:color w:val="000000"/>
              </w:rPr>
              <w:t>起飛</w:t>
            </w:r>
            <w:r>
              <w:rPr>
                <w:color w:val="000000"/>
              </w:rPr>
              <w:t>-</w:t>
            </w:r>
            <w:r>
              <w:rPr>
                <w:color w:val="000000"/>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rsidR="00A60549" w:rsidRDefault="00A60549" w:rsidP="002B0ECE">
            <w:pPr>
              <w:jc w:val="center"/>
              <w:rPr>
                <w:color w:val="000000"/>
              </w:rPr>
            </w:pPr>
            <w:r>
              <w:rPr>
                <w:color w:val="000000"/>
              </w:rPr>
              <w:t>航空公司</w:t>
            </w:r>
          </w:p>
        </w:tc>
        <w:tc>
          <w:tcPr>
            <w:tcW w:w="1848" w:type="dxa"/>
            <w:tcBorders>
              <w:top w:val="outset" w:sz="6" w:space="0" w:color="auto"/>
              <w:left w:val="outset" w:sz="6" w:space="0" w:color="auto"/>
              <w:bottom w:val="outset" w:sz="6" w:space="0" w:color="auto"/>
              <w:right w:val="outset" w:sz="6" w:space="0" w:color="auto"/>
            </w:tcBorders>
            <w:shd w:val="clear" w:color="auto" w:fill="CAD7EE"/>
            <w:vAlign w:val="center"/>
            <w:hideMark/>
          </w:tcPr>
          <w:p w:rsidR="00A60549" w:rsidRDefault="00A60549" w:rsidP="002B0ECE">
            <w:pPr>
              <w:jc w:val="center"/>
              <w:rPr>
                <w:color w:val="000000"/>
              </w:rPr>
            </w:pPr>
            <w:r>
              <w:rPr>
                <w:color w:val="000000"/>
              </w:rPr>
              <w:t>航班編號</w:t>
            </w:r>
          </w:p>
        </w:tc>
      </w:tr>
      <w:tr w:rsidR="00A60549" w:rsidTr="00A60549">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jc w:val="center"/>
              <w:rPr>
                <w:color w:val="000000"/>
              </w:rPr>
            </w:pPr>
            <w:r>
              <w:rPr>
                <w:color w:val="000000"/>
              </w:rPr>
              <w:t>-08:00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jc w:val="center"/>
              <w:rPr>
                <w:color w:val="000000"/>
              </w:rPr>
            </w:pPr>
            <w:r>
              <w:rPr>
                <w:color w:val="000000"/>
              </w:rPr>
              <w:t>-10:50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jc w:val="center"/>
              <w:rPr>
                <w:color w:val="000000"/>
              </w:rPr>
            </w:pPr>
            <w:r>
              <w:rPr>
                <w:color w:val="000000"/>
              </w:rPr>
              <w:t>TPE/CEB</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jc w:val="center"/>
              <w:rPr>
                <w:color w:val="000000"/>
              </w:rPr>
            </w:pPr>
            <w:r>
              <w:rPr>
                <w:color w:val="000000"/>
              </w:rPr>
              <w:t>長榮航空</w:t>
            </w:r>
          </w:p>
        </w:tc>
        <w:tc>
          <w:tcPr>
            <w:tcW w:w="1848" w:type="dxa"/>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jc w:val="center"/>
              <w:rPr>
                <w:color w:val="000000"/>
              </w:rPr>
            </w:pPr>
            <w:r>
              <w:rPr>
                <w:color w:val="000000"/>
              </w:rPr>
              <w:t>BR281</w:t>
            </w:r>
          </w:p>
        </w:tc>
      </w:tr>
      <w:tr w:rsidR="00A60549" w:rsidTr="00A60549">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jc w:val="center"/>
              <w:rPr>
                <w:color w:val="000000"/>
              </w:rPr>
            </w:pPr>
            <w:r>
              <w:rPr>
                <w:color w:val="000000"/>
              </w:rPr>
              <w:t>第</w:t>
            </w:r>
            <w:r>
              <w:rPr>
                <w:color w:val="000000"/>
              </w:rPr>
              <w:t>5</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jc w:val="center"/>
              <w:rPr>
                <w:color w:val="000000"/>
              </w:rPr>
            </w:pPr>
            <w:r>
              <w:rPr>
                <w:color w:val="000000"/>
              </w:rPr>
              <w:t>-12:15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jc w:val="center"/>
              <w:rPr>
                <w:color w:val="000000"/>
              </w:rPr>
            </w:pPr>
            <w:r>
              <w:rPr>
                <w:color w:val="000000"/>
              </w:rPr>
              <w:t>-15:10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jc w:val="center"/>
              <w:rPr>
                <w:color w:val="000000"/>
              </w:rPr>
            </w:pPr>
            <w:r>
              <w:rPr>
                <w:color w:val="000000"/>
              </w:rPr>
              <w:t>CEB/TPE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jc w:val="center"/>
              <w:rPr>
                <w:color w:val="000000"/>
              </w:rPr>
            </w:pPr>
            <w:r>
              <w:rPr>
                <w:color w:val="000000"/>
              </w:rPr>
              <w:t>長榮航空</w:t>
            </w:r>
          </w:p>
        </w:tc>
        <w:tc>
          <w:tcPr>
            <w:tcW w:w="1848" w:type="dxa"/>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jc w:val="center"/>
              <w:rPr>
                <w:color w:val="000000"/>
              </w:rPr>
            </w:pPr>
            <w:r>
              <w:rPr>
                <w:color w:val="000000"/>
              </w:rPr>
              <w:t>BR282</w:t>
            </w:r>
          </w:p>
        </w:tc>
      </w:tr>
    </w:tbl>
    <w:p w:rsidR="00577CC9" w:rsidRPr="00620CB5" w:rsidRDefault="00577CC9" w:rsidP="00A60549">
      <w:pPr>
        <w:spacing w:line="400" w:lineRule="exact"/>
        <w:jc w:val="both"/>
        <w:rPr>
          <w:rFonts w:ascii="新細明體" w:hAnsi="新細明體"/>
          <w:b/>
          <w:color w:val="000099"/>
          <w:sz w:val="28"/>
          <w:szCs w:val="28"/>
        </w:rPr>
      </w:pPr>
      <w:r w:rsidRPr="00620CB5">
        <w:rPr>
          <w:rFonts w:ascii="新細明體" w:hAnsi="新細明體" w:hint="eastAsia"/>
          <w:b/>
          <w:color w:val="000099"/>
          <w:sz w:val="28"/>
          <w:szCs w:val="28"/>
        </w:rPr>
        <w:t>第 1 天 台北／宿霧CEBU－宿霧人文旅遊【麥哲倫十字架、聖嬰大教堂、聖佩特羅堡】</w:t>
      </w:r>
      <w:r w:rsidR="00E97D0D" w:rsidRPr="00620CB5">
        <w:rPr>
          <w:rFonts w:ascii="新細明體" w:hAnsi="新細明體"/>
          <w:b/>
          <w:color w:val="000099"/>
          <w:sz w:val="28"/>
          <w:szCs w:val="28"/>
        </w:rPr>
        <w:t>~ 大型購物廣場</w:t>
      </w:r>
    </w:p>
    <w:p w:rsidR="00577CC9" w:rsidRPr="00C40327" w:rsidRDefault="00577CC9" w:rsidP="00577CC9">
      <w:pPr>
        <w:jc w:val="both"/>
        <w:rPr>
          <w:sz w:val="20"/>
          <w:szCs w:val="20"/>
        </w:rPr>
      </w:pPr>
      <w:r w:rsidRPr="00C40327">
        <w:rPr>
          <w:rFonts w:hint="eastAsia"/>
          <w:sz w:val="20"/>
          <w:szCs w:val="20"/>
        </w:rPr>
        <w:t>今日前往桃園國際機場集合辦理登機報到手續，搭乘長榮航空飛往菲律賓的第二大城～宿霧。宿霧菲律賓的渡假勝地，</w:t>
      </w:r>
      <w:r w:rsidRPr="00C40327">
        <w:rPr>
          <w:rFonts w:hint="eastAsia"/>
          <w:sz w:val="20"/>
          <w:szCs w:val="20"/>
        </w:rPr>
        <w:t>16</w:t>
      </w:r>
      <w:r w:rsidRPr="00C40327">
        <w:rPr>
          <w:rFonts w:hint="eastAsia"/>
          <w:sz w:val="20"/>
          <w:szCs w:val="20"/>
        </w:rPr>
        <w:t>世紀西班牙人抵達菲律賓時最早登陸的地區，因而遺留有濃郁的西班牙色彩。宿霧地形狹長，南北長約</w:t>
      </w:r>
      <w:r w:rsidRPr="00C40327">
        <w:rPr>
          <w:rFonts w:hint="eastAsia"/>
          <w:sz w:val="20"/>
          <w:szCs w:val="20"/>
        </w:rPr>
        <w:t>225</w:t>
      </w:r>
      <w:r w:rsidRPr="00C40327">
        <w:rPr>
          <w:rFonts w:hint="eastAsia"/>
          <w:sz w:val="20"/>
          <w:szCs w:val="20"/>
        </w:rPr>
        <w:t>公里，四周環海同時有多達</w:t>
      </w:r>
      <w:r w:rsidRPr="00C40327">
        <w:rPr>
          <w:rFonts w:hint="eastAsia"/>
          <w:sz w:val="20"/>
          <w:szCs w:val="20"/>
        </w:rPr>
        <w:t>167</w:t>
      </w:r>
      <w:r w:rsidRPr="00C40327">
        <w:rPr>
          <w:rFonts w:hint="eastAsia"/>
          <w:sz w:val="20"/>
          <w:szCs w:val="20"/>
        </w:rPr>
        <w:t>個小島散佈在旁，因此這裡擁有數不清的沙灘、岩岸、海灣等等地形，沒有工業汙染的宿霧海水尤其清澈加上美麗海灘聞名於世。宿霧散發出一股亞洲獨特熱帶氣候及多種風土人文成為國際觀光的旅遊勝地。</w:t>
      </w:r>
    </w:p>
    <w:p w:rsidR="004E0837" w:rsidRPr="000425D6" w:rsidRDefault="004E0837" w:rsidP="004E0837">
      <w:pPr>
        <w:jc w:val="both"/>
        <w:rPr>
          <w:b/>
          <w:color w:val="0000FF"/>
          <w:sz w:val="20"/>
          <w:szCs w:val="20"/>
        </w:rPr>
      </w:pPr>
      <w:r w:rsidRPr="000425D6">
        <w:rPr>
          <w:rFonts w:hint="eastAsia"/>
          <w:b/>
          <w:color w:val="0000FF"/>
          <w:sz w:val="20"/>
          <w:szCs w:val="20"/>
        </w:rPr>
        <w:t>宿霧人文旅遊</w:t>
      </w:r>
      <w:r w:rsidRPr="000425D6">
        <w:rPr>
          <w:rFonts w:hint="eastAsia"/>
          <w:b/>
          <w:color w:val="0000FF"/>
          <w:sz w:val="20"/>
          <w:szCs w:val="20"/>
        </w:rPr>
        <w:t>(</w:t>
      </w:r>
      <w:r w:rsidRPr="000425D6">
        <w:rPr>
          <w:rFonts w:hint="eastAsia"/>
          <w:b/>
          <w:color w:val="0000FF"/>
          <w:sz w:val="20"/>
          <w:szCs w:val="20"/>
        </w:rPr>
        <w:t>一</w:t>
      </w:r>
      <w:r w:rsidRPr="000425D6">
        <w:rPr>
          <w:rFonts w:hint="eastAsia"/>
          <w:b/>
          <w:color w:val="0000FF"/>
          <w:sz w:val="20"/>
          <w:szCs w:val="20"/>
        </w:rPr>
        <w:t>)~~~~</w:t>
      </w:r>
      <w:r w:rsidRPr="000425D6">
        <w:rPr>
          <w:rFonts w:hint="eastAsia"/>
          <w:b/>
          <w:color w:val="0000FF"/>
          <w:sz w:val="20"/>
          <w:szCs w:val="20"/>
        </w:rPr>
        <w:t>可治百病的【麥哲倫十字架】</w:t>
      </w:r>
    </w:p>
    <w:p w:rsidR="004E0837" w:rsidRPr="00C40327" w:rsidRDefault="004E0837" w:rsidP="004E0837">
      <w:pPr>
        <w:jc w:val="both"/>
        <w:rPr>
          <w:sz w:val="20"/>
          <w:szCs w:val="20"/>
        </w:rPr>
      </w:pPr>
      <w:r w:rsidRPr="00C40327">
        <w:rPr>
          <w:rFonts w:hint="eastAsia"/>
          <w:sz w:val="20"/>
          <w:szCs w:val="20"/>
        </w:rPr>
        <w:t>十字架是由葡萄牙航海家麥哲倫所率領的葡萄牙和西班牙探險隊在西元</w:t>
      </w:r>
      <w:r w:rsidRPr="00C40327">
        <w:rPr>
          <w:rFonts w:hint="eastAsia"/>
          <w:sz w:val="20"/>
          <w:szCs w:val="20"/>
        </w:rPr>
        <w:t>1521</w:t>
      </w:r>
      <w:r w:rsidRPr="00C40327">
        <w:rPr>
          <w:rFonts w:hint="eastAsia"/>
          <w:sz w:val="20"/>
          <w:szCs w:val="20"/>
        </w:rPr>
        <w:t>年</w:t>
      </w:r>
      <w:r w:rsidRPr="00C40327">
        <w:rPr>
          <w:rFonts w:hint="eastAsia"/>
          <w:sz w:val="20"/>
          <w:szCs w:val="20"/>
        </w:rPr>
        <w:t>4</w:t>
      </w:r>
      <w:r w:rsidRPr="00C40327">
        <w:rPr>
          <w:rFonts w:hint="eastAsia"/>
          <w:sz w:val="20"/>
          <w:szCs w:val="20"/>
        </w:rPr>
        <w:t>月</w:t>
      </w:r>
      <w:r w:rsidRPr="00C40327">
        <w:rPr>
          <w:rFonts w:hint="eastAsia"/>
          <w:sz w:val="20"/>
          <w:szCs w:val="20"/>
        </w:rPr>
        <w:t>8</w:t>
      </w:r>
      <w:r w:rsidRPr="00C40327">
        <w:rPr>
          <w:rFonts w:hint="eastAsia"/>
          <w:sz w:val="20"/>
          <w:szCs w:val="20"/>
        </w:rPr>
        <w:t>日時到此所立的代表標記，幾百年來已成為菲律賓人</w:t>
      </w:r>
      <w:r>
        <w:rPr>
          <w:rFonts w:hint="eastAsia"/>
          <w:sz w:val="20"/>
          <w:szCs w:val="20"/>
        </w:rPr>
        <w:t>信奉天主教的重要</w:t>
      </w:r>
      <w:r w:rsidRPr="00C40327">
        <w:rPr>
          <w:rFonts w:hint="eastAsia"/>
          <w:sz w:val="20"/>
          <w:szCs w:val="20"/>
        </w:rPr>
        <w:t>受洗地點。此十字架更為天主教代表西方文化浸染菲律賓的開始，同時也是宿霧的歷史標地，保存十字架的小教堂可在宿霧市市徽的中心看到。因此這裡被視為羅馬天主教在菲律賓的象徵，別具歷史涵義。</w:t>
      </w:r>
    </w:p>
    <w:p w:rsidR="004E0837" w:rsidRPr="000425D6" w:rsidRDefault="004E0837" w:rsidP="004E0837">
      <w:pPr>
        <w:jc w:val="both"/>
        <w:rPr>
          <w:b/>
          <w:color w:val="0000FF"/>
          <w:sz w:val="20"/>
          <w:szCs w:val="20"/>
        </w:rPr>
      </w:pPr>
      <w:r w:rsidRPr="000425D6">
        <w:rPr>
          <w:rFonts w:hint="eastAsia"/>
          <w:b/>
          <w:color w:val="0000FF"/>
          <w:sz w:val="20"/>
          <w:szCs w:val="20"/>
        </w:rPr>
        <w:t>宿霧人文旅遊</w:t>
      </w:r>
      <w:r w:rsidRPr="000425D6">
        <w:rPr>
          <w:rFonts w:hint="eastAsia"/>
          <w:b/>
          <w:color w:val="0000FF"/>
          <w:sz w:val="20"/>
          <w:szCs w:val="20"/>
        </w:rPr>
        <w:t>(</w:t>
      </w:r>
      <w:r w:rsidRPr="000425D6">
        <w:rPr>
          <w:rFonts w:hint="eastAsia"/>
          <w:b/>
          <w:color w:val="0000FF"/>
          <w:sz w:val="20"/>
          <w:szCs w:val="20"/>
        </w:rPr>
        <w:t>二</w:t>
      </w:r>
      <w:r w:rsidRPr="000425D6">
        <w:rPr>
          <w:rFonts w:hint="eastAsia"/>
          <w:b/>
          <w:color w:val="0000FF"/>
          <w:sz w:val="20"/>
          <w:szCs w:val="20"/>
        </w:rPr>
        <w:t>)~~~~</w:t>
      </w:r>
      <w:r w:rsidRPr="000425D6">
        <w:rPr>
          <w:rFonts w:hint="eastAsia"/>
          <w:b/>
          <w:color w:val="0000FF"/>
          <w:sz w:val="20"/>
          <w:szCs w:val="20"/>
        </w:rPr>
        <w:t>菲律賓最古老的教堂【聖嬰大教堂】、古老的聖像【幼年耶穌基督像】</w:t>
      </w:r>
    </w:p>
    <w:p w:rsidR="004E0837" w:rsidRPr="00C40327" w:rsidRDefault="004E0837" w:rsidP="004E0837">
      <w:pPr>
        <w:jc w:val="both"/>
        <w:rPr>
          <w:sz w:val="20"/>
          <w:szCs w:val="20"/>
        </w:rPr>
      </w:pPr>
      <w:r w:rsidRPr="00C40327">
        <w:rPr>
          <w:rFonts w:hint="eastAsia"/>
          <w:sz w:val="20"/>
          <w:szCs w:val="20"/>
        </w:rPr>
        <w:t>這裡象徵菲律賓人對天主教的虔誠與信仰！藉由歷史的名勝古蹟，一探菲律賓的成長過程與民俗文化。聖嬰教堂</w:t>
      </w:r>
      <w:r w:rsidRPr="00C40327">
        <w:rPr>
          <w:rFonts w:hint="eastAsia"/>
          <w:sz w:val="20"/>
          <w:szCs w:val="20"/>
        </w:rPr>
        <w:t>1565</w:t>
      </w:r>
      <w:r w:rsidRPr="00C40327">
        <w:rPr>
          <w:rFonts w:hint="eastAsia"/>
          <w:sz w:val="20"/>
          <w:szCs w:val="20"/>
        </w:rPr>
        <w:t>年創建。經過多次的重建跟翻修至今依然屹立不搖。</w:t>
      </w:r>
      <w:r w:rsidRPr="00C40327">
        <w:rPr>
          <w:rFonts w:hint="eastAsia"/>
          <w:sz w:val="20"/>
          <w:szCs w:val="20"/>
        </w:rPr>
        <w:t>1965</w:t>
      </w:r>
      <w:r w:rsidRPr="00C40327">
        <w:rPr>
          <w:rFonts w:hint="eastAsia"/>
          <w:sz w:val="20"/>
          <w:szCs w:val="20"/>
        </w:rPr>
        <w:t>年教宗保祿六世將教堂提升至</w:t>
      </w:r>
      <w:r w:rsidRPr="00C40327">
        <w:rPr>
          <w:sz w:val="20"/>
          <w:szCs w:val="20"/>
        </w:rPr>
        <w:t>”</w:t>
      </w:r>
      <w:r w:rsidRPr="00C40327">
        <w:rPr>
          <w:rFonts w:hint="eastAsia"/>
          <w:sz w:val="20"/>
          <w:szCs w:val="20"/>
        </w:rPr>
        <w:t>宗座聖殿</w:t>
      </w:r>
      <w:r w:rsidRPr="00C40327">
        <w:rPr>
          <w:sz w:val="20"/>
          <w:szCs w:val="20"/>
        </w:rPr>
        <w:t>”</w:t>
      </w:r>
      <w:r w:rsidRPr="00C40327">
        <w:rPr>
          <w:rFonts w:hint="eastAsia"/>
          <w:sz w:val="20"/>
          <w:szCs w:val="20"/>
        </w:rPr>
        <w:t>的地位，並將教堂授命為「菲律賓天主教發祥及茁壯之象徵」。教堂內最著名的文物就是幼年耶穌基督像俗稱－聖嬰，是</w:t>
      </w:r>
      <w:r w:rsidRPr="00C40327">
        <w:rPr>
          <w:rFonts w:hint="eastAsia"/>
          <w:sz w:val="20"/>
          <w:szCs w:val="20"/>
        </w:rPr>
        <w:t>1565</w:t>
      </w:r>
      <w:r w:rsidRPr="00C40327">
        <w:rPr>
          <w:rFonts w:hint="eastAsia"/>
          <w:sz w:val="20"/>
          <w:szCs w:val="20"/>
        </w:rPr>
        <w:t>年西班牙探險家米格爾所發現重要的古蹟。</w:t>
      </w:r>
    </w:p>
    <w:p w:rsidR="004E0837" w:rsidRPr="000425D6" w:rsidRDefault="004E0837" w:rsidP="004E0837">
      <w:pPr>
        <w:jc w:val="both"/>
        <w:rPr>
          <w:b/>
          <w:color w:val="0000FF"/>
          <w:sz w:val="20"/>
          <w:szCs w:val="20"/>
        </w:rPr>
      </w:pPr>
      <w:r w:rsidRPr="000425D6">
        <w:rPr>
          <w:rFonts w:hint="eastAsia"/>
          <w:b/>
          <w:color w:val="0000FF"/>
          <w:sz w:val="20"/>
          <w:szCs w:val="20"/>
        </w:rPr>
        <w:t>宿霧人文旅遊</w:t>
      </w:r>
      <w:r w:rsidRPr="000425D6">
        <w:rPr>
          <w:rFonts w:hint="eastAsia"/>
          <w:b/>
          <w:color w:val="0000FF"/>
          <w:sz w:val="20"/>
          <w:szCs w:val="20"/>
        </w:rPr>
        <w:t>(</w:t>
      </w:r>
      <w:r w:rsidRPr="000425D6">
        <w:rPr>
          <w:rFonts w:hint="eastAsia"/>
          <w:b/>
          <w:color w:val="0000FF"/>
          <w:sz w:val="20"/>
          <w:szCs w:val="20"/>
        </w:rPr>
        <w:t>三</w:t>
      </w:r>
      <w:r w:rsidRPr="000425D6">
        <w:rPr>
          <w:rFonts w:hint="eastAsia"/>
          <w:b/>
          <w:color w:val="0000FF"/>
          <w:sz w:val="20"/>
          <w:szCs w:val="20"/>
        </w:rPr>
        <w:t>)~~~~</w:t>
      </w:r>
      <w:r w:rsidRPr="000425D6">
        <w:rPr>
          <w:rFonts w:hint="eastAsia"/>
          <w:b/>
          <w:color w:val="0000FF"/>
          <w:sz w:val="20"/>
          <w:szCs w:val="20"/>
        </w:rPr>
        <w:t>西班牙殖民地的核心【聖佩德羅堡</w:t>
      </w:r>
      <w:r w:rsidRPr="000425D6">
        <w:rPr>
          <w:rFonts w:hint="eastAsia"/>
          <w:b/>
          <w:color w:val="0000FF"/>
          <w:sz w:val="20"/>
          <w:szCs w:val="20"/>
        </w:rPr>
        <w:t>Fort San Pedro</w:t>
      </w:r>
      <w:r w:rsidRPr="000425D6">
        <w:rPr>
          <w:rFonts w:hint="eastAsia"/>
          <w:b/>
          <w:color w:val="0000FF"/>
          <w:sz w:val="20"/>
          <w:szCs w:val="20"/>
        </w:rPr>
        <w:t>】</w:t>
      </w:r>
    </w:p>
    <w:p w:rsidR="00577CC9" w:rsidRPr="00C40327" w:rsidRDefault="004E0837" w:rsidP="004E0837">
      <w:pPr>
        <w:jc w:val="both"/>
        <w:rPr>
          <w:sz w:val="20"/>
          <w:szCs w:val="20"/>
        </w:rPr>
      </w:pPr>
      <w:r w:rsidRPr="00C40327">
        <w:rPr>
          <w:rFonts w:hint="eastAsia"/>
          <w:sz w:val="20"/>
          <w:szCs w:val="20"/>
        </w:rPr>
        <w:t>位於宿霧市的碼頭區港口旁是菲律賓第一個西班牙殖民地的核心。，由西班牙征服者米格爾</w:t>
      </w:r>
      <w:r w:rsidRPr="00C40327">
        <w:rPr>
          <w:rFonts w:hint="eastAsia"/>
          <w:sz w:val="20"/>
          <w:szCs w:val="20"/>
        </w:rPr>
        <w:t>1565</w:t>
      </w:r>
      <w:r w:rsidRPr="00C40327">
        <w:rPr>
          <w:rFonts w:hint="eastAsia"/>
          <w:sz w:val="20"/>
          <w:szCs w:val="20"/>
        </w:rPr>
        <w:t>年抵達時和宿務殖民當局所建造的一個軍事防禦建築。鳥勘三角形的聖佩德羅堡壘，此堡兩面臨海、一面臨地。每面各有一座炮台，總面積</w:t>
      </w:r>
      <w:r w:rsidRPr="00C40327">
        <w:rPr>
          <w:rFonts w:hint="eastAsia"/>
          <w:sz w:val="20"/>
          <w:szCs w:val="20"/>
        </w:rPr>
        <w:t>2,025</w:t>
      </w:r>
      <w:r w:rsidRPr="00C40327">
        <w:rPr>
          <w:rFonts w:hint="eastAsia"/>
          <w:sz w:val="20"/>
          <w:szCs w:val="20"/>
        </w:rPr>
        <w:t>平方公</w:t>
      </w:r>
      <w:r>
        <w:rPr>
          <w:rFonts w:hint="eastAsia"/>
          <w:sz w:val="20"/>
          <w:szCs w:val="20"/>
        </w:rPr>
        <w:t>尺</w:t>
      </w:r>
      <w:r w:rsidRPr="00C40327">
        <w:rPr>
          <w:rFonts w:hint="eastAsia"/>
          <w:sz w:val="20"/>
          <w:szCs w:val="20"/>
        </w:rPr>
        <w:t>、牆高</w:t>
      </w:r>
      <w:r w:rsidRPr="00C40327">
        <w:rPr>
          <w:rFonts w:hint="eastAsia"/>
          <w:sz w:val="20"/>
          <w:szCs w:val="20"/>
        </w:rPr>
        <w:t>6.1</w:t>
      </w:r>
      <w:r w:rsidRPr="00C40327">
        <w:rPr>
          <w:rFonts w:hint="eastAsia"/>
          <w:sz w:val="20"/>
          <w:szCs w:val="20"/>
        </w:rPr>
        <w:t>公尺、牆厚</w:t>
      </w:r>
      <w:r w:rsidRPr="00C40327">
        <w:rPr>
          <w:rFonts w:hint="eastAsia"/>
          <w:sz w:val="20"/>
          <w:szCs w:val="20"/>
        </w:rPr>
        <w:t>2.4</w:t>
      </w:r>
      <w:r w:rsidRPr="00C40327">
        <w:rPr>
          <w:rFonts w:hint="eastAsia"/>
          <w:sz w:val="20"/>
          <w:szCs w:val="20"/>
        </w:rPr>
        <w:t>公尺、塔高</w:t>
      </w:r>
      <w:r w:rsidRPr="00C40327">
        <w:rPr>
          <w:rFonts w:hint="eastAsia"/>
          <w:sz w:val="20"/>
          <w:szCs w:val="20"/>
        </w:rPr>
        <w:t>9.1</w:t>
      </w:r>
      <w:r w:rsidRPr="00C40327">
        <w:rPr>
          <w:rFonts w:hint="eastAsia"/>
          <w:sz w:val="20"/>
          <w:szCs w:val="20"/>
        </w:rPr>
        <w:t>公尺、周長</w:t>
      </w:r>
      <w:r w:rsidRPr="00C40327">
        <w:rPr>
          <w:rFonts w:hint="eastAsia"/>
          <w:sz w:val="20"/>
          <w:szCs w:val="20"/>
        </w:rPr>
        <w:t>380</w:t>
      </w:r>
      <w:r w:rsidRPr="00C40327">
        <w:rPr>
          <w:rFonts w:hint="eastAsia"/>
          <w:sz w:val="20"/>
          <w:szCs w:val="20"/>
        </w:rPr>
        <w:t>公尺，與馬尼拉的聖地牙哥城堡並稱為菲律賓最古老的城堡。二戰期間該城堡曾被用來抵禦日軍</w:t>
      </w:r>
      <w:r>
        <w:rPr>
          <w:rFonts w:hint="eastAsia"/>
          <w:sz w:val="20"/>
          <w:szCs w:val="20"/>
        </w:rPr>
        <w:t>，美軍駐軍時代用作軍官的營房，</w:t>
      </w:r>
      <w:r w:rsidRPr="00C40327">
        <w:rPr>
          <w:rFonts w:hint="eastAsia"/>
          <w:sz w:val="20"/>
          <w:szCs w:val="20"/>
        </w:rPr>
        <w:t>現在改建為學校的課室有著濃郁的西班牙色彩。</w:t>
      </w:r>
    </w:p>
    <w:p w:rsidR="00577CC9" w:rsidRPr="00E97D0D" w:rsidRDefault="00E97D0D" w:rsidP="00577CC9">
      <w:pPr>
        <w:jc w:val="both"/>
        <w:rPr>
          <w:sz w:val="20"/>
          <w:szCs w:val="20"/>
        </w:rPr>
      </w:pPr>
      <w:r w:rsidRPr="00E97D0D">
        <w:rPr>
          <w:sz w:val="20"/>
          <w:szCs w:val="20"/>
        </w:rPr>
        <w:t>爾後由專人帶您前往</w:t>
      </w:r>
      <w:r w:rsidRPr="00E97D0D">
        <w:rPr>
          <w:b/>
          <w:color w:val="0000FF"/>
          <w:sz w:val="20"/>
          <w:szCs w:val="20"/>
        </w:rPr>
        <w:t>【大型購物廣場】</w:t>
      </w:r>
      <w:r w:rsidRPr="00E97D0D">
        <w:rPr>
          <w:sz w:val="20"/>
          <w:szCs w:val="20"/>
        </w:rPr>
        <w:t>您可在購物廣場內自由購物，商場內物美價廉，應有盡有，對有購物狂的你，千萬不要錯過這個難得的機會採購一番。</w:t>
      </w:r>
    </w:p>
    <w:tbl>
      <w:tblPr>
        <w:tblW w:w="10534"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034"/>
        <w:gridCol w:w="3251"/>
        <w:gridCol w:w="3249"/>
      </w:tblGrid>
      <w:tr w:rsidR="00A60549" w:rsidTr="00A60549">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A60549" w:rsidRDefault="00A60549" w:rsidP="002B0ECE">
            <w:pPr>
              <w:rPr>
                <w:rFonts w:ascii="新細明體" w:hAnsi="新細明體" w:cs="新細明體"/>
                <w:color w:val="000000"/>
                <w:szCs w:val="24"/>
              </w:rPr>
            </w:pPr>
            <w:r>
              <w:rPr>
                <w:color w:val="000000"/>
              </w:rPr>
              <w:t>住宿：</w:t>
            </w:r>
            <w:r>
              <w:rPr>
                <w:color w:val="000000"/>
              </w:rPr>
              <w:t xml:space="preserve">Bayfornt Hotel </w:t>
            </w:r>
            <w:r>
              <w:rPr>
                <w:color w:val="000000"/>
              </w:rPr>
              <w:t>或</w:t>
            </w:r>
            <w:r>
              <w:rPr>
                <w:color w:val="000000"/>
              </w:rPr>
              <w:t xml:space="preserve"> Mandarin Plaza Hotel</w:t>
            </w:r>
            <w:r>
              <w:rPr>
                <w:color w:val="000000"/>
              </w:rPr>
              <w:t>曼德霖廣場飯店</w:t>
            </w:r>
            <w:r>
              <w:rPr>
                <w:color w:val="000000"/>
              </w:rPr>
              <w:t xml:space="preserve"> </w:t>
            </w:r>
            <w:r>
              <w:rPr>
                <w:color w:val="000000"/>
              </w:rPr>
              <w:t>或</w:t>
            </w:r>
            <w:r>
              <w:rPr>
                <w:color w:val="000000"/>
              </w:rPr>
              <w:t xml:space="preserve"> Surestay By Best Western</w:t>
            </w:r>
            <w:r>
              <w:rPr>
                <w:color w:val="000000"/>
              </w:rPr>
              <w:t>索爾斯黛飯店或</w:t>
            </w:r>
            <w:r>
              <w:rPr>
                <w:color w:val="000000"/>
              </w:rPr>
              <w:t xml:space="preserve"> Mezzo Hotel</w:t>
            </w:r>
            <w:r>
              <w:rPr>
                <w:color w:val="000000"/>
              </w:rPr>
              <w:t>美索</w:t>
            </w:r>
            <w:r>
              <w:rPr>
                <w:color w:val="000000"/>
              </w:rPr>
              <w:t xml:space="preserve"> </w:t>
            </w:r>
            <w:r>
              <w:rPr>
                <w:color w:val="000000"/>
              </w:rPr>
              <w:t>或</w:t>
            </w:r>
            <w:r>
              <w:rPr>
                <w:color w:val="000000"/>
              </w:rPr>
              <w:t xml:space="preserve"> Harnolds Hotel</w:t>
            </w:r>
            <w:r>
              <w:rPr>
                <w:color w:val="000000"/>
              </w:rPr>
              <w:t>哈羅斯飯店</w:t>
            </w:r>
            <w:r>
              <w:rPr>
                <w:color w:val="000000"/>
              </w:rPr>
              <w:t xml:space="preserve"> </w:t>
            </w:r>
            <w:r>
              <w:rPr>
                <w:color w:val="000000"/>
              </w:rPr>
              <w:t>或</w:t>
            </w:r>
            <w:r>
              <w:rPr>
                <w:color w:val="000000"/>
              </w:rPr>
              <w:t xml:space="preserve"> RUMAH Hotel</w:t>
            </w:r>
            <w:r>
              <w:rPr>
                <w:color w:val="000000"/>
              </w:rPr>
              <w:t>或</w:t>
            </w:r>
            <w:r>
              <w:rPr>
                <w:color w:val="000000"/>
              </w:rPr>
              <w:t xml:space="preserve"> One Central Hotel </w:t>
            </w:r>
            <w:r>
              <w:rPr>
                <w:color w:val="000000"/>
              </w:rPr>
              <w:t>或</w:t>
            </w:r>
            <w:r>
              <w:rPr>
                <w:color w:val="000000"/>
              </w:rPr>
              <w:t xml:space="preserve"> Prince Hotel </w:t>
            </w:r>
            <w:r>
              <w:rPr>
                <w:color w:val="000000"/>
              </w:rPr>
              <w:t>或</w:t>
            </w:r>
            <w:r>
              <w:rPr>
                <w:color w:val="000000"/>
              </w:rPr>
              <w:t xml:space="preserve"> Bestwestern Cebu Hotel</w:t>
            </w:r>
            <w:r>
              <w:rPr>
                <w:color w:val="000000"/>
              </w:rPr>
              <w:t>或同等級旅館</w:t>
            </w:r>
          </w:p>
        </w:tc>
      </w:tr>
      <w:tr w:rsidR="00A60549" w:rsidTr="00A60549">
        <w:trPr>
          <w:trHeight w:val="300"/>
          <w:tblCellSpacing w:w="0" w:type="dxa"/>
          <w:jc w:val="center"/>
        </w:trPr>
        <w:tc>
          <w:tcPr>
            <w:tcW w:w="191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早餐</w:t>
            </w:r>
            <w:r>
              <w:rPr>
                <w:color w:val="000000"/>
              </w:rPr>
              <w:t>O</w:t>
            </w:r>
            <w:r>
              <w:rPr>
                <w:color w:val="000000"/>
              </w:rPr>
              <w:t>：機上套餐</w:t>
            </w:r>
          </w:p>
        </w:tc>
        <w:tc>
          <w:tcPr>
            <w:tcW w:w="154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中餐</w:t>
            </w:r>
            <w:r>
              <w:rPr>
                <w:color w:val="000000"/>
              </w:rPr>
              <w:t>O</w:t>
            </w:r>
            <w:r>
              <w:rPr>
                <w:color w:val="000000"/>
              </w:rPr>
              <w:t>：韓式烤肉吃到飽</w:t>
            </w:r>
          </w:p>
        </w:tc>
        <w:tc>
          <w:tcPr>
            <w:tcW w:w="154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晚餐</w:t>
            </w:r>
            <w:r>
              <w:rPr>
                <w:color w:val="000000"/>
              </w:rPr>
              <w:t>O</w:t>
            </w:r>
            <w:r>
              <w:rPr>
                <w:color w:val="000000"/>
              </w:rPr>
              <w:t>：義式料理</w:t>
            </w:r>
          </w:p>
        </w:tc>
      </w:tr>
    </w:tbl>
    <w:p w:rsidR="006737F2" w:rsidRPr="00620CB5" w:rsidRDefault="006737F2" w:rsidP="006737F2">
      <w:pPr>
        <w:spacing w:line="400" w:lineRule="exact"/>
        <w:jc w:val="both"/>
        <w:rPr>
          <w:rFonts w:ascii="新細明體" w:hAnsi="新細明體"/>
          <w:b/>
          <w:color w:val="000099"/>
          <w:sz w:val="28"/>
          <w:szCs w:val="28"/>
        </w:rPr>
      </w:pPr>
      <w:r w:rsidRPr="00620CB5">
        <w:rPr>
          <w:rFonts w:ascii="新細明體" w:hAnsi="新細明體" w:hint="eastAsia"/>
          <w:b/>
          <w:color w:val="000099"/>
          <w:sz w:val="28"/>
          <w:szCs w:val="28"/>
        </w:rPr>
        <w:t xml:space="preserve">第 </w:t>
      </w:r>
      <w:r w:rsidRPr="00620CB5">
        <w:rPr>
          <w:rFonts w:ascii="新細明體" w:hAnsi="新細明體"/>
          <w:b/>
          <w:color w:val="000099"/>
          <w:sz w:val="28"/>
          <w:szCs w:val="28"/>
        </w:rPr>
        <w:t>2</w:t>
      </w:r>
      <w:r w:rsidRPr="00620CB5">
        <w:rPr>
          <w:rFonts w:ascii="新細明體" w:hAnsi="新細明體" w:hint="eastAsia"/>
          <w:b/>
          <w:color w:val="000099"/>
          <w:sz w:val="28"/>
          <w:szCs w:val="28"/>
        </w:rPr>
        <w:t xml:space="preserve"> 天 宿霧－薄荷島BOHOＬ觀光：巧克力山－眼鏡猴－漂流竹筏－宿霧</w:t>
      </w:r>
    </w:p>
    <w:p w:rsidR="006737F2" w:rsidRPr="00620CB5" w:rsidRDefault="006737F2" w:rsidP="006737F2">
      <w:pPr>
        <w:spacing w:line="400" w:lineRule="exact"/>
        <w:jc w:val="both"/>
        <w:rPr>
          <w:rFonts w:ascii="新細明體" w:hAnsi="新細明體"/>
          <w:sz w:val="20"/>
          <w:szCs w:val="20"/>
        </w:rPr>
      </w:pPr>
      <w:r w:rsidRPr="00620CB5">
        <w:rPr>
          <w:rFonts w:ascii="新細明體" w:hAnsi="新細明體" w:hint="eastAsia"/>
          <w:sz w:val="20"/>
          <w:szCs w:val="20"/>
        </w:rPr>
        <w:t>今日我們將更深入的認識薄荷島BOHOL。前往探索頻道DISCOVERY C</w:t>
      </w:r>
      <w:r w:rsidRPr="00620CB5">
        <w:rPr>
          <w:rFonts w:ascii="新細明體" w:hAnsi="新細明體"/>
          <w:sz w:val="20"/>
          <w:szCs w:val="20"/>
        </w:rPr>
        <w:t>HANNEL</w:t>
      </w:r>
      <w:r w:rsidRPr="00620CB5">
        <w:rPr>
          <w:rFonts w:ascii="新細明體" w:hAnsi="新細明體" w:hint="eastAsia"/>
          <w:sz w:val="20"/>
          <w:szCs w:val="20"/>
        </w:rPr>
        <w:t>曾經大幅報導的景觀：世界十大奇景之一</w:t>
      </w:r>
      <w:r w:rsidRPr="000425D6">
        <w:rPr>
          <w:rFonts w:hint="eastAsia"/>
          <w:b/>
          <w:color w:val="0000FF"/>
          <w:sz w:val="20"/>
          <w:szCs w:val="20"/>
        </w:rPr>
        <w:t>【巧克力山】</w:t>
      </w:r>
      <w:r w:rsidRPr="00620CB5">
        <w:rPr>
          <w:rFonts w:ascii="新細明體" w:hAnsi="新細明體" w:hint="eastAsia"/>
          <w:sz w:val="20"/>
          <w:szCs w:val="20"/>
        </w:rPr>
        <w:t>，有一千二百六十八個圓錐形山，群山不高，僅四十至一百米，登高瞭望台下望一覽無遺。此景像極一個個堆放在地上的乾草堆，春天青翠的群山夏天，石灰乾涸而把整座山的山形收緊，一個個乾草堆都乾枯了，顏色也變成咖啡色，有如美味的巧克力。奇特的地形結構，變幻莫測的景觀，讓您大呼不可思議，更令您感嘆大自然的神奇力量是那麼的無可限量。看完奇景後我們來去看看世界唯一，世界最小的猴子</w:t>
      </w:r>
      <w:r w:rsidRPr="000425D6">
        <w:rPr>
          <w:rFonts w:hint="eastAsia"/>
          <w:b/>
          <w:color w:val="0000FF"/>
          <w:sz w:val="20"/>
          <w:szCs w:val="20"/>
        </w:rPr>
        <w:t>【迷你眼鏡猴</w:t>
      </w:r>
      <w:r w:rsidRPr="000425D6">
        <w:rPr>
          <w:rFonts w:hint="eastAsia"/>
          <w:b/>
          <w:color w:val="0000FF"/>
          <w:sz w:val="20"/>
          <w:szCs w:val="20"/>
        </w:rPr>
        <w:t xml:space="preserve"> (TARSIUS MONKEY) </w:t>
      </w:r>
      <w:r w:rsidRPr="000425D6">
        <w:rPr>
          <w:rFonts w:hint="eastAsia"/>
          <w:b/>
          <w:color w:val="0000FF"/>
          <w:sz w:val="20"/>
          <w:szCs w:val="20"/>
        </w:rPr>
        <w:t>】</w:t>
      </w:r>
      <w:r w:rsidRPr="00620CB5">
        <w:rPr>
          <w:rFonts w:ascii="新細明體" w:hAnsi="新細明體" w:hint="eastAsia"/>
          <w:sz w:val="20"/>
          <w:szCs w:val="20"/>
        </w:rPr>
        <w:t>，您一定不會相信！它還沒有一個手掌大呢。最大特色是頭部可轉動一百八十度，瞪著兩隻貓頭鷹眼，眼珠碌碌，身上的毛如絲絨，又厚又軟，長長的尾巴配上大耳朵，十分趣怪，也很討人歡喜。據說拍ET外星人的電影正是以眼鏡猴的樣子做ET外星人的藍本。接著造訪薄荷島上唯一的原始叢林區，並安排搭乘</w:t>
      </w:r>
      <w:r>
        <w:rPr>
          <w:rFonts w:hint="eastAsia"/>
          <w:b/>
          <w:color w:val="0000FF"/>
          <w:sz w:val="20"/>
          <w:szCs w:val="20"/>
        </w:rPr>
        <w:t>【漂流竹筏屋】</w:t>
      </w:r>
      <w:r w:rsidRPr="00620CB5">
        <w:rPr>
          <w:rFonts w:ascii="新細明體" w:hAnsi="新細明體" w:hint="eastAsia"/>
          <w:sz w:val="20"/>
          <w:szCs w:val="20"/>
        </w:rPr>
        <w:t>小船沿著原始茂密的叢林逆流而上，船行其間沿途更可感受到那原始叢林的神秘與驚奇，彷彿來到了桃花源，沿途景色迷人不枉此行，下午搭乘渡輪返回宿霧。</w:t>
      </w:r>
    </w:p>
    <w:p w:rsidR="006737F2" w:rsidRPr="00620CB5" w:rsidRDefault="006737F2" w:rsidP="006737F2">
      <w:pPr>
        <w:ind w:left="200" w:hangingChars="100" w:hanging="200"/>
        <w:rPr>
          <w:rFonts w:ascii="新細明體" w:hAnsi="新細明體"/>
          <w:color w:val="FF0000"/>
          <w:sz w:val="20"/>
          <w:szCs w:val="20"/>
        </w:rPr>
      </w:pPr>
      <w:r w:rsidRPr="00620CB5">
        <w:rPr>
          <w:rFonts w:ascii="新細明體" w:hAnsi="新細明體"/>
          <w:color w:val="FF0000"/>
          <w:sz w:val="20"/>
          <w:szCs w:val="20"/>
        </w:rPr>
        <w:t>※因天候或海象不佳導致不宜前往薄荷島，行程改為1.5小時熱石按摩(旅客需另支付按摩師小費披索150元)+ 商場逛街+午餐。</w:t>
      </w:r>
      <w:r w:rsidR="00582A9B" w:rsidRPr="00620CB5">
        <w:rPr>
          <w:rFonts w:ascii="新細明體" w:hAnsi="新細明體"/>
          <w:color w:val="FF0000"/>
          <w:sz w:val="20"/>
          <w:szCs w:val="20"/>
        </w:rPr>
        <w:t>如不參加視同放棄；不另退費亦不補送。</w:t>
      </w:r>
    </w:p>
    <w:tbl>
      <w:tblPr>
        <w:tblW w:w="10392"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92"/>
        <w:gridCol w:w="3251"/>
        <w:gridCol w:w="3249"/>
      </w:tblGrid>
      <w:tr w:rsidR="00A60549" w:rsidTr="00A60549">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A60549" w:rsidRDefault="00A60549" w:rsidP="002B0ECE">
            <w:pPr>
              <w:rPr>
                <w:rFonts w:ascii="新細明體" w:hAnsi="新細明體" w:cs="新細明體"/>
                <w:color w:val="000000"/>
                <w:szCs w:val="24"/>
              </w:rPr>
            </w:pPr>
            <w:r>
              <w:rPr>
                <w:color w:val="000000"/>
              </w:rPr>
              <w:t>住宿：</w:t>
            </w:r>
            <w:r>
              <w:rPr>
                <w:color w:val="000000"/>
              </w:rPr>
              <w:t xml:space="preserve">Bayfornt Hotel </w:t>
            </w:r>
            <w:r>
              <w:rPr>
                <w:color w:val="000000"/>
              </w:rPr>
              <w:t>或</w:t>
            </w:r>
            <w:r>
              <w:rPr>
                <w:color w:val="000000"/>
              </w:rPr>
              <w:t xml:space="preserve"> Mandarin Plaza Hotel</w:t>
            </w:r>
            <w:r>
              <w:rPr>
                <w:color w:val="000000"/>
              </w:rPr>
              <w:t>曼德霖廣場飯店</w:t>
            </w:r>
            <w:r>
              <w:rPr>
                <w:color w:val="000000"/>
              </w:rPr>
              <w:t xml:space="preserve"> </w:t>
            </w:r>
            <w:r>
              <w:rPr>
                <w:color w:val="000000"/>
              </w:rPr>
              <w:t>或</w:t>
            </w:r>
            <w:r>
              <w:rPr>
                <w:color w:val="000000"/>
              </w:rPr>
              <w:t xml:space="preserve"> Surestay By Best Western</w:t>
            </w:r>
            <w:r>
              <w:rPr>
                <w:color w:val="000000"/>
              </w:rPr>
              <w:t>索爾斯黛飯店或</w:t>
            </w:r>
            <w:r>
              <w:rPr>
                <w:color w:val="000000"/>
              </w:rPr>
              <w:t xml:space="preserve"> Mezzo Hotel</w:t>
            </w:r>
            <w:r>
              <w:rPr>
                <w:color w:val="000000"/>
              </w:rPr>
              <w:t>美索</w:t>
            </w:r>
            <w:r>
              <w:rPr>
                <w:color w:val="000000"/>
              </w:rPr>
              <w:t xml:space="preserve"> </w:t>
            </w:r>
            <w:r>
              <w:rPr>
                <w:color w:val="000000"/>
              </w:rPr>
              <w:t>或</w:t>
            </w:r>
            <w:r>
              <w:rPr>
                <w:color w:val="000000"/>
              </w:rPr>
              <w:t xml:space="preserve"> Harnolds Hotel</w:t>
            </w:r>
            <w:r>
              <w:rPr>
                <w:color w:val="000000"/>
              </w:rPr>
              <w:t>哈羅斯飯店</w:t>
            </w:r>
            <w:r>
              <w:rPr>
                <w:color w:val="000000"/>
              </w:rPr>
              <w:t xml:space="preserve"> </w:t>
            </w:r>
            <w:r>
              <w:rPr>
                <w:color w:val="000000"/>
              </w:rPr>
              <w:t>或</w:t>
            </w:r>
            <w:r>
              <w:rPr>
                <w:color w:val="000000"/>
              </w:rPr>
              <w:t xml:space="preserve"> RUMAH Hotel</w:t>
            </w:r>
            <w:r>
              <w:rPr>
                <w:color w:val="000000"/>
              </w:rPr>
              <w:t>或</w:t>
            </w:r>
            <w:r>
              <w:rPr>
                <w:color w:val="000000"/>
              </w:rPr>
              <w:t xml:space="preserve"> One Central Hotel </w:t>
            </w:r>
            <w:r>
              <w:rPr>
                <w:color w:val="000000"/>
              </w:rPr>
              <w:t>或</w:t>
            </w:r>
            <w:r>
              <w:rPr>
                <w:color w:val="000000"/>
              </w:rPr>
              <w:t xml:space="preserve"> Prince Hotel </w:t>
            </w:r>
            <w:r>
              <w:rPr>
                <w:color w:val="000000"/>
              </w:rPr>
              <w:t>或</w:t>
            </w:r>
            <w:r>
              <w:rPr>
                <w:color w:val="000000"/>
              </w:rPr>
              <w:t xml:space="preserve"> Bestwestern Cebu Hotel</w:t>
            </w:r>
            <w:r>
              <w:rPr>
                <w:color w:val="000000"/>
              </w:rPr>
              <w:t>或同等級旅館</w:t>
            </w:r>
          </w:p>
        </w:tc>
      </w:tr>
      <w:tr w:rsidR="00A60549" w:rsidTr="00A60549">
        <w:trPr>
          <w:trHeight w:val="300"/>
          <w:tblCellSpacing w:w="0" w:type="dxa"/>
          <w:jc w:val="center"/>
        </w:trPr>
        <w:tc>
          <w:tcPr>
            <w:tcW w:w="187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早餐</w:t>
            </w:r>
            <w:r>
              <w:rPr>
                <w:color w:val="000000"/>
              </w:rPr>
              <w:t>O</w:t>
            </w:r>
            <w:r>
              <w:rPr>
                <w:color w:val="000000"/>
              </w:rPr>
              <w:t>：飯店內享用</w:t>
            </w:r>
          </w:p>
        </w:tc>
        <w:tc>
          <w:tcPr>
            <w:tcW w:w="156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中餐</w:t>
            </w:r>
            <w:r>
              <w:rPr>
                <w:color w:val="000000"/>
              </w:rPr>
              <w:t>O</w:t>
            </w:r>
            <w:r>
              <w:rPr>
                <w:color w:val="000000"/>
              </w:rPr>
              <w:t>：漂流竹筏餐</w:t>
            </w:r>
          </w:p>
        </w:tc>
        <w:tc>
          <w:tcPr>
            <w:tcW w:w="156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晚餐</w:t>
            </w:r>
            <w:r>
              <w:rPr>
                <w:color w:val="000000"/>
              </w:rPr>
              <w:t>O</w:t>
            </w:r>
            <w:r>
              <w:rPr>
                <w:color w:val="000000"/>
              </w:rPr>
              <w:t>：中式海鮮餐</w:t>
            </w:r>
            <w:r>
              <w:rPr>
                <w:color w:val="000000"/>
              </w:rPr>
              <w:t>(</w:t>
            </w:r>
            <w:r>
              <w:rPr>
                <w:color w:val="000000"/>
              </w:rPr>
              <w:t>不足</w:t>
            </w:r>
            <w:r>
              <w:rPr>
                <w:color w:val="000000"/>
              </w:rPr>
              <w:t>10</w:t>
            </w:r>
            <w:r>
              <w:rPr>
                <w:color w:val="000000"/>
              </w:rPr>
              <w:t>人改為菲式或義式風味餐</w:t>
            </w:r>
            <w:r>
              <w:rPr>
                <w:color w:val="000000"/>
              </w:rPr>
              <w:t>)</w:t>
            </w:r>
          </w:p>
        </w:tc>
      </w:tr>
    </w:tbl>
    <w:p w:rsidR="00577CC9" w:rsidRPr="00A60549" w:rsidRDefault="00D026AC" w:rsidP="00A60549">
      <w:pPr>
        <w:spacing w:line="400" w:lineRule="exact"/>
        <w:jc w:val="both"/>
        <w:rPr>
          <w:rFonts w:ascii="新細明體" w:hAnsi="新細明體"/>
          <w:b/>
          <w:color w:val="000099"/>
          <w:sz w:val="28"/>
          <w:szCs w:val="28"/>
        </w:rPr>
      </w:pPr>
      <w:r w:rsidRPr="00620CB5">
        <w:rPr>
          <w:rFonts w:ascii="新細明體" w:hAnsi="新細明體" w:hint="eastAsia"/>
          <w:b/>
          <w:color w:val="000099"/>
          <w:sz w:val="28"/>
          <w:szCs w:val="28"/>
        </w:rPr>
        <w:t>第</w:t>
      </w:r>
      <w:r w:rsidR="00CB0E4F" w:rsidRPr="00620CB5">
        <w:rPr>
          <w:rFonts w:ascii="新細明體" w:hAnsi="新細明體" w:hint="eastAsia"/>
          <w:b/>
          <w:color w:val="000099"/>
          <w:sz w:val="28"/>
          <w:szCs w:val="28"/>
        </w:rPr>
        <w:t xml:space="preserve"> </w:t>
      </w:r>
      <w:r w:rsidR="006737F2" w:rsidRPr="00620CB5">
        <w:rPr>
          <w:rFonts w:ascii="新細明體" w:hAnsi="新細明體"/>
          <w:b/>
          <w:color w:val="000099"/>
          <w:sz w:val="28"/>
          <w:szCs w:val="28"/>
        </w:rPr>
        <w:t>3</w:t>
      </w:r>
      <w:r w:rsidRPr="00620CB5">
        <w:rPr>
          <w:rFonts w:ascii="新細明體" w:hAnsi="新細明體" w:hint="eastAsia"/>
          <w:b/>
          <w:color w:val="000099"/>
          <w:sz w:val="28"/>
          <w:szCs w:val="28"/>
        </w:rPr>
        <w:t xml:space="preserve"> 天</w:t>
      </w:r>
      <w:r w:rsidR="004E0638" w:rsidRPr="00620CB5">
        <w:rPr>
          <w:rFonts w:ascii="新細明體" w:hAnsi="新細明體" w:hint="eastAsia"/>
          <w:b/>
          <w:color w:val="000099"/>
          <w:sz w:val="28"/>
          <w:szCs w:val="28"/>
        </w:rPr>
        <w:t xml:space="preserve"> </w:t>
      </w:r>
      <w:r w:rsidR="00867504" w:rsidRPr="00620CB5">
        <w:rPr>
          <w:rFonts w:ascii="新細明體" w:hAnsi="新細明體" w:hint="eastAsia"/>
          <w:b/>
          <w:color w:val="000099"/>
          <w:sz w:val="28"/>
          <w:szCs w:val="28"/>
        </w:rPr>
        <w:t>宿霧</w:t>
      </w:r>
      <w:r w:rsidR="00577CC9" w:rsidRPr="00620CB5">
        <w:rPr>
          <w:rFonts w:ascii="新細明體" w:hAnsi="新細明體" w:hint="eastAsia"/>
          <w:b/>
          <w:color w:val="000099"/>
          <w:sz w:val="28"/>
          <w:szCs w:val="28"/>
        </w:rPr>
        <w:t>－宿霧鯨鯊保育區～OSLOB歐斯陸與鯨鯊共舞</w:t>
      </w:r>
      <w:r w:rsidR="00105C5B" w:rsidRPr="00620CB5">
        <w:rPr>
          <w:rFonts w:ascii="新細明體" w:hAnsi="新細明體" w:hint="eastAsia"/>
          <w:b/>
          <w:color w:val="000099"/>
          <w:sz w:val="28"/>
          <w:szCs w:val="28"/>
        </w:rPr>
        <w:t>－</w:t>
      </w:r>
      <w:r w:rsidR="00577CC9" w:rsidRPr="00620CB5">
        <w:rPr>
          <w:rFonts w:ascii="新細明體" w:hAnsi="新細明體" w:hint="eastAsia"/>
          <w:b/>
          <w:color w:val="000099"/>
          <w:sz w:val="28"/>
          <w:szCs w:val="28"/>
        </w:rPr>
        <w:t>歐斯陸市區觀光(聖母無原罪主教教區教堂－古老的西班牙軍營－歐斯陸博物館)</w:t>
      </w:r>
      <w:r w:rsidR="00105C5B" w:rsidRPr="00620CB5">
        <w:rPr>
          <w:rFonts w:ascii="新細明體" w:hAnsi="新細明體" w:hint="eastAsia"/>
          <w:b/>
          <w:color w:val="000099"/>
          <w:sz w:val="28"/>
          <w:szCs w:val="28"/>
        </w:rPr>
        <w:t xml:space="preserve"> －</w:t>
      </w:r>
      <w:r w:rsidR="00577CC9" w:rsidRPr="00620CB5">
        <w:rPr>
          <w:rFonts w:ascii="新細明體" w:hAnsi="新細明體" w:hint="eastAsia"/>
          <w:b/>
          <w:color w:val="000099"/>
          <w:sz w:val="28"/>
          <w:szCs w:val="28"/>
        </w:rPr>
        <w:t>宿霧</w:t>
      </w:r>
    </w:p>
    <w:p w:rsidR="009C37CB" w:rsidRDefault="009C37CB" w:rsidP="009C37CB">
      <w:pPr>
        <w:rPr>
          <w:rFonts w:ascii="Arial" w:hAnsi="Arial" w:cs="Arial"/>
          <w:color w:val="222222"/>
          <w:sz w:val="20"/>
          <w:szCs w:val="20"/>
        </w:rPr>
      </w:pPr>
      <w:r w:rsidRPr="00B65159">
        <w:rPr>
          <w:rFonts w:ascii="新細明體" w:hAnsi="新細明體" w:hint="eastAsia"/>
          <w:b/>
          <w:color w:val="0000FF"/>
          <w:sz w:val="20"/>
          <w:szCs w:val="26"/>
        </w:rPr>
        <w:t>★</w:t>
      </w:r>
      <w:r w:rsidRPr="00B65159">
        <w:rPr>
          <w:rFonts w:ascii="新細明體" w:hAnsi="新細明體"/>
          <w:b/>
          <w:color w:val="0000FF"/>
          <w:sz w:val="20"/>
          <w:szCs w:val="26"/>
        </w:rPr>
        <w:t>【</w:t>
      </w:r>
      <w:hyperlink r:id="rId21" w:tgtFrame="_blank" w:history="1">
        <w:r w:rsidRPr="00B65159">
          <w:rPr>
            <w:rFonts w:ascii="新細明體" w:hAnsi="新細明體"/>
            <w:b/>
            <w:color w:val="0000FF"/>
            <w:sz w:val="20"/>
            <w:szCs w:val="26"/>
          </w:rPr>
          <w:t>歐斯陸鯨鯊保育區</w:t>
        </w:r>
      </w:hyperlink>
      <w:r w:rsidRPr="00B65159">
        <w:rPr>
          <w:rFonts w:ascii="新細明體" w:hAnsi="新細明體"/>
          <w:b/>
          <w:color w:val="0000FF"/>
          <w:sz w:val="20"/>
          <w:szCs w:val="26"/>
        </w:rPr>
        <w:t>】</w:t>
      </w:r>
      <w:r>
        <w:rPr>
          <w:rFonts w:ascii="Arial" w:hAnsi="Arial" w:cs="Arial"/>
          <w:color w:val="222222"/>
          <w:sz w:val="20"/>
          <w:szCs w:val="20"/>
        </w:rPr>
        <w:t>為了把握住親見鯨鯊，早上出發，前往位於宿霧市郊的鯨鯊保育區</w:t>
      </w:r>
      <w:r>
        <w:rPr>
          <w:rFonts w:ascii="Arial" w:hAnsi="Arial" w:cs="Arial"/>
          <w:color w:val="222222"/>
          <w:sz w:val="20"/>
          <w:szCs w:val="20"/>
        </w:rPr>
        <w:t>~</w:t>
      </w:r>
      <w:r>
        <w:rPr>
          <w:rFonts w:ascii="Arial" w:hAnsi="Arial" w:cs="Arial"/>
          <w:color w:val="222222"/>
          <w:sz w:val="20"/>
          <w:szCs w:val="20"/>
        </w:rPr>
        <w:t>歐斯陸，抵達後聆聽解說員進行鯨鯊生態和安全守則說明之後，隨即跳上賞鯨鯊船向大海駛去，剛開始船在海灣中繞著圈子，鯨鯊保育員他們睜大眼睛觀看著海面的變化，從海浪波動的形式、海中陰影、魚遊行徑來判斷是否鯨鯊的到來。一但聽見工作人員傳來：「鯨鯊！」的呼喊，他們隨即關掉動力馬達，靜待著鯨鯊浮現的背鰭，然後終於一見海洋世界中最大型的魚類</w:t>
      </w:r>
      <w:r>
        <w:rPr>
          <w:rFonts w:ascii="Arial" w:hAnsi="Arial" w:cs="Arial"/>
          <w:color w:val="222222"/>
          <w:sz w:val="20"/>
          <w:szCs w:val="20"/>
        </w:rPr>
        <w:t>~</w:t>
      </w:r>
      <w:r>
        <w:rPr>
          <w:rFonts w:ascii="Arial" w:hAnsi="Arial" w:cs="Arial"/>
          <w:color w:val="222222"/>
          <w:sz w:val="20"/>
          <w:szCs w:val="20"/>
        </w:rPr>
        <w:t>鯨鯊，隨即戴上蛙鏡、咬緊呼吸管，噗通跳下水，準備與鯨鯊面對面近距離接觸</w:t>
      </w:r>
      <w:r>
        <w:rPr>
          <w:rFonts w:ascii="Arial" w:hAnsi="Arial" w:cs="Arial"/>
          <w:color w:val="222222"/>
          <w:sz w:val="20"/>
          <w:szCs w:val="20"/>
        </w:rPr>
        <w:t>(</w:t>
      </w:r>
      <w:r>
        <w:rPr>
          <w:rFonts w:ascii="Arial" w:hAnsi="Arial" w:cs="Arial"/>
          <w:color w:val="222222"/>
          <w:sz w:val="20"/>
          <w:szCs w:val="20"/>
        </w:rPr>
        <w:t>禁止觸摸或跟隨鯨鯊尾部</w:t>
      </w:r>
      <w:r>
        <w:rPr>
          <w:rFonts w:ascii="Arial" w:hAnsi="Arial" w:cs="Arial"/>
          <w:color w:val="222222"/>
          <w:sz w:val="20"/>
          <w:szCs w:val="20"/>
        </w:rPr>
        <w:t>&amp;</w:t>
      </w:r>
      <w:r>
        <w:rPr>
          <w:rFonts w:ascii="Arial" w:hAnsi="Arial" w:cs="Arial"/>
          <w:color w:val="222222"/>
          <w:sz w:val="20"/>
          <w:szCs w:val="20"/>
        </w:rPr>
        <w:t>使用水下相機閃光燈</w:t>
      </w:r>
      <w:r>
        <w:rPr>
          <w:rFonts w:ascii="Arial" w:hAnsi="Arial" w:cs="Arial"/>
          <w:color w:val="222222"/>
          <w:sz w:val="20"/>
          <w:szCs w:val="20"/>
        </w:rPr>
        <w:t>)</w:t>
      </w:r>
      <w:r>
        <w:rPr>
          <w:rFonts w:ascii="Arial" w:hAnsi="Arial" w:cs="Arial"/>
          <w:color w:val="222222"/>
          <w:sz w:val="20"/>
          <w:szCs w:val="20"/>
        </w:rPr>
        <w:t>！此時在海面下只能聽見船夫的划槳聲跟鯨鯊的吐氣聲，如果運氣好的話這次也許可以見到鯨鯊家族圍繞著你，經歷這場空前絕後的與鯨鯊共舞的節目之後，相信許多人在短時間之內，都難以平撫興奮地情緒，自</w:t>
      </w:r>
      <w:r>
        <w:rPr>
          <w:rFonts w:ascii="Arial" w:hAnsi="Arial" w:cs="Arial"/>
          <w:color w:val="222222"/>
          <w:sz w:val="20"/>
          <w:szCs w:val="20"/>
        </w:rPr>
        <w:t>2002</w:t>
      </w:r>
      <w:r>
        <w:rPr>
          <w:rFonts w:ascii="Arial" w:hAnsi="Arial" w:cs="Arial"/>
          <w:color w:val="222222"/>
          <w:sz w:val="20"/>
          <w:szCs w:val="20"/>
        </w:rPr>
        <w:t>年華盛頓公約組織已將鯨鯊列為保育類動物，經過世界自然動物保護協會</w:t>
      </w:r>
      <w:r>
        <w:rPr>
          <w:rFonts w:ascii="Arial" w:hAnsi="Arial" w:cs="Arial"/>
          <w:color w:val="222222"/>
          <w:sz w:val="20"/>
          <w:szCs w:val="20"/>
        </w:rPr>
        <w:t>WWF</w:t>
      </w:r>
      <w:r>
        <w:rPr>
          <w:rFonts w:ascii="Arial" w:hAnsi="Arial" w:cs="Arial"/>
          <w:color w:val="222222"/>
          <w:sz w:val="20"/>
          <w:szCs w:val="20"/>
        </w:rPr>
        <w:t>長期追蹤</w:t>
      </w:r>
      <w:r>
        <w:rPr>
          <w:rFonts w:ascii="Arial" w:hAnsi="Arial" w:cs="Arial"/>
          <w:color w:val="222222"/>
          <w:sz w:val="20"/>
          <w:szCs w:val="20"/>
        </w:rPr>
        <w:t>&amp;</w:t>
      </w:r>
      <w:r>
        <w:rPr>
          <w:rFonts w:ascii="Arial" w:hAnsi="Arial" w:cs="Arial"/>
          <w:color w:val="222222"/>
          <w:sz w:val="20"/>
          <w:szCs w:val="20"/>
        </w:rPr>
        <w:t>研究，證實鯨鯊是卵胎生，但成年鯨鯊可長達</w:t>
      </w:r>
      <w:r>
        <w:rPr>
          <w:rFonts w:ascii="Arial" w:hAnsi="Arial" w:cs="Arial"/>
          <w:color w:val="222222"/>
          <w:sz w:val="20"/>
          <w:szCs w:val="20"/>
        </w:rPr>
        <w:t>12.2</w:t>
      </w:r>
      <w:r>
        <w:rPr>
          <w:rFonts w:ascii="Arial" w:hAnsi="Arial" w:cs="Arial"/>
          <w:color w:val="222222"/>
          <w:sz w:val="20"/>
          <w:szCs w:val="20"/>
        </w:rPr>
        <w:t>公尺，和一輛巴士一樣大，體重可達</w:t>
      </w:r>
      <w:r>
        <w:rPr>
          <w:rFonts w:ascii="Arial" w:hAnsi="Arial" w:cs="Arial"/>
          <w:color w:val="222222"/>
          <w:sz w:val="20"/>
          <w:szCs w:val="20"/>
        </w:rPr>
        <w:t>40</w:t>
      </w:r>
      <w:r>
        <w:rPr>
          <w:rFonts w:ascii="Arial" w:hAnsi="Arial" w:cs="Arial"/>
          <w:color w:val="222222"/>
          <w:sz w:val="20"/>
          <w:szCs w:val="20"/>
        </w:rPr>
        <w:t>公噸，被稱為全世界最大的魚類，並且能夠存活百年之久，性喜活動於熱帶與亞熱帶海域，鯨鯊的蹤跡在非洲東西岸、加勒比海、菲律賓。今日的午餐安排於鯨鯊保護中心享用菲式風味料理。</w:t>
      </w:r>
      <w:r>
        <w:rPr>
          <w:rFonts w:ascii="Arial" w:hAnsi="Arial" w:cs="Arial"/>
          <w:color w:val="222222"/>
          <w:sz w:val="20"/>
          <w:szCs w:val="20"/>
        </w:rPr>
        <w:t xml:space="preserve"> </w:t>
      </w:r>
      <w:r>
        <w:rPr>
          <w:rFonts w:ascii="Arial" w:hAnsi="Arial" w:cs="Arial"/>
          <w:color w:val="222222"/>
          <w:sz w:val="20"/>
          <w:szCs w:val="20"/>
        </w:rPr>
        <w:br/>
      </w:r>
      <w:r w:rsidRPr="00B65159">
        <w:rPr>
          <w:rFonts w:ascii="新細明體" w:hAnsi="新細明體"/>
          <w:b/>
          <w:color w:val="0000FF"/>
          <w:sz w:val="20"/>
          <w:szCs w:val="26"/>
        </w:rPr>
        <w:t>★【聖母無原罪主教教區教堂】</w:t>
      </w:r>
      <w:r w:rsidRPr="00517B16">
        <w:rPr>
          <w:rFonts w:ascii="Arial" w:hAnsi="Arial" w:cs="Arial" w:hint="eastAsia"/>
          <w:color w:val="222222"/>
          <w:sz w:val="20"/>
          <w:szCs w:val="20"/>
        </w:rPr>
        <w:t>成立于</w:t>
      </w:r>
      <w:r w:rsidRPr="00517B16">
        <w:rPr>
          <w:rFonts w:ascii="Arial" w:hAnsi="Arial" w:cs="Arial"/>
          <w:color w:val="222222"/>
          <w:sz w:val="20"/>
          <w:szCs w:val="20"/>
        </w:rPr>
        <w:t xml:space="preserve"> 1690</w:t>
      </w:r>
      <w:r w:rsidRPr="00517B16">
        <w:rPr>
          <w:rFonts w:ascii="Arial" w:hAnsi="Arial" w:cs="Arial" w:hint="eastAsia"/>
          <w:color w:val="222222"/>
          <w:sz w:val="20"/>
          <w:szCs w:val="20"/>
        </w:rPr>
        <w:t>在</w:t>
      </w:r>
      <w:r w:rsidRPr="00517B16">
        <w:rPr>
          <w:rFonts w:ascii="Arial" w:hAnsi="Arial" w:cs="Arial"/>
          <w:color w:val="222222"/>
          <w:sz w:val="20"/>
          <w:szCs w:val="20"/>
        </w:rPr>
        <w:t xml:space="preserve"> BOLJOON</w:t>
      </w:r>
      <w:r w:rsidRPr="00517B16">
        <w:rPr>
          <w:rFonts w:ascii="Arial" w:hAnsi="Arial" w:cs="Arial" w:hint="eastAsia"/>
          <w:color w:val="222222"/>
          <w:sz w:val="20"/>
          <w:szCs w:val="20"/>
        </w:rPr>
        <w:t>，而後在</w:t>
      </w:r>
      <w:r w:rsidRPr="00517B16">
        <w:rPr>
          <w:rFonts w:ascii="Arial" w:hAnsi="Arial" w:cs="Arial"/>
          <w:color w:val="222222"/>
          <w:sz w:val="20"/>
          <w:szCs w:val="20"/>
        </w:rPr>
        <w:t xml:space="preserve"> 1840 </w:t>
      </w:r>
      <w:r w:rsidRPr="00517B16">
        <w:rPr>
          <w:rFonts w:ascii="Arial" w:hAnsi="Arial" w:cs="Arial" w:hint="eastAsia"/>
          <w:color w:val="222222"/>
          <w:sz w:val="20"/>
          <w:szCs w:val="20"/>
        </w:rPr>
        <w:t>年成為一個獨立的教堂，奥斯洛布擁有純淨聖潔思想的聖母作為主教守護神。</w:t>
      </w:r>
    </w:p>
    <w:p w:rsidR="009C37CB" w:rsidRPr="0042309C" w:rsidRDefault="009C37CB" w:rsidP="009C37CB">
      <w:pPr>
        <w:rPr>
          <w:rFonts w:ascii="Arial" w:hAnsi="Arial" w:cs="Arial"/>
          <w:color w:val="222222"/>
          <w:sz w:val="20"/>
          <w:szCs w:val="20"/>
        </w:rPr>
      </w:pPr>
      <w:r w:rsidRPr="00B65159">
        <w:rPr>
          <w:rFonts w:ascii="新細明體" w:hAnsi="新細明體"/>
          <w:b/>
          <w:color w:val="0000FF"/>
          <w:sz w:val="20"/>
          <w:szCs w:val="26"/>
        </w:rPr>
        <w:t>★【</w:t>
      </w:r>
      <w:r w:rsidRPr="00B65159">
        <w:rPr>
          <w:rFonts w:ascii="新細明體" w:hAnsi="新細明體" w:hint="eastAsia"/>
          <w:b/>
          <w:color w:val="0000FF"/>
          <w:sz w:val="20"/>
          <w:szCs w:val="26"/>
        </w:rPr>
        <w:t>古老的西班牙軍營</w:t>
      </w:r>
      <w:r w:rsidRPr="00B65159">
        <w:rPr>
          <w:rFonts w:ascii="新細明體" w:hAnsi="新細明體"/>
          <w:b/>
          <w:color w:val="0000FF"/>
          <w:sz w:val="20"/>
          <w:szCs w:val="26"/>
        </w:rPr>
        <w:t>】</w:t>
      </w:r>
      <w:r w:rsidRPr="00A30DC0">
        <w:rPr>
          <w:rFonts w:ascii="Arial" w:hAnsi="Arial" w:cs="Arial"/>
          <w:color w:val="222222"/>
          <w:sz w:val="20"/>
          <w:szCs w:val="20"/>
        </w:rPr>
        <w:t>位於</w:t>
      </w:r>
      <w:r>
        <w:rPr>
          <w:rFonts w:ascii="Arial" w:hAnsi="Arial" w:cs="Arial" w:hint="eastAsia"/>
          <w:color w:val="222222"/>
          <w:sz w:val="20"/>
          <w:szCs w:val="20"/>
        </w:rPr>
        <w:t>歐斯路</w:t>
      </w:r>
      <w:r w:rsidRPr="00A30DC0">
        <w:rPr>
          <w:rFonts w:ascii="Arial" w:hAnsi="Arial" w:cs="Arial"/>
          <w:color w:val="222222"/>
          <w:sz w:val="20"/>
          <w:szCs w:val="20"/>
        </w:rPr>
        <w:t>教堂的右前</w:t>
      </w:r>
      <w:r>
        <w:rPr>
          <w:rFonts w:ascii="Arial" w:hAnsi="Arial" w:cs="Arial" w:hint="eastAsia"/>
          <w:color w:val="222222"/>
          <w:sz w:val="20"/>
          <w:szCs w:val="20"/>
        </w:rPr>
        <w:t>方</w:t>
      </w:r>
      <w:r w:rsidRPr="00A30DC0">
        <w:rPr>
          <w:rFonts w:ascii="Arial" w:hAnsi="Arial" w:cs="Arial"/>
          <w:color w:val="222222"/>
          <w:sz w:val="20"/>
          <w:szCs w:val="20"/>
        </w:rPr>
        <w:t>，就在外圍石欄及附近海域，在卡萊</w:t>
      </w:r>
      <w:r w:rsidRPr="00A30DC0">
        <w:rPr>
          <w:rFonts w:ascii="Arial" w:hAnsi="Arial" w:cs="Arial"/>
          <w:color w:val="222222"/>
          <w:sz w:val="20"/>
          <w:szCs w:val="20"/>
        </w:rPr>
        <w:t>Aeternidad</w:t>
      </w:r>
      <w:r w:rsidRPr="00A30DC0">
        <w:rPr>
          <w:rFonts w:ascii="Arial" w:hAnsi="Arial" w:cs="Arial"/>
          <w:color w:val="222222"/>
          <w:sz w:val="20"/>
          <w:szCs w:val="20"/>
        </w:rPr>
        <w:t>的交集和</w:t>
      </w:r>
      <w:r w:rsidRPr="00A30DC0">
        <w:rPr>
          <w:rFonts w:ascii="Arial" w:hAnsi="Arial" w:cs="Arial"/>
          <w:color w:val="222222"/>
          <w:sz w:val="20"/>
          <w:szCs w:val="20"/>
        </w:rPr>
        <w:t>Calle</w:t>
      </w:r>
      <w:r w:rsidRPr="00A30DC0">
        <w:rPr>
          <w:rFonts w:ascii="Arial" w:hAnsi="Arial" w:cs="Arial"/>
          <w:color w:val="222222"/>
          <w:sz w:val="20"/>
          <w:szCs w:val="20"/>
        </w:rPr>
        <w:t>阿拉貢內斯，取得了珊瑚塊類似於西班牙時代的軍營站的建設</w:t>
      </w:r>
      <w:r w:rsidRPr="0042309C">
        <w:rPr>
          <w:rFonts w:ascii="Arial" w:hAnsi="Arial" w:cs="Arial" w:hint="eastAsia"/>
          <w:color w:val="222222"/>
          <w:sz w:val="20"/>
          <w:szCs w:val="20"/>
        </w:rPr>
        <w:t>，</w:t>
      </w:r>
      <w:r>
        <w:rPr>
          <w:rFonts w:ascii="Arial" w:hAnsi="Arial" w:cs="Arial" w:hint="eastAsia"/>
          <w:color w:val="222222"/>
          <w:sz w:val="20"/>
          <w:szCs w:val="20"/>
        </w:rPr>
        <w:t>此建設</w:t>
      </w:r>
      <w:r w:rsidRPr="00517B16">
        <w:rPr>
          <w:rFonts w:ascii="Arial" w:hAnsi="Arial" w:cs="Arial" w:hint="eastAsia"/>
          <w:color w:val="222222"/>
          <w:sz w:val="20"/>
          <w:szCs w:val="20"/>
        </w:rPr>
        <w:t>經由建築大師</w:t>
      </w:r>
      <w:r w:rsidRPr="00517B16">
        <w:rPr>
          <w:rFonts w:ascii="Arial" w:hAnsi="Arial" w:cs="Arial" w:hint="eastAsia"/>
          <w:color w:val="222222"/>
          <w:sz w:val="20"/>
          <w:szCs w:val="20"/>
        </w:rPr>
        <w:t xml:space="preserve">MARCUS SABANDAL </w:t>
      </w:r>
      <w:r w:rsidRPr="00517B16">
        <w:rPr>
          <w:rFonts w:ascii="Arial" w:hAnsi="Arial" w:cs="Arial" w:hint="eastAsia"/>
          <w:color w:val="222222"/>
          <w:sz w:val="20"/>
          <w:szCs w:val="20"/>
        </w:rPr>
        <w:t>的建造</w:t>
      </w:r>
      <w:r w:rsidRPr="00517B16">
        <w:rPr>
          <w:rFonts w:ascii="Arial" w:hAnsi="Arial" w:cs="Arial" w:hint="eastAsia"/>
          <w:color w:val="222222"/>
          <w:sz w:val="20"/>
          <w:szCs w:val="20"/>
        </w:rPr>
        <w:t xml:space="preserve">, </w:t>
      </w:r>
      <w:r w:rsidRPr="00517B16">
        <w:rPr>
          <w:rFonts w:ascii="Arial" w:hAnsi="Arial" w:cs="Arial" w:hint="eastAsia"/>
          <w:color w:val="222222"/>
          <w:sz w:val="20"/>
          <w:szCs w:val="20"/>
        </w:rPr>
        <w:t>勢必要提供給西班牙軍隊一個的強而有力的營區，這個歷史建築曾經於</w:t>
      </w:r>
      <w:r w:rsidRPr="00517B16">
        <w:rPr>
          <w:rFonts w:ascii="Arial" w:hAnsi="Arial" w:cs="Arial" w:hint="eastAsia"/>
          <w:color w:val="222222"/>
          <w:sz w:val="20"/>
          <w:szCs w:val="20"/>
        </w:rPr>
        <w:t xml:space="preserve"> 1899</w:t>
      </w:r>
      <w:r w:rsidRPr="00517B16">
        <w:rPr>
          <w:rFonts w:ascii="Arial" w:hAnsi="Arial" w:cs="Arial" w:hint="eastAsia"/>
          <w:color w:val="222222"/>
          <w:sz w:val="20"/>
          <w:szCs w:val="20"/>
        </w:rPr>
        <w:t>年美國到來時停止繼續建造</w:t>
      </w:r>
      <w:r w:rsidRPr="00517B16">
        <w:rPr>
          <w:rFonts w:ascii="Arial" w:hAnsi="Arial" w:cs="Arial" w:hint="eastAsia"/>
          <w:color w:val="222222"/>
          <w:sz w:val="20"/>
          <w:szCs w:val="20"/>
        </w:rPr>
        <w:t xml:space="preserve">,  </w:t>
      </w:r>
      <w:r w:rsidRPr="00517B16">
        <w:rPr>
          <w:rFonts w:ascii="Arial" w:hAnsi="Arial" w:cs="Arial" w:hint="eastAsia"/>
          <w:color w:val="222222"/>
          <w:sz w:val="20"/>
          <w:szCs w:val="20"/>
        </w:rPr>
        <w:t>而至今此建築依然屹立不搖</w:t>
      </w:r>
      <w:r w:rsidRPr="0042309C">
        <w:rPr>
          <w:rFonts w:ascii="Arial" w:hAnsi="Arial" w:cs="Arial"/>
          <w:color w:val="222222"/>
          <w:sz w:val="20"/>
          <w:szCs w:val="20"/>
        </w:rPr>
        <w:t>。</w:t>
      </w:r>
    </w:p>
    <w:p w:rsidR="00577CC9" w:rsidRPr="00620CB5" w:rsidRDefault="009C37CB" w:rsidP="009C37CB">
      <w:pPr>
        <w:rPr>
          <w:rFonts w:ascii="新細明體" w:hAnsi="新細明體"/>
          <w:sz w:val="20"/>
          <w:szCs w:val="20"/>
        </w:rPr>
      </w:pPr>
      <w:r w:rsidRPr="00B65159">
        <w:rPr>
          <w:rFonts w:ascii="新細明體" w:hAnsi="新細明體"/>
          <w:b/>
          <w:color w:val="0000FF"/>
          <w:sz w:val="20"/>
          <w:szCs w:val="26"/>
        </w:rPr>
        <w:t>★【</w:t>
      </w:r>
      <w:r w:rsidRPr="00B65159">
        <w:rPr>
          <w:rFonts w:ascii="新細明體" w:hAnsi="新細明體" w:hint="eastAsia"/>
          <w:b/>
          <w:color w:val="0000FF"/>
          <w:sz w:val="20"/>
          <w:szCs w:val="26"/>
        </w:rPr>
        <w:t>歐斯陸</w:t>
      </w:r>
      <w:r w:rsidRPr="00B65159">
        <w:rPr>
          <w:rFonts w:ascii="新細明體" w:hAnsi="新細明體"/>
          <w:b/>
          <w:color w:val="0000FF"/>
          <w:sz w:val="20"/>
          <w:szCs w:val="26"/>
        </w:rPr>
        <w:t>博物馆】</w:t>
      </w:r>
      <w:r w:rsidRPr="00517B16">
        <w:rPr>
          <w:rFonts w:ascii="Arial" w:hAnsi="Arial" w:cs="Arial" w:hint="eastAsia"/>
          <w:color w:val="222222"/>
          <w:kern w:val="0"/>
          <w:sz w:val="20"/>
          <w:szCs w:val="20"/>
          <w:lang w:val="en-PH"/>
        </w:rPr>
        <w:t>奧斯洛布博物館是於市長</w:t>
      </w:r>
      <w:r w:rsidRPr="00517B16">
        <w:rPr>
          <w:rFonts w:ascii="Arial" w:hAnsi="Arial" w:cs="Arial"/>
          <w:color w:val="222222"/>
          <w:kern w:val="0"/>
          <w:sz w:val="20"/>
          <w:szCs w:val="20"/>
          <w:lang w:val="en-PH"/>
        </w:rPr>
        <w:t>Ronald Guaren</w:t>
      </w:r>
      <w:r w:rsidRPr="00517B16">
        <w:rPr>
          <w:rFonts w:ascii="Arial" w:hAnsi="Arial" w:cs="Arial" w:hint="eastAsia"/>
          <w:color w:val="222222"/>
          <w:kern w:val="0"/>
          <w:sz w:val="20"/>
          <w:szCs w:val="20"/>
          <w:lang w:val="en-PH"/>
        </w:rPr>
        <w:t>管理期間</w:t>
      </w:r>
      <w:r w:rsidRPr="00517B16">
        <w:rPr>
          <w:rFonts w:ascii="Arial" w:hAnsi="Arial" w:cs="Arial"/>
          <w:color w:val="222222"/>
          <w:kern w:val="0"/>
          <w:sz w:val="20"/>
          <w:szCs w:val="20"/>
          <w:lang w:val="en-PH"/>
        </w:rPr>
        <w:t xml:space="preserve">, </w:t>
      </w:r>
      <w:r w:rsidRPr="00517B16">
        <w:rPr>
          <w:rFonts w:ascii="Arial" w:hAnsi="Arial" w:cs="Arial" w:hint="eastAsia"/>
          <w:color w:val="222222"/>
          <w:kern w:val="0"/>
          <w:sz w:val="20"/>
          <w:szCs w:val="20"/>
          <w:lang w:val="en-PH"/>
        </w:rPr>
        <w:t>描繪出古西班牙時期</w:t>
      </w:r>
      <w:r>
        <w:rPr>
          <w:rFonts w:ascii="Arial" w:hAnsi="Arial" w:cs="Arial" w:hint="eastAsia"/>
          <w:color w:val="222222"/>
          <w:kern w:val="0"/>
          <w:sz w:val="20"/>
          <w:szCs w:val="20"/>
          <w:lang w:val="en-PH"/>
        </w:rPr>
        <w:t>歐斯陸</w:t>
      </w:r>
      <w:r w:rsidRPr="00517B16">
        <w:rPr>
          <w:rFonts w:ascii="Arial" w:hAnsi="Arial" w:cs="Arial" w:hint="eastAsia"/>
          <w:color w:val="222222"/>
          <w:kern w:val="0"/>
          <w:sz w:val="20"/>
          <w:szCs w:val="20"/>
          <w:lang w:val="en-PH"/>
        </w:rPr>
        <w:t>人文化下的手工藝品，古老裝飾物，圖畫和</w:t>
      </w:r>
      <w:r>
        <w:rPr>
          <w:rFonts w:ascii="Arial" w:hAnsi="Arial" w:cs="Arial" w:hint="eastAsia"/>
          <w:color w:val="222222"/>
          <w:kern w:val="0"/>
          <w:sz w:val="20"/>
          <w:szCs w:val="20"/>
          <w:lang w:val="en-PH"/>
        </w:rPr>
        <w:t>歐斯陸</w:t>
      </w:r>
      <w:r w:rsidRPr="00517B16">
        <w:rPr>
          <w:rFonts w:ascii="Arial" w:hAnsi="Arial" w:cs="Arial" w:hint="eastAsia"/>
          <w:color w:val="222222"/>
          <w:kern w:val="0"/>
          <w:sz w:val="20"/>
          <w:szCs w:val="20"/>
          <w:lang w:val="en-PH"/>
        </w:rPr>
        <w:t>人祖傳文物的精選</w:t>
      </w:r>
      <w:r w:rsidRPr="0042309C">
        <w:rPr>
          <w:rFonts w:ascii="Arial" w:hAnsi="Arial" w:cs="Arial"/>
          <w:color w:val="222222"/>
          <w:sz w:val="20"/>
          <w:szCs w:val="20"/>
        </w:rPr>
        <w:t>。</w:t>
      </w:r>
    </w:p>
    <w:p w:rsidR="00E97D0D" w:rsidRPr="00620CB5" w:rsidRDefault="000617B8" w:rsidP="000617B8">
      <w:pPr>
        <w:rPr>
          <w:rFonts w:ascii="新細明體" w:hAnsi="新細明體"/>
          <w:color w:val="FF0000"/>
          <w:sz w:val="20"/>
          <w:szCs w:val="20"/>
        </w:rPr>
      </w:pPr>
      <w:r w:rsidRPr="00620CB5">
        <w:rPr>
          <w:rFonts w:ascii="新細明體" w:hAnsi="新細明體"/>
          <w:color w:val="FF0000"/>
          <w:sz w:val="20"/>
          <w:szCs w:val="20"/>
        </w:rPr>
        <w:t>※若因天候因素無法前往歐斯陸，每人退</w:t>
      </w:r>
      <w:r w:rsidR="00325240">
        <w:rPr>
          <w:rFonts w:ascii="新細明體" w:hAnsi="新細明體" w:hint="eastAsia"/>
          <w:color w:val="FF0000"/>
          <w:sz w:val="20"/>
          <w:szCs w:val="20"/>
        </w:rPr>
        <w:t xml:space="preserve">菲幣 </w:t>
      </w:r>
      <w:r w:rsidRPr="00620CB5">
        <w:rPr>
          <w:rFonts w:ascii="新細明體" w:hAnsi="新細明體"/>
          <w:color w:val="FF0000"/>
          <w:sz w:val="20"/>
          <w:szCs w:val="20"/>
        </w:rPr>
        <w:t>1</w:t>
      </w:r>
      <w:r w:rsidR="00325240">
        <w:rPr>
          <w:rFonts w:ascii="新細明體" w:hAnsi="新細明體" w:hint="eastAsia"/>
          <w:color w:val="FF0000"/>
          <w:sz w:val="20"/>
          <w:szCs w:val="20"/>
        </w:rPr>
        <w:t>,5</w:t>
      </w:r>
      <w:r w:rsidRPr="00620CB5">
        <w:rPr>
          <w:rFonts w:ascii="新細明體" w:hAnsi="新細明體"/>
          <w:color w:val="FF0000"/>
          <w:sz w:val="20"/>
          <w:szCs w:val="20"/>
        </w:rPr>
        <w:t>00；行程改為商場逛街+午餐。</w:t>
      </w:r>
      <w:r w:rsidRPr="00620CB5">
        <w:rPr>
          <w:rFonts w:ascii="新細明體" w:hAnsi="新細明體"/>
          <w:color w:val="FF0000"/>
          <w:sz w:val="20"/>
          <w:szCs w:val="20"/>
        </w:rPr>
        <w:br/>
        <w:t>※如已抵達歐斯陸因海象不佳無法作鯨鯊共遊活動，每人退</w:t>
      </w:r>
      <w:r w:rsidR="00325240">
        <w:rPr>
          <w:rFonts w:ascii="新細明體" w:hAnsi="新細明體" w:hint="eastAsia"/>
          <w:color w:val="FF0000"/>
          <w:sz w:val="20"/>
          <w:szCs w:val="20"/>
        </w:rPr>
        <w:t>菲幣 5</w:t>
      </w:r>
      <w:r w:rsidRPr="00620CB5">
        <w:rPr>
          <w:rFonts w:ascii="新細明體" w:hAnsi="新細明體"/>
          <w:color w:val="FF0000"/>
          <w:sz w:val="20"/>
          <w:szCs w:val="20"/>
        </w:rPr>
        <w:t>00。(午餐+歐斯陸市區觀光不變)</w:t>
      </w:r>
      <w:r w:rsidRPr="00620CB5">
        <w:rPr>
          <w:rFonts w:ascii="新細明體" w:hAnsi="新細明體"/>
          <w:color w:val="FF0000"/>
          <w:sz w:val="20"/>
          <w:szCs w:val="20"/>
        </w:rPr>
        <w:br/>
        <w:t>※由於宿霧島西海岸城鎮開發程度不如東岸城鎮，今天及明天鯨鯊行程交通工具為了行的安全及方便行程操作，交通工具一律安排9人座車。</w:t>
      </w:r>
    </w:p>
    <w:tbl>
      <w:tblPr>
        <w:tblW w:w="10534"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034"/>
        <w:gridCol w:w="3251"/>
        <w:gridCol w:w="3249"/>
      </w:tblGrid>
      <w:tr w:rsidR="00A60549" w:rsidTr="00A60549">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A60549" w:rsidRDefault="00A60549" w:rsidP="002B0ECE">
            <w:pPr>
              <w:rPr>
                <w:rFonts w:ascii="新細明體" w:hAnsi="新細明體" w:cs="新細明體"/>
                <w:color w:val="000000"/>
                <w:szCs w:val="24"/>
              </w:rPr>
            </w:pPr>
            <w:r>
              <w:rPr>
                <w:color w:val="000000"/>
              </w:rPr>
              <w:t>住宿：</w:t>
            </w:r>
            <w:r>
              <w:rPr>
                <w:color w:val="000000"/>
              </w:rPr>
              <w:t>Belmont Mactan Hotel</w:t>
            </w:r>
            <w:r>
              <w:rPr>
                <w:color w:val="000000"/>
              </w:rPr>
              <w:t>貝爾蒙濱海飯店</w:t>
            </w:r>
            <w:r>
              <w:rPr>
                <w:color w:val="000000"/>
              </w:rPr>
              <w:t xml:space="preserve"> </w:t>
            </w:r>
            <w:r>
              <w:rPr>
                <w:color w:val="000000"/>
              </w:rPr>
              <w:t>或</w:t>
            </w:r>
            <w:r>
              <w:rPr>
                <w:color w:val="000000"/>
              </w:rPr>
              <w:t xml:space="preserve"> Savoy Mactan Hotel</w:t>
            </w:r>
            <w:r>
              <w:rPr>
                <w:color w:val="000000"/>
              </w:rPr>
              <w:t>莎孟穎馬旦島濱海渡假酒店</w:t>
            </w:r>
            <w:r>
              <w:rPr>
                <w:color w:val="000000"/>
              </w:rPr>
              <w:t xml:space="preserve"> </w:t>
            </w:r>
            <w:r>
              <w:rPr>
                <w:color w:val="000000"/>
              </w:rPr>
              <w:t>或</w:t>
            </w:r>
            <w:r>
              <w:rPr>
                <w:color w:val="000000"/>
              </w:rPr>
              <w:t xml:space="preserve"> Cebu Pacific Resort </w:t>
            </w:r>
            <w:r>
              <w:rPr>
                <w:color w:val="000000"/>
              </w:rPr>
              <w:t>或</w:t>
            </w:r>
            <w:r>
              <w:rPr>
                <w:color w:val="000000"/>
              </w:rPr>
              <w:t xml:space="preserve"> Be Resort Mactan</w:t>
            </w:r>
            <w:r>
              <w:rPr>
                <w:color w:val="000000"/>
              </w:rPr>
              <w:t>或同等級旅館</w:t>
            </w:r>
          </w:p>
        </w:tc>
      </w:tr>
      <w:tr w:rsidR="00A60549" w:rsidTr="00A60549">
        <w:trPr>
          <w:trHeight w:val="300"/>
          <w:tblCellSpacing w:w="0" w:type="dxa"/>
          <w:jc w:val="center"/>
        </w:trPr>
        <w:tc>
          <w:tcPr>
            <w:tcW w:w="191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早餐</w:t>
            </w:r>
            <w:r>
              <w:rPr>
                <w:color w:val="000000"/>
              </w:rPr>
              <w:t>O</w:t>
            </w:r>
            <w:r>
              <w:rPr>
                <w:color w:val="000000"/>
              </w:rPr>
              <w:t>：飯店餐盒</w:t>
            </w:r>
          </w:p>
        </w:tc>
        <w:tc>
          <w:tcPr>
            <w:tcW w:w="154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中餐</w:t>
            </w:r>
            <w:r>
              <w:rPr>
                <w:color w:val="000000"/>
              </w:rPr>
              <w:t>O</w:t>
            </w:r>
            <w:r>
              <w:rPr>
                <w:color w:val="000000"/>
              </w:rPr>
              <w:t>：菲式風味自助餐</w:t>
            </w:r>
          </w:p>
        </w:tc>
        <w:tc>
          <w:tcPr>
            <w:tcW w:w="154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晚餐</w:t>
            </w:r>
            <w:r>
              <w:rPr>
                <w:color w:val="000000"/>
              </w:rPr>
              <w:t>O</w:t>
            </w:r>
            <w:r>
              <w:rPr>
                <w:color w:val="000000"/>
              </w:rPr>
              <w:t>：菲式海鮮創意料理</w:t>
            </w:r>
            <w:r>
              <w:rPr>
                <w:color w:val="000000"/>
              </w:rPr>
              <w:t>(4</w:t>
            </w:r>
            <w:r>
              <w:rPr>
                <w:color w:val="000000"/>
              </w:rPr>
              <w:t>或</w:t>
            </w:r>
            <w:r>
              <w:rPr>
                <w:color w:val="000000"/>
              </w:rPr>
              <w:t>6</w:t>
            </w:r>
            <w:r>
              <w:rPr>
                <w:color w:val="000000"/>
              </w:rPr>
              <w:t>人一套</w:t>
            </w:r>
            <w:r>
              <w:rPr>
                <w:color w:val="000000"/>
              </w:rPr>
              <w:t>)</w:t>
            </w:r>
          </w:p>
        </w:tc>
      </w:tr>
    </w:tbl>
    <w:p w:rsidR="00867504" w:rsidRPr="00A60549" w:rsidRDefault="00867504" w:rsidP="00A60549">
      <w:pPr>
        <w:adjustRightInd w:val="0"/>
        <w:snapToGrid w:val="0"/>
        <w:rPr>
          <w:rFonts w:ascii="新細明體" w:hAnsi="新細明體"/>
          <w:b/>
          <w:color w:val="000099"/>
          <w:sz w:val="28"/>
          <w:szCs w:val="28"/>
        </w:rPr>
      </w:pPr>
      <w:r w:rsidRPr="00620CB5">
        <w:rPr>
          <w:rFonts w:ascii="新細明體" w:hAnsi="新細明體" w:hint="eastAsia"/>
          <w:b/>
          <w:color w:val="000099"/>
          <w:sz w:val="28"/>
          <w:szCs w:val="28"/>
        </w:rPr>
        <w:t>第 4 天</w:t>
      </w:r>
      <w:r>
        <w:rPr>
          <w:rFonts w:ascii="標楷體" w:eastAsia="標楷體" w:hAnsi="標楷體" w:hint="eastAsia"/>
          <w:b/>
          <w:sz w:val="28"/>
          <w:szCs w:val="28"/>
        </w:rPr>
        <w:t xml:space="preserve"> </w:t>
      </w:r>
      <w:r w:rsidR="000617B8" w:rsidRPr="00620CB5">
        <w:rPr>
          <w:rFonts w:ascii="新細明體" w:hAnsi="新細明體"/>
          <w:b/>
          <w:color w:val="000099"/>
          <w:sz w:val="28"/>
          <w:szCs w:val="28"/>
        </w:rPr>
        <w:t>宿霧～雙跳島出海浮潛之旅:資生堂島登島+</w:t>
      </w:r>
      <w:r w:rsidR="00015FBF">
        <w:rPr>
          <w:rFonts w:ascii="新細明體" w:hAnsi="新細明體" w:hint="eastAsia"/>
          <w:b/>
          <w:color w:val="000099"/>
          <w:sz w:val="28"/>
          <w:szCs w:val="28"/>
        </w:rPr>
        <w:t>希魯東格</w:t>
      </w:r>
      <w:r w:rsidR="00015FBF">
        <w:rPr>
          <w:rFonts w:ascii="新細明體" w:hAnsi="新細明體"/>
          <w:b/>
          <w:color w:val="000099"/>
          <w:sz w:val="28"/>
          <w:szCs w:val="28"/>
        </w:rPr>
        <w:t>島魚類保護區浮潛～中午享用</w:t>
      </w:r>
      <w:r w:rsidR="000617B8" w:rsidRPr="00620CB5">
        <w:rPr>
          <w:rFonts w:ascii="新細明體" w:hAnsi="新細明體"/>
          <w:b/>
          <w:color w:val="000099"/>
          <w:sz w:val="28"/>
          <w:szCs w:val="28"/>
        </w:rPr>
        <w:t>BBQ</w:t>
      </w:r>
      <w:r w:rsidR="00015FBF">
        <w:rPr>
          <w:rFonts w:ascii="新細明體" w:hAnsi="新細明體"/>
          <w:b/>
          <w:color w:val="000099"/>
          <w:sz w:val="28"/>
          <w:szCs w:val="28"/>
        </w:rPr>
        <w:t>海鮮</w:t>
      </w:r>
      <w:r w:rsidR="000617B8" w:rsidRPr="00620CB5">
        <w:rPr>
          <w:rFonts w:ascii="新細明體" w:hAnsi="新細明體"/>
          <w:b/>
          <w:color w:val="000099"/>
          <w:sz w:val="28"/>
          <w:szCs w:val="28"/>
        </w:rPr>
        <w:t>餐</w:t>
      </w:r>
      <w:r w:rsidR="00015FBF">
        <w:rPr>
          <w:rFonts w:ascii="新細明體" w:hAnsi="新細明體" w:hint="eastAsia"/>
          <w:b/>
          <w:color w:val="000099"/>
          <w:sz w:val="28"/>
          <w:szCs w:val="28"/>
        </w:rPr>
        <w:t>+季節水果</w:t>
      </w:r>
    </w:p>
    <w:p w:rsidR="00867504" w:rsidRPr="00620CB5" w:rsidRDefault="00867504" w:rsidP="00867504">
      <w:pPr>
        <w:jc w:val="both"/>
        <w:rPr>
          <w:rFonts w:ascii="新細明體" w:hAnsi="新細明體"/>
          <w:sz w:val="20"/>
          <w:szCs w:val="20"/>
        </w:rPr>
      </w:pPr>
      <w:r w:rsidRPr="00620CB5">
        <w:rPr>
          <w:rFonts w:ascii="新細明體" w:hAnsi="新細明體" w:hint="eastAsia"/>
          <w:sz w:val="20"/>
          <w:szCs w:val="20"/>
        </w:rPr>
        <w:t>今日再次搭乘菲律賓特有的螃蟹船BANCA第二次出海一探宿霧海域美景。</w:t>
      </w:r>
    </w:p>
    <w:p w:rsidR="00867504" w:rsidRPr="00620CB5" w:rsidRDefault="00867504" w:rsidP="00867504">
      <w:pPr>
        <w:jc w:val="both"/>
        <w:rPr>
          <w:rFonts w:ascii="新細明體" w:hAnsi="新細明體"/>
          <w:sz w:val="20"/>
          <w:szCs w:val="20"/>
        </w:rPr>
      </w:pPr>
      <w:r w:rsidRPr="00620CB5">
        <w:rPr>
          <w:rFonts w:ascii="新細明體" w:hAnsi="新細明體" w:hint="eastAsia"/>
          <w:b/>
          <w:color w:val="0000FF"/>
          <w:sz w:val="20"/>
          <w:szCs w:val="20"/>
        </w:rPr>
        <w:t>【資生堂島】</w:t>
      </w:r>
      <w:r w:rsidRPr="00620CB5">
        <w:rPr>
          <w:rFonts w:ascii="新細明體" w:hAnsi="新細明體" w:hint="eastAsia"/>
          <w:sz w:val="20"/>
          <w:szCs w:val="20"/>
        </w:rPr>
        <w:t>在一片碧海藍天之中，享受一下白沙、椰林的美麗景致，放鬆心情，帶著浮潛用具，搭乘菲律賓特有的螃蟹船出海，約莫40分鐘抵達特色的資生堂島(化妝品廣告拍攝地)。</w:t>
      </w:r>
      <w:r w:rsidRPr="00620CB5">
        <w:rPr>
          <w:rFonts w:ascii="新細明體" w:hAnsi="新細明體"/>
          <w:sz w:val="20"/>
          <w:szCs w:val="20"/>
        </w:rPr>
        <w:t xml:space="preserve"> </w:t>
      </w:r>
    </w:p>
    <w:p w:rsidR="00867504" w:rsidRPr="00620CB5" w:rsidRDefault="00867504" w:rsidP="00867504">
      <w:pPr>
        <w:jc w:val="both"/>
        <w:rPr>
          <w:rFonts w:ascii="新細明體" w:hAnsi="新細明體"/>
          <w:sz w:val="20"/>
          <w:szCs w:val="20"/>
        </w:rPr>
      </w:pPr>
      <w:r w:rsidRPr="00620CB5">
        <w:rPr>
          <w:rFonts w:ascii="新細明體" w:hAnsi="新細明體" w:hint="eastAsia"/>
          <w:b/>
          <w:color w:val="0000FF"/>
          <w:sz w:val="20"/>
          <w:szCs w:val="20"/>
        </w:rPr>
        <w:t>【海洋保護區浮潛之旅】</w:t>
      </w:r>
      <w:r w:rsidRPr="00620CB5">
        <w:rPr>
          <w:rFonts w:ascii="新細明體" w:hAnsi="新細明體" w:hint="eastAsia"/>
          <w:sz w:val="20"/>
          <w:szCs w:val="20"/>
        </w:rPr>
        <w:t>放鬆心情帶著浮潛面具，安排浮潛之旅，登上海島這裡坐落一片碧海藍天之中、島上白沙躺椅在椰林環繞樹蔭下，乍見還以為身處五星級飯店的設施。這裡是個海水清澈見底的魚類保護區，您將在此浮淺，美麗的珊瑚、海星間穿梭著，跟熱帶魚一同悠遊於大海，記得準備些食物順便享受餵魚的樂趣。也可以悠閒躺在沙灘上的躺椅享受海天一色的美景或是閱讀小品享受日光浴，享受大自然與陽光及微微海風的洗禮，讓心靈真正的沉澱下來。或是堆沙丘建城堡、讓孩子們盡情發揮他們的想像力！午餐特別為您安排豐盛海鮮大餐與南洋水果。</w:t>
      </w:r>
    </w:p>
    <w:p w:rsidR="00867504" w:rsidRPr="00620CB5" w:rsidRDefault="000617B8" w:rsidP="000617B8">
      <w:pPr>
        <w:ind w:left="200" w:hangingChars="100" w:hanging="200"/>
        <w:jc w:val="both"/>
        <w:rPr>
          <w:rFonts w:ascii="新細明體" w:hAnsi="新細明體"/>
          <w:color w:val="FF0000"/>
          <w:sz w:val="20"/>
          <w:szCs w:val="20"/>
        </w:rPr>
      </w:pPr>
      <w:r w:rsidRPr="00620CB5">
        <w:rPr>
          <w:rFonts w:ascii="新細明體" w:hAnsi="新細明體"/>
          <w:color w:val="FF0000"/>
          <w:sz w:val="20"/>
          <w:szCs w:val="20"/>
        </w:rPr>
        <w:t>※因天候或海像不佳導致無法出海，本日行程改以參觀吉他工廠+商場逛街+午餐更換；如不參加視同放棄；不另退費亦不補送。</w:t>
      </w:r>
    </w:p>
    <w:tbl>
      <w:tblPr>
        <w:tblW w:w="102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750"/>
        <w:gridCol w:w="3251"/>
        <w:gridCol w:w="3249"/>
      </w:tblGrid>
      <w:tr w:rsidR="00A60549" w:rsidTr="00A60549">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A60549" w:rsidRDefault="000D74C1" w:rsidP="002B0ECE">
            <w:pPr>
              <w:rPr>
                <w:rFonts w:ascii="新細明體" w:hAnsi="新細明體" w:cs="新細明體"/>
                <w:color w:val="000000"/>
                <w:szCs w:val="24"/>
              </w:rPr>
            </w:pPr>
            <w:r>
              <w:rPr>
                <w:rFonts w:ascii="新細明體" w:hAnsi="新細明體" w:hint="eastAsia"/>
                <w:noProof/>
              </w:rPr>
              <w:t xml:space="preserve">      </w:t>
            </w:r>
            <w:r w:rsidR="00A60549">
              <w:rPr>
                <w:color w:val="000000"/>
              </w:rPr>
              <w:t>住宿：</w:t>
            </w:r>
            <w:r w:rsidR="00A60549">
              <w:rPr>
                <w:color w:val="000000"/>
              </w:rPr>
              <w:t>Belmont Mactan Hotel</w:t>
            </w:r>
            <w:r w:rsidR="00A60549">
              <w:rPr>
                <w:color w:val="000000"/>
              </w:rPr>
              <w:t>貝爾蒙濱海飯店</w:t>
            </w:r>
            <w:r w:rsidR="00A60549">
              <w:rPr>
                <w:color w:val="000000"/>
              </w:rPr>
              <w:t xml:space="preserve"> </w:t>
            </w:r>
            <w:r w:rsidR="00A60549">
              <w:rPr>
                <w:color w:val="000000"/>
              </w:rPr>
              <w:t>或</w:t>
            </w:r>
            <w:r w:rsidR="00A60549">
              <w:rPr>
                <w:color w:val="000000"/>
              </w:rPr>
              <w:t xml:space="preserve"> Savoy Mactan Hotel</w:t>
            </w:r>
            <w:r w:rsidR="00A60549">
              <w:rPr>
                <w:color w:val="000000"/>
              </w:rPr>
              <w:t>莎孟穎馬旦島濱海渡假酒店</w:t>
            </w:r>
            <w:r w:rsidR="00A60549">
              <w:rPr>
                <w:color w:val="000000"/>
              </w:rPr>
              <w:t xml:space="preserve"> </w:t>
            </w:r>
            <w:r w:rsidR="00A60549">
              <w:rPr>
                <w:color w:val="000000"/>
              </w:rPr>
              <w:t>或</w:t>
            </w:r>
            <w:r w:rsidR="00A60549">
              <w:rPr>
                <w:color w:val="000000"/>
              </w:rPr>
              <w:t xml:space="preserve"> Cebu Pacific Resort </w:t>
            </w:r>
            <w:r w:rsidR="00A60549">
              <w:rPr>
                <w:color w:val="000000"/>
              </w:rPr>
              <w:t>或</w:t>
            </w:r>
            <w:r w:rsidR="00A60549">
              <w:rPr>
                <w:color w:val="000000"/>
              </w:rPr>
              <w:t xml:space="preserve"> Be Resort Mactan</w:t>
            </w:r>
            <w:r w:rsidR="00A60549">
              <w:rPr>
                <w:color w:val="000000"/>
              </w:rPr>
              <w:t>或同等級旅館</w:t>
            </w:r>
          </w:p>
        </w:tc>
      </w:tr>
      <w:tr w:rsidR="00A60549" w:rsidTr="00A60549">
        <w:trPr>
          <w:trHeight w:val="300"/>
          <w:tblCellSpacing w:w="0" w:type="dxa"/>
          <w:jc w:val="center"/>
        </w:trPr>
        <w:tc>
          <w:tcPr>
            <w:tcW w:w="182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早餐</w:t>
            </w:r>
            <w:r>
              <w:rPr>
                <w:color w:val="000000"/>
              </w:rPr>
              <w:t>O</w:t>
            </w:r>
            <w:r>
              <w:rPr>
                <w:color w:val="000000"/>
              </w:rPr>
              <w:t>：飯店內享用</w:t>
            </w:r>
          </w:p>
        </w:tc>
        <w:tc>
          <w:tcPr>
            <w:tcW w:w="158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中餐</w:t>
            </w:r>
            <w:r>
              <w:rPr>
                <w:color w:val="000000"/>
              </w:rPr>
              <w:t>O</w:t>
            </w:r>
            <w:r>
              <w:rPr>
                <w:color w:val="000000"/>
              </w:rPr>
              <w:t>：</w:t>
            </w:r>
            <w:r>
              <w:rPr>
                <w:color w:val="000000"/>
              </w:rPr>
              <w:t>BBQ</w:t>
            </w:r>
            <w:r>
              <w:rPr>
                <w:color w:val="000000"/>
              </w:rPr>
              <w:t>海鮮餐</w:t>
            </w:r>
            <w:r>
              <w:rPr>
                <w:color w:val="000000"/>
              </w:rPr>
              <w:t>+</w:t>
            </w:r>
            <w:r>
              <w:rPr>
                <w:color w:val="000000"/>
              </w:rPr>
              <w:t>季節水果</w:t>
            </w:r>
          </w:p>
        </w:tc>
        <w:tc>
          <w:tcPr>
            <w:tcW w:w="15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晚餐</w:t>
            </w:r>
            <w:r>
              <w:rPr>
                <w:color w:val="000000"/>
              </w:rPr>
              <w:t>O</w:t>
            </w:r>
            <w:r>
              <w:rPr>
                <w:color w:val="000000"/>
              </w:rPr>
              <w:t>：海鮮烤肉雙拼盤</w:t>
            </w:r>
          </w:p>
        </w:tc>
      </w:tr>
    </w:tbl>
    <w:p w:rsidR="00577CC9" w:rsidRPr="00620CB5" w:rsidRDefault="00577CC9" w:rsidP="00577CC9">
      <w:pPr>
        <w:spacing w:line="400" w:lineRule="exact"/>
        <w:jc w:val="both"/>
        <w:rPr>
          <w:rFonts w:ascii="新細明體" w:hAnsi="新細明體"/>
          <w:b/>
          <w:sz w:val="28"/>
          <w:szCs w:val="28"/>
        </w:rPr>
      </w:pPr>
      <w:r w:rsidRPr="00620CB5">
        <w:rPr>
          <w:rFonts w:ascii="新細明體" w:hAnsi="新細明體" w:hint="eastAsia"/>
          <w:b/>
          <w:color w:val="000099"/>
          <w:sz w:val="28"/>
          <w:szCs w:val="28"/>
        </w:rPr>
        <w:t>第 5 天 宿霧/台北</w:t>
      </w:r>
      <w:r w:rsidRPr="00620CB5">
        <w:rPr>
          <w:rFonts w:ascii="新細明體" w:hAnsi="新細明體" w:hint="eastAsia"/>
          <w:b/>
          <w:sz w:val="28"/>
          <w:szCs w:val="28"/>
        </w:rPr>
        <w:t xml:space="preserve">     </w:t>
      </w:r>
    </w:p>
    <w:p w:rsidR="00577CC9" w:rsidRPr="00620CB5" w:rsidRDefault="00577CC9" w:rsidP="00577CC9">
      <w:pPr>
        <w:jc w:val="both"/>
        <w:rPr>
          <w:rFonts w:ascii="新細明體" w:hAnsi="新細明體"/>
          <w:sz w:val="20"/>
          <w:szCs w:val="20"/>
        </w:rPr>
      </w:pPr>
      <w:r w:rsidRPr="00620CB5">
        <w:rPr>
          <w:rFonts w:ascii="新細明體" w:hAnsi="新細明體" w:hint="eastAsia"/>
          <w:sz w:val="20"/>
          <w:szCs w:val="20"/>
        </w:rPr>
        <w:t xml:space="preserve">享用飯店的豐盛早餐後,專車前往國際機場，帶著滿滿的回憶，搭乘豪華客機飛返台北，結束此次難忘的宿霧浪漫休閒之旅。 </w:t>
      </w:r>
    </w:p>
    <w:tbl>
      <w:tblPr>
        <w:tblW w:w="1010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608"/>
        <w:gridCol w:w="3251"/>
        <w:gridCol w:w="3249"/>
      </w:tblGrid>
      <w:tr w:rsidR="00A60549" w:rsidTr="00A60549">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A60549" w:rsidRDefault="00A60549" w:rsidP="002B0ECE">
            <w:pPr>
              <w:rPr>
                <w:rFonts w:ascii="新細明體" w:hAnsi="新細明體" w:cs="新細明體"/>
                <w:color w:val="000000"/>
                <w:szCs w:val="24"/>
              </w:rPr>
            </w:pPr>
            <w:r>
              <w:rPr>
                <w:color w:val="000000"/>
              </w:rPr>
              <w:t>住宿：溫暖的家</w:t>
            </w:r>
          </w:p>
        </w:tc>
      </w:tr>
      <w:tr w:rsidR="00A60549" w:rsidTr="00A60549">
        <w:trPr>
          <w:trHeight w:val="300"/>
          <w:tblCellSpacing w:w="0" w:type="dxa"/>
          <w:jc w:val="center"/>
        </w:trPr>
        <w:tc>
          <w:tcPr>
            <w:tcW w:w="17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早餐</w:t>
            </w:r>
            <w:r>
              <w:rPr>
                <w:color w:val="000000"/>
              </w:rPr>
              <w:t>O</w:t>
            </w:r>
            <w:r>
              <w:rPr>
                <w:color w:val="000000"/>
              </w:rPr>
              <w:t>：飯店內享用</w:t>
            </w:r>
          </w:p>
        </w:tc>
        <w:tc>
          <w:tcPr>
            <w:tcW w:w="160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中餐</w:t>
            </w:r>
            <w:r>
              <w:rPr>
                <w:color w:val="000000"/>
              </w:rPr>
              <w:t>O</w:t>
            </w:r>
            <w:r>
              <w:rPr>
                <w:color w:val="000000"/>
              </w:rPr>
              <w:t>：機上套餐</w:t>
            </w:r>
          </w:p>
        </w:tc>
        <w:tc>
          <w:tcPr>
            <w:tcW w:w="160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60549" w:rsidRDefault="00A60549" w:rsidP="002B0ECE">
            <w:pPr>
              <w:rPr>
                <w:color w:val="000000"/>
              </w:rPr>
            </w:pPr>
            <w:r>
              <w:rPr>
                <w:color w:val="000000"/>
              </w:rPr>
              <w:t>晚餐</w:t>
            </w:r>
            <w:r>
              <w:rPr>
                <w:color w:val="000000"/>
              </w:rPr>
              <w:t>X</w:t>
            </w:r>
            <w:r>
              <w:rPr>
                <w:color w:val="000000"/>
              </w:rPr>
              <w:t>：</w:t>
            </w:r>
            <w:r>
              <w:rPr>
                <w:color w:val="000000"/>
              </w:rPr>
              <w:t>XXX</w:t>
            </w:r>
          </w:p>
        </w:tc>
      </w:tr>
    </w:tbl>
    <w:p w:rsidR="00324FD7" w:rsidRPr="00620CB5" w:rsidRDefault="00324FD7" w:rsidP="00BD33E4">
      <w:pPr>
        <w:jc w:val="both"/>
        <w:rPr>
          <w:rFonts w:ascii="新細明體" w:hAnsi="新細明體"/>
        </w:rPr>
      </w:pPr>
    </w:p>
    <w:p w:rsidR="00B5103D" w:rsidRPr="00620CB5" w:rsidRDefault="00B5103D" w:rsidP="00B5103D">
      <w:pPr>
        <w:jc w:val="both"/>
        <w:rPr>
          <w:rFonts w:ascii="新細明體" w:hAnsi="新細明體"/>
          <w:color w:val="FF0000"/>
        </w:rPr>
      </w:pPr>
      <w:r w:rsidRPr="00620CB5">
        <w:rPr>
          <w:rFonts w:ascii="新細明體" w:hAnsi="新細明體" w:hint="eastAsia"/>
          <w:color w:val="FF0000"/>
        </w:rPr>
        <w:t>注意事項</w:t>
      </w:r>
    </w:p>
    <w:p w:rsidR="00324FD7" w:rsidRPr="00620CB5" w:rsidRDefault="00B5103D" w:rsidP="00B5103D">
      <w:pPr>
        <w:jc w:val="both"/>
        <w:rPr>
          <w:rFonts w:ascii="新細明體" w:hAnsi="新細明體"/>
        </w:rPr>
      </w:pPr>
      <w:r w:rsidRPr="00620CB5">
        <w:rPr>
          <w:rFonts w:ascii="新細明體" w:hAnsi="新細明體" w:hint="eastAsia"/>
        </w:rPr>
        <w:t>為了本次各位貴賓行程愉快順利，旅遊行程住宿及旅遊點儘量忠於原行程，有時會因飯店確認行程前後更動或互換觀光點，若遇特殊情況或其他不可抗拒之因素以及船、交通阻塞、觀光點休假，本公司保有變更班機、行程及同等飯店之權利與義務，不便之處，尚祈見諒！最後，敬祝各位貴賓本次旅途愉快！</w:t>
      </w:r>
    </w:p>
    <w:p w:rsidR="007A401D" w:rsidRDefault="007A401D" w:rsidP="00B5103D">
      <w:pPr>
        <w:jc w:val="both"/>
        <w:rPr>
          <w:rFonts w:ascii="微軟正黑體" w:eastAsia="微軟正黑體" w:hAnsi="微軟正黑體" w:cs="細明體"/>
          <w:color w:val="FF0000"/>
          <w:kern w:val="0"/>
          <w:sz w:val="22"/>
          <w:u w:val="single"/>
        </w:rPr>
      </w:pPr>
      <w:r>
        <w:rPr>
          <w:rFonts w:ascii="微軟正黑體" w:eastAsia="微軟正黑體" w:hAnsi="微軟正黑體" w:cs="細明體" w:hint="eastAsia"/>
          <w:color w:val="FF0000"/>
          <w:kern w:val="0"/>
          <w:sz w:val="22"/>
          <w:u w:val="single"/>
        </w:rPr>
        <w:t>※※</w:t>
      </w:r>
      <w:r w:rsidRPr="00A62630">
        <w:rPr>
          <w:rFonts w:ascii="微軟正黑體" w:eastAsia="微軟正黑體" w:hAnsi="微軟正黑體" w:cs="細明體" w:hint="eastAsia"/>
          <w:color w:val="FF0000"/>
          <w:kern w:val="0"/>
          <w:sz w:val="22"/>
          <w:u w:val="single"/>
        </w:rPr>
        <w:t>進入菲律賓旅遊尤其長灘島地區！每人菸酒不要超量攜帶，規定香菸一人一條、酒一人一瓶一公升內，同行合買收據請務必要求免稅商店分開開立（一條菸一張收據），同張收據不管幾人同行均視為一人攜帶數量給予罰款！另外，請不要帶高單價免稅商品入關，在免稅店購買請台灣寄關回程進台灣時取貨，千萬不要帶到菲律賓，亦不要在飛機上購買，因為只要包裝盒還攜帶著，就算拆開自己使用一樣視為免稅商品依法照免稅品超額攜帶規定課稅罰款的！</w:t>
      </w:r>
      <w:r>
        <w:rPr>
          <w:rFonts w:ascii="微軟正黑體" w:eastAsia="微軟正黑體" w:hAnsi="微軟正黑體" w:cs="細明體" w:hint="eastAsia"/>
          <w:color w:val="FF0000"/>
          <w:kern w:val="0"/>
          <w:sz w:val="22"/>
          <w:u w:val="single"/>
        </w:rPr>
        <w:t>※※</w:t>
      </w:r>
    </w:p>
    <w:p w:rsidR="00AF20D8" w:rsidRPr="00AF20D8" w:rsidRDefault="00AF20D8" w:rsidP="00AF20D8">
      <w:pPr>
        <w:pStyle w:val="Web"/>
        <w:shd w:val="clear" w:color="auto" w:fill="FFFFFF"/>
        <w:rPr>
          <w:rFonts w:ascii="Times New Roman" w:hAnsi="Times New Roman" w:cs="Times New Roman"/>
          <w:color w:val="666666"/>
          <w:sz w:val="20"/>
          <w:szCs w:val="20"/>
        </w:rPr>
      </w:pPr>
      <w:r>
        <w:rPr>
          <w:rFonts w:ascii="Times New Roman" w:hAnsi="Times New Roman" w:cs="Times New Roman"/>
          <w:color w:val="FF0000"/>
          <w:sz w:val="21"/>
          <w:szCs w:val="21"/>
        </w:rPr>
        <w:t>《簽証資料》</w:t>
      </w:r>
      <w:r>
        <w:rPr>
          <w:rFonts w:ascii="Times New Roman" w:hAnsi="Times New Roman" w:cs="Times New Roman"/>
          <w:color w:val="666666"/>
          <w:sz w:val="20"/>
          <w:szCs w:val="20"/>
        </w:rPr>
        <w:br/>
      </w:r>
      <w:r w:rsidRPr="00AF20D8">
        <w:rPr>
          <w:rFonts w:cs="Times New Roman" w:hint="eastAsia"/>
          <w:color w:val="666666"/>
          <w:sz w:val="22"/>
          <w:szCs w:val="22"/>
        </w:rPr>
        <w:t>個人紙本簽証--所需工作天：5天(若遇旺季須7天以上) 。</w:t>
      </w:r>
      <w:r>
        <w:rPr>
          <w:rFonts w:ascii="Times New Roman" w:hAnsi="Times New Roman" w:cs="Times New Roman"/>
          <w:color w:val="666666"/>
          <w:sz w:val="20"/>
          <w:szCs w:val="20"/>
        </w:rPr>
        <w:br/>
      </w:r>
      <w:r w:rsidRPr="00AF20D8">
        <w:rPr>
          <w:rFonts w:cs="Times New Roman" w:hint="eastAsia"/>
          <w:color w:val="666666"/>
          <w:sz w:val="22"/>
          <w:szCs w:val="22"/>
        </w:rPr>
        <w:t>(1)身份証正反面影本。</w:t>
      </w:r>
      <w:r>
        <w:rPr>
          <w:rFonts w:ascii="Times New Roman" w:hAnsi="Times New Roman" w:cs="Times New Roman"/>
          <w:color w:val="666666"/>
          <w:sz w:val="20"/>
          <w:szCs w:val="20"/>
        </w:rPr>
        <w:br/>
      </w:r>
      <w:r w:rsidRPr="00AF20D8">
        <w:rPr>
          <w:rFonts w:cs="Times New Roman" w:hint="eastAsia"/>
          <w:color w:val="666666"/>
          <w:sz w:val="22"/>
          <w:szCs w:val="22"/>
        </w:rPr>
        <w:t>(2)護照正本+影本(有效期須滿7個月) 。(如不滿15歲以下之小孩須3個月內戶籍謄本正本+影本，且父或母要同行並同時送簽證)。15 歲以下小孩需父或母同行，若父或母沒有同行需其中一人帶小孩親自去菲簽處公證並親自辦理簽証，公證後小孩才可辦菲簽，公証費用由旅客自行負擔，且另於菲律賓國際機場需再自行支付3600元披索之通關費(此筆費用須旅客自行負擔)。</w:t>
      </w:r>
      <w:r>
        <w:rPr>
          <w:rFonts w:ascii="Times New Roman" w:hAnsi="Times New Roman" w:cs="Times New Roman"/>
          <w:color w:val="666666"/>
          <w:sz w:val="20"/>
          <w:szCs w:val="20"/>
        </w:rPr>
        <w:br/>
      </w:r>
      <w:r w:rsidRPr="00AF20D8">
        <w:rPr>
          <w:rFonts w:cs="Times New Roman" w:hint="eastAsia"/>
          <w:color w:val="666666"/>
          <w:sz w:val="22"/>
          <w:szCs w:val="22"/>
        </w:rPr>
        <w:t>菲律賓觀光簽證(公證)所需資料：</w:t>
      </w:r>
      <w:r>
        <w:rPr>
          <w:rFonts w:ascii="Times New Roman" w:hAnsi="Times New Roman" w:cs="Times New Roman"/>
          <w:color w:val="666666"/>
          <w:sz w:val="20"/>
          <w:szCs w:val="20"/>
        </w:rPr>
        <w:br/>
      </w:r>
      <w:r w:rsidRPr="00AF20D8">
        <w:rPr>
          <w:rFonts w:cs="Times New Roman" w:hint="eastAsia"/>
          <w:color w:val="666666"/>
          <w:sz w:val="22"/>
          <w:szCs w:val="22"/>
        </w:rPr>
        <w:t>(1).去公證的父親或母親的護照正本及小孩的護照正本及同行者的護照正本。</w:t>
      </w:r>
      <w:r>
        <w:rPr>
          <w:rFonts w:ascii="Times New Roman" w:hAnsi="Times New Roman" w:cs="Times New Roman"/>
          <w:color w:val="666666"/>
          <w:sz w:val="20"/>
          <w:szCs w:val="20"/>
        </w:rPr>
        <w:br/>
      </w:r>
      <w:r w:rsidRPr="00AF20D8">
        <w:rPr>
          <w:rFonts w:cs="Times New Roman" w:hint="eastAsia"/>
          <w:color w:val="666666"/>
          <w:sz w:val="22"/>
          <w:szCs w:val="22"/>
        </w:rPr>
        <w:t>(2).去公證的父親或母親的身份證正本及身份證影本3份(需用A4紙影印不可裁剪，上面需寫明父或母護照上的英文名字)。</w:t>
      </w:r>
      <w:r>
        <w:rPr>
          <w:rFonts w:ascii="Times New Roman" w:hAnsi="Times New Roman" w:cs="Times New Roman"/>
          <w:color w:val="666666"/>
          <w:sz w:val="20"/>
          <w:szCs w:val="20"/>
        </w:rPr>
        <w:br/>
      </w:r>
      <w:r w:rsidRPr="00AF20D8">
        <w:rPr>
          <w:rFonts w:cs="Times New Roman" w:hint="eastAsia"/>
          <w:color w:val="666666"/>
          <w:sz w:val="22"/>
          <w:szCs w:val="22"/>
        </w:rPr>
        <w:t>(3).戶口名簿正本。</w:t>
      </w:r>
      <w:r>
        <w:rPr>
          <w:rFonts w:ascii="Times New Roman" w:hAnsi="Times New Roman" w:cs="Times New Roman"/>
          <w:color w:val="666666"/>
          <w:sz w:val="20"/>
          <w:szCs w:val="20"/>
        </w:rPr>
        <w:br/>
      </w:r>
      <w:r w:rsidRPr="00AF20D8">
        <w:rPr>
          <w:rFonts w:cs="Times New Roman" w:hint="eastAsia"/>
          <w:color w:val="666666"/>
          <w:sz w:val="22"/>
          <w:szCs w:val="22"/>
        </w:rPr>
        <w:t>(4).公證費台幣1000元。</w:t>
      </w:r>
      <w:r>
        <w:rPr>
          <w:rFonts w:ascii="Times New Roman" w:hAnsi="Times New Roman" w:cs="Times New Roman"/>
          <w:color w:val="666666"/>
          <w:sz w:val="20"/>
          <w:szCs w:val="20"/>
        </w:rPr>
        <w:br/>
      </w:r>
      <w:r w:rsidRPr="00AF20D8">
        <w:rPr>
          <w:rStyle w:val="ac"/>
          <w:rFonts w:cs="Times New Roman" w:hint="eastAsia"/>
          <w:color w:val="FF0000"/>
          <w:sz w:val="22"/>
          <w:szCs w:val="22"/>
        </w:rPr>
        <w:t>★★</w:t>
      </w:r>
      <w:r w:rsidRPr="00AF20D8">
        <w:rPr>
          <w:rFonts w:cs="Times New Roman" w:hint="eastAsia"/>
          <w:color w:val="666666"/>
          <w:sz w:val="22"/>
          <w:szCs w:val="22"/>
        </w:rPr>
        <w:t> 以上資料缺一不可，公證時間約一天，需視菲簽處而定。 菲律賓不接受雙重國籍，只能持１本護照進出菲律賓。@孕婦懷孕滿 7 個月以上無法入境菲律賓。 </w:t>
      </w:r>
      <w:r w:rsidRPr="00AF20D8">
        <w:rPr>
          <w:rStyle w:val="ac"/>
          <w:rFonts w:cs="Times New Roman" w:hint="eastAsia"/>
          <w:color w:val="FF0000"/>
          <w:sz w:val="22"/>
          <w:szCs w:val="22"/>
        </w:rPr>
        <w:t>★★</w:t>
      </w:r>
      <w:r>
        <w:rPr>
          <w:rFonts w:ascii="Times New Roman" w:hAnsi="Times New Roman" w:cs="Times New Roman"/>
          <w:color w:val="666666"/>
          <w:sz w:val="20"/>
          <w:szCs w:val="20"/>
        </w:rPr>
        <w:br/>
      </w:r>
      <w:r w:rsidRPr="00AF20D8">
        <w:rPr>
          <w:rStyle w:val="ac"/>
          <w:rFonts w:cs="Times New Roman" w:hint="eastAsia"/>
          <w:color w:val="FF0000"/>
          <w:sz w:val="22"/>
          <w:szCs w:val="22"/>
        </w:rPr>
        <w:t>※</w:t>
      </w:r>
      <w:r w:rsidRPr="00AF20D8">
        <w:rPr>
          <w:rFonts w:cs="Times New Roman" w:hint="eastAsia"/>
          <w:color w:val="666666"/>
          <w:sz w:val="22"/>
          <w:szCs w:val="22"/>
        </w:rPr>
        <w:t> 此行程為6人成行，外站專業導遊隨團服務。PS:外站會有合團合車合船情形產生，敬請見諒！ （菲律賓團體無自然單間（包含領隊），若單人報名或是不能成雙人房時，請補單人房差）</w:t>
      </w:r>
      <w:r>
        <w:rPr>
          <w:rFonts w:ascii="Times New Roman" w:hAnsi="Times New Roman" w:cs="Times New Roman"/>
          <w:color w:val="666666"/>
          <w:sz w:val="20"/>
          <w:szCs w:val="20"/>
        </w:rPr>
        <w:br/>
      </w:r>
      <w:r w:rsidRPr="00AF20D8">
        <w:rPr>
          <w:rStyle w:val="ac"/>
          <w:rFonts w:cs="Times New Roman" w:hint="eastAsia"/>
          <w:color w:val="FF0000"/>
          <w:sz w:val="22"/>
          <w:szCs w:val="22"/>
        </w:rPr>
        <w:t>※</w:t>
      </w:r>
      <w:r w:rsidRPr="00AF20D8">
        <w:rPr>
          <w:rFonts w:cs="Times New Roman" w:hint="eastAsia"/>
          <w:color w:val="666666"/>
          <w:sz w:val="22"/>
          <w:szCs w:val="22"/>
        </w:rPr>
        <w:t> 導遊會以實際人數來安排交通工具。</w:t>
      </w:r>
      <w:r>
        <w:rPr>
          <w:rFonts w:ascii="Times New Roman" w:hAnsi="Times New Roman" w:cs="Times New Roman"/>
          <w:color w:val="666666"/>
          <w:sz w:val="20"/>
          <w:szCs w:val="20"/>
        </w:rPr>
        <w:br/>
      </w:r>
      <w:r w:rsidRPr="00AF20D8">
        <w:rPr>
          <w:rStyle w:val="ac"/>
          <w:rFonts w:cs="Times New Roman" w:hint="eastAsia"/>
          <w:color w:val="FF0000"/>
          <w:sz w:val="22"/>
          <w:szCs w:val="22"/>
        </w:rPr>
        <w:t>※</w:t>
      </w:r>
      <w:r w:rsidRPr="00AF20D8">
        <w:rPr>
          <w:rFonts w:cs="Times New Roman" w:hint="eastAsia"/>
          <w:color w:val="666666"/>
          <w:sz w:val="22"/>
          <w:szCs w:val="22"/>
        </w:rPr>
        <w:t> 行李以一大件國際段不超過23公斤及手提行李一小件7公斤為原則，超重部份依各航空公司規定自繳高額的超重費用。【特別提醒：交寄行李務必記得上鎖】</w:t>
      </w:r>
      <w:r>
        <w:rPr>
          <w:rFonts w:ascii="Times New Roman" w:hAnsi="Times New Roman" w:cs="Times New Roman"/>
          <w:color w:val="666666"/>
          <w:sz w:val="20"/>
          <w:szCs w:val="20"/>
        </w:rPr>
        <w:br/>
      </w:r>
      <w:r w:rsidRPr="00AF20D8">
        <w:rPr>
          <w:rStyle w:val="ac"/>
          <w:rFonts w:cs="Times New Roman" w:hint="eastAsia"/>
          <w:color w:val="FF0000"/>
          <w:sz w:val="22"/>
          <w:szCs w:val="22"/>
        </w:rPr>
        <w:t>※ </w:t>
      </w:r>
      <w:r w:rsidRPr="00AF20D8">
        <w:rPr>
          <w:rFonts w:cs="Times New Roman" w:hint="eastAsia"/>
          <w:color w:val="666666"/>
          <w:sz w:val="22"/>
          <w:szCs w:val="22"/>
        </w:rPr>
        <w:t>無領隊隨行或機加酒 導遊服務費TWD.300*天數*旅客人數，如有領隊隨行則領隊、導遊共TWD.300*天數*旅客人數。</w:t>
      </w:r>
      <w:r>
        <w:rPr>
          <w:rFonts w:ascii="Times New Roman" w:hAnsi="Times New Roman" w:cs="Times New Roman"/>
          <w:color w:val="666666"/>
          <w:sz w:val="20"/>
          <w:szCs w:val="20"/>
        </w:rPr>
        <w:br/>
      </w:r>
      <w:r w:rsidRPr="00AF20D8">
        <w:rPr>
          <w:rStyle w:val="ac"/>
          <w:rFonts w:cs="Times New Roman" w:hint="eastAsia"/>
          <w:color w:val="FF0000"/>
          <w:sz w:val="22"/>
          <w:szCs w:val="22"/>
        </w:rPr>
        <w:t>※</w:t>
      </w:r>
      <w:r w:rsidRPr="00AF20D8">
        <w:rPr>
          <w:rFonts w:cs="Times New Roman" w:hint="eastAsia"/>
          <w:color w:val="666666"/>
          <w:sz w:val="22"/>
          <w:szCs w:val="22"/>
        </w:rPr>
        <w:t> 其它建議小費： ★出海船家PH.50*人 ★飯店行李PH.20~PH.50*件 ★腳底按摩(60M) PH.100*人，SPA(90M)PH.300*人、(120M)PH.400*人</w:t>
      </w:r>
      <w:r>
        <w:rPr>
          <w:rFonts w:ascii="Times New Roman" w:hAnsi="Times New Roman" w:cs="Times New Roman"/>
          <w:color w:val="666666"/>
          <w:sz w:val="20"/>
          <w:szCs w:val="20"/>
        </w:rPr>
        <w:br/>
      </w:r>
      <w:r w:rsidRPr="00AF20D8">
        <w:rPr>
          <w:rStyle w:val="ac"/>
          <w:rFonts w:cs="Times New Roman" w:hint="eastAsia"/>
          <w:color w:val="FF0000"/>
          <w:sz w:val="22"/>
          <w:szCs w:val="22"/>
        </w:rPr>
        <w:t>※</w:t>
      </w:r>
      <w:r w:rsidRPr="00AF20D8">
        <w:rPr>
          <w:rFonts w:cs="Times New Roman" w:hint="eastAsia"/>
          <w:color w:val="666666"/>
          <w:sz w:val="22"/>
          <w:szCs w:val="22"/>
        </w:rPr>
        <w:t> 自由行如有更換飯店請旅客自行處理，如需協助請於出發前告知；飯店與飯店間接送衍生費用由旅客自行負擔。</w:t>
      </w:r>
    </w:p>
    <w:p w:rsidR="00AF20D8" w:rsidRDefault="00AF20D8" w:rsidP="00AF20D8">
      <w:pPr>
        <w:pStyle w:val="Web"/>
        <w:shd w:val="clear" w:color="auto" w:fill="FFFFFF"/>
        <w:rPr>
          <w:rFonts w:cs="Times New Roman"/>
          <w:color w:val="666666"/>
          <w:sz w:val="22"/>
          <w:szCs w:val="22"/>
        </w:rPr>
      </w:pPr>
      <w:r w:rsidRPr="00AF20D8">
        <w:rPr>
          <w:rStyle w:val="ac"/>
          <w:rFonts w:cs="Times New Roman" w:hint="eastAsia"/>
          <w:color w:val="0000CD"/>
          <w:sz w:val="22"/>
          <w:szCs w:val="22"/>
        </w:rPr>
        <w:t>▲</w:t>
      </w:r>
      <w:r w:rsidRPr="00AF20D8">
        <w:rPr>
          <w:rFonts w:cs="Times New Roman" w:hint="eastAsia"/>
          <w:color w:val="666666"/>
          <w:sz w:val="22"/>
          <w:szCs w:val="22"/>
        </w:rPr>
        <w:t> 此行程在外站會有合車合船的情況發生。</w:t>
      </w:r>
      <w:r>
        <w:rPr>
          <w:rFonts w:ascii="Times New Roman" w:hAnsi="Times New Roman" w:cs="Times New Roman"/>
          <w:color w:val="666666"/>
          <w:sz w:val="22"/>
          <w:szCs w:val="22"/>
        </w:rPr>
        <w:br/>
      </w:r>
      <w:r w:rsidRPr="00AF20D8">
        <w:rPr>
          <w:rStyle w:val="ac"/>
          <w:rFonts w:cs="Times New Roman" w:hint="eastAsia"/>
          <w:color w:val="0000CD"/>
          <w:sz w:val="22"/>
          <w:szCs w:val="22"/>
        </w:rPr>
        <w:t>▲ </w:t>
      </w:r>
      <w:r w:rsidRPr="00AF20D8">
        <w:rPr>
          <w:rFonts w:cs="Times New Roman" w:hint="eastAsia"/>
          <w:color w:val="666666"/>
          <w:sz w:val="22"/>
          <w:szCs w:val="22"/>
        </w:rPr>
        <w:t>為了您的客人權益!如有任何疑慮請立即告知導遊，如未當場告知回台後恕不接受投訴。</w:t>
      </w:r>
      <w:r>
        <w:rPr>
          <w:rFonts w:ascii="Times New Roman" w:hAnsi="Times New Roman" w:cs="Times New Roman"/>
          <w:color w:val="666666"/>
          <w:sz w:val="22"/>
          <w:szCs w:val="22"/>
        </w:rPr>
        <w:br/>
      </w:r>
      <w:r w:rsidRPr="00AF20D8">
        <w:rPr>
          <w:rStyle w:val="ac"/>
          <w:rFonts w:cs="Times New Roman" w:hint="eastAsia"/>
          <w:color w:val="0000CD"/>
          <w:sz w:val="22"/>
          <w:szCs w:val="22"/>
        </w:rPr>
        <w:t>▲</w:t>
      </w:r>
      <w:r w:rsidRPr="00AF20D8">
        <w:rPr>
          <w:rFonts w:cs="Times New Roman" w:hint="eastAsia"/>
          <w:color w:val="666666"/>
          <w:sz w:val="22"/>
          <w:szCs w:val="22"/>
        </w:rPr>
        <w:t> 請務必通知客人：為避免客人抱怨！抵達當天不要在機場裡面換錢，導遊會幫忙換錢，隊伍太長而影響團體行進時間。</w:t>
      </w:r>
    </w:p>
    <w:p w:rsidR="00694089" w:rsidRPr="00197CC9" w:rsidRDefault="00A60549" w:rsidP="00AF20D8">
      <w:pPr>
        <w:pStyle w:val="Web"/>
        <w:shd w:val="clear" w:color="auto" w:fill="FFFFFF"/>
        <w:rPr>
          <w:rFonts w:ascii="Times New Roman" w:hAnsi="Times New Roman" w:cs="Times New Roman" w:hint="eastAsia"/>
          <w:color w:val="666666"/>
          <w:sz w:val="22"/>
          <w:szCs w:val="22"/>
        </w:rPr>
      </w:pPr>
      <w:r>
        <w:rPr>
          <w:rFonts w:hint="eastAsia"/>
        </w:rPr>
        <w:t xml:space="preserve">  </w:t>
      </w:r>
      <w:r w:rsidR="00AF20D8">
        <w:rPr>
          <w:rFonts w:hint="eastAsia"/>
        </w:rPr>
        <w:t xml:space="preserve">                                     </w:t>
      </w:r>
      <w:r w:rsidR="00AF20D8" w:rsidRPr="00197CC9">
        <w:rPr>
          <w:rFonts w:hint="eastAsia"/>
          <w:sz w:val="22"/>
          <w:szCs w:val="22"/>
        </w:rPr>
        <w:t xml:space="preserve">  </w:t>
      </w:r>
      <w:r w:rsidR="00197CC9">
        <w:rPr>
          <w:rFonts w:hint="eastAsia"/>
          <w:sz w:val="22"/>
          <w:szCs w:val="22"/>
        </w:rPr>
        <w:t xml:space="preserve">                      </w:t>
      </w:r>
      <w:r w:rsidR="00694089" w:rsidRPr="00197CC9">
        <w:rPr>
          <w:rFonts w:hint="eastAsia"/>
          <w:b/>
          <w:sz w:val="22"/>
          <w:szCs w:val="22"/>
        </w:rPr>
        <w:t>【宿霧五日遊注意事項】</w:t>
      </w:r>
    </w:p>
    <w:p w:rsidR="00694089" w:rsidRPr="00197CC9" w:rsidRDefault="00694089" w:rsidP="00694089">
      <w:pPr>
        <w:numPr>
          <w:ilvl w:val="0"/>
          <w:numId w:val="2"/>
        </w:numPr>
        <w:snapToGrid w:val="0"/>
        <w:rPr>
          <w:rFonts w:ascii="標楷體" w:eastAsia="標楷體" w:hAnsi="標楷體" w:hint="eastAsia"/>
          <w:sz w:val="22"/>
        </w:rPr>
      </w:pPr>
      <w:r w:rsidRPr="00197CC9">
        <w:rPr>
          <w:rFonts w:ascii="標楷體" w:eastAsia="標楷體" w:hAnsi="標楷體" w:hint="eastAsia"/>
          <w:sz w:val="22"/>
        </w:rPr>
        <w:t>除槍砲彈藥管制物品外</w:t>
      </w:r>
      <w:r w:rsidRPr="00197CC9">
        <w:rPr>
          <w:rFonts w:ascii="標楷體" w:eastAsia="標楷體" w:hAnsi="標楷體" w:hint="eastAsia"/>
          <w:color w:val="FF0000"/>
          <w:sz w:val="22"/>
        </w:rPr>
        <w:t>(包含刀叉指甲刀、打火機及雨傘)</w:t>
      </w:r>
      <w:r w:rsidRPr="00197CC9">
        <w:rPr>
          <w:rFonts w:ascii="標楷體" w:eastAsia="標楷體" w:hAnsi="標楷體" w:hint="eastAsia"/>
          <w:sz w:val="22"/>
        </w:rPr>
        <w:t>，隨身不得攜帶超過100cc乳膏液狀。</w:t>
      </w:r>
    </w:p>
    <w:p w:rsidR="00694089" w:rsidRPr="00197CC9" w:rsidRDefault="00694089" w:rsidP="00694089">
      <w:pPr>
        <w:numPr>
          <w:ilvl w:val="0"/>
          <w:numId w:val="2"/>
        </w:numPr>
        <w:snapToGrid w:val="0"/>
        <w:rPr>
          <w:rFonts w:ascii="標楷體" w:eastAsia="標楷體" w:hAnsi="標楷體" w:hint="eastAsia"/>
          <w:sz w:val="22"/>
        </w:rPr>
      </w:pPr>
      <w:r w:rsidRPr="00197CC9">
        <w:rPr>
          <w:rFonts w:ascii="標楷體" w:eastAsia="標楷體" w:hAnsi="標楷體" w:hint="eastAsia"/>
          <w:sz w:val="22"/>
        </w:rPr>
        <w:t>過海關時請將皮套取下，方便海關作業。</w:t>
      </w:r>
    </w:p>
    <w:p w:rsidR="00694089" w:rsidRPr="00197CC9" w:rsidRDefault="00694089" w:rsidP="00694089">
      <w:pPr>
        <w:numPr>
          <w:ilvl w:val="0"/>
          <w:numId w:val="2"/>
        </w:numPr>
        <w:snapToGrid w:val="0"/>
        <w:rPr>
          <w:rFonts w:ascii="標楷體" w:eastAsia="標楷體" w:hAnsi="標楷體" w:hint="eastAsia"/>
          <w:sz w:val="22"/>
        </w:rPr>
      </w:pPr>
      <w:r w:rsidRPr="00197CC9">
        <w:rPr>
          <w:rFonts w:ascii="標楷體" w:eastAsia="標楷體" w:hAnsi="標楷體" w:hint="eastAsia"/>
          <w:sz w:val="22"/>
        </w:rPr>
        <w:t>務必保留1.登機卡存根2.托運行李存根，俾行李遺失相關賠償確認作業申請。</w:t>
      </w:r>
      <w:r w:rsidRPr="00197CC9">
        <w:rPr>
          <w:rFonts w:ascii="標楷體" w:eastAsia="標楷體" w:hAnsi="標楷體" w:hint="eastAsia"/>
          <w:color w:val="FF0000"/>
          <w:sz w:val="22"/>
        </w:rPr>
        <w:t>（並請確認行李存根的目的地CEB，並等通過航空公司Scanner之後才離開）</w:t>
      </w:r>
      <w:r w:rsidRPr="00197CC9">
        <w:rPr>
          <w:rFonts w:ascii="標楷體" w:eastAsia="標楷體" w:hAnsi="標楷體" w:hint="eastAsia"/>
          <w:sz w:val="22"/>
        </w:rPr>
        <w:t>。</w:t>
      </w:r>
    </w:p>
    <w:p w:rsidR="00694089" w:rsidRPr="00197CC9" w:rsidRDefault="00694089" w:rsidP="00694089">
      <w:pPr>
        <w:numPr>
          <w:ilvl w:val="0"/>
          <w:numId w:val="2"/>
        </w:numPr>
        <w:snapToGrid w:val="0"/>
        <w:ind w:left="482" w:hanging="482"/>
        <w:rPr>
          <w:rFonts w:ascii="標楷體" w:eastAsia="標楷體" w:hAnsi="標楷體" w:hint="eastAsia"/>
          <w:sz w:val="22"/>
        </w:rPr>
      </w:pPr>
      <w:r w:rsidRPr="00197CC9">
        <w:rPr>
          <w:rFonts w:ascii="標楷體" w:eastAsia="標楷體" w:hAnsi="標楷體" w:hint="eastAsia"/>
          <w:sz w:val="22"/>
        </w:rPr>
        <w:t>機艙座位根據英文字母編排，若夫妻、朋友欲坐一起，待登機後再行調整。</w:t>
      </w:r>
    </w:p>
    <w:p w:rsidR="00694089" w:rsidRPr="00197CC9" w:rsidRDefault="00694089" w:rsidP="00694089">
      <w:pPr>
        <w:numPr>
          <w:ilvl w:val="0"/>
          <w:numId w:val="2"/>
        </w:numPr>
        <w:snapToGrid w:val="0"/>
        <w:rPr>
          <w:rFonts w:ascii="標楷體" w:eastAsia="標楷體" w:hAnsi="標楷體" w:hint="eastAsia"/>
          <w:sz w:val="22"/>
        </w:rPr>
      </w:pPr>
      <w:r w:rsidRPr="00197CC9">
        <w:rPr>
          <w:rFonts w:ascii="標楷體" w:eastAsia="標楷體" w:hAnsi="標楷體" w:hint="eastAsia"/>
          <w:sz w:val="22"/>
        </w:rPr>
        <w:t>請隨時檢查您隨身行李、貴重物品、機票、護照。</w:t>
      </w:r>
    </w:p>
    <w:p w:rsidR="00694089" w:rsidRPr="00197CC9" w:rsidRDefault="00694089" w:rsidP="00694089">
      <w:pPr>
        <w:numPr>
          <w:ilvl w:val="0"/>
          <w:numId w:val="2"/>
        </w:numPr>
        <w:snapToGrid w:val="0"/>
        <w:rPr>
          <w:rFonts w:ascii="標楷體" w:eastAsia="標楷體" w:hAnsi="標楷體" w:hint="eastAsia"/>
          <w:b/>
          <w:sz w:val="22"/>
        </w:rPr>
      </w:pPr>
      <w:r w:rsidRPr="00197CC9">
        <w:rPr>
          <w:rFonts w:ascii="標楷體" w:eastAsia="標楷體" w:hAnsi="標楷體" w:hint="eastAsia"/>
          <w:sz w:val="22"/>
        </w:rPr>
        <w:t>宿霧晚上治安不好，請不要單獨行動，因</w:t>
      </w:r>
      <w:r w:rsidRPr="00197CC9">
        <w:rPr>
          <w:rFonts w:ascii="標楷體" w:eastAsia="標楷體" w:hAnsi="標楷體" w:hint="eastAsia"/>
          <w:sz w:val="22"/>
          <w:u w:val="single"/>
        </w:rPr>
        <w:t>事離開</w:t>
      </w:r>
      <w:r w:rsidRPr="00197CC9">
        <w:rPr>
          <w:rFonts w:ascii="標楷體" w:eastAsia="標楷體" w:hAnsi="標楷體" w:hint="eastAsia"/>
          <w:b/>
          <w:sz w:val="22"/>
          <w:u w:val="single"/>
        </w:rPr>
        <w:t>請務必跟領隊通報一聲</w:t>
      </w:r>
      <w:r w:rsidRPr="00197CC9">
        <w:rPr>
          <w:rFonts w:ascii="標楷體" w:eastAsia="標楷體" w:hAnsi="標楷體" w:hint="eastAsia"/>
          <w:b/>
          <w:sz w:val="22"/>
        </w:rPr>
        <w:t xml:space="preserve"> !</w:t>
      </w:r>
    </w:p>
    <w:p w:rsidR="00694089" w:rsidRPr="00197CC9" w:rsidRDefault="00694089" w:rsidP="00694089">
      <w:pPr>
        <w:numPr>
          <w:ilvl w:val="0"/>
          <w:numId w:val="2"/>
        </w:numPr>
        <w:snapToGrid w:val="0"/>
        <w:rPr>
          <w:rFonts w:ascii="標楷體" w:eastAsia="標楷體" w:hAnsi="標楷體" w:hint="eastAsia"/>
          <w:sz w:val="22"/>
        </w:rPr>
      </w:pPr>
      <w:r w:rsidRPr="00197CC9">
        <w:rPr>
          <w:rFonts w:ascii="標楷體" w:eastAsia="標楷體" w:hAnsi="標楷體" w:hint="eastAsia"/>
          <w:sz w:val="22"/>
        </w:rPr>
        <w:t>請牢記集合及出發時間，並準時到達！</w:t>
      </w:r>
      <w:r w:rsidRPr="00197CC9">
        <w:rPr>
          <w:rFonts w:ascii="標楷體" w:eastAsia="標楷體" w:hAnsi="標楷體" w:hint="eastAsia"/>
          <w:b/>
          <w:sz w:val="22"/>
          <w:u w:val="single"/>
        </w:rPr>
        <w:t>萬一跟丟隊伍，請留在原地，用手機聯絡</w:t>
      </w:r>
      <w:r w:rsidRPr="00197CC9">
        <w:rPr>
          <w:rFonts w:ascii="標楷體" w:eastAsia="標楷體" w:hAnsi="標楷體" w:hint="eastAsia"/>
          <w:sz w:val="22"/>
        </w:rPr>
        <w:t>!</w:t>
      </w:r>
    </w:p>
    <w:p w:rsidR="00694089" w:rsidRPr="00197CC9" w:rsidRDefault="00694089" w:rsidP="00694089">
      <w:pPr>
        <w:numPr>
          <w:ilvl w:val="0"/>
          <w:numId w:val="2"/>
        </w:numPr>
        <w:snapToGrid w:val="0"/>
        <w:rPr>
          <w:rFonts w:ascii="標楷體" w:eastAsia="標楷體" w:hAnsi="標楷體" w:hint="eastAsia"/>
          <w:b/>
          <w:sz w:val="22"/>
          <w:u w:val="single"/>
        </w:rPr>
      </w:pPr>
      <w:r w:rsidRPr="00197CC9">
        <w:rPr>
          <w:rFonts w:ascii="標楷體" w:eastAsia="標楷體" w:hAnsi="標楷體" w:hint="eastAsia"/>
          <w:b/>
          <w:sz w:val="22"/>
          <w:u w:val="single"/>
        </w:rPr>
        <w:t>請不要幫陌生人或是團員攜帶不明的東西或行李 !</w:t>
      </w:r>
    </w:p>
    <w:p w:rsidR="00694089" w:rsidRPr="00197CC9" w:rsidRDefault="00694089" w:rsidP="00694089">
      <w:pPr>
        <w:numPr>
          <w:ilvl w:val="0"/>
          <w:numId w:val="2"/>
        </w:numPr>
        <w:snapToGrid w:val="0"/>
        <w:rPr>
          <w:rFonts w:ascii="標楷體" w:eastAsia="標楷體" w:hAnsi="標楷體" w:hint="eastAsia"/>
          <w:sz w:val="22"/>
        </w:rPr>
      </w:pPr>
      <w:r w:rsidRPr="00197CC9">
        <w:rPr>
          <w:rFonts w:ascii="標楷體" w:eastAsia="標楷體" w:hAnsi="標楷體" w:hint="eastAsia"/>
          <w:sz w:val="22"/>
        </w:rPr>
        <w:t>匯率: 可跟導遊兌換（若攜帶美金可在機場、宿霧飯店兌換</w:t>
      </w:r>
      <w:r w:rsidRPr="00197CC9">
        <w:rPr>
          <w:rFonts w:ascii="標楷體" w:eastAsia="標楷體" w:hAnsi="標楷體"/>
          <w:sz w:val="22"/>
        </w:rPr>
        <w:t>）</w:t>
      </w:r>
    </w:p>
    <w:p w:rsidR="00694089" w:rsidRPr="00197CC9" w:rsidRDefault="00694089" w:rsidP="00694089">
      <w:pPr>
        <w:numPr>
          <w:ilvl w:val="0"/>
          <w:numId w:val="2"/>
        </w:numPr>
        <w:snapToGrid w:val="0"/>
        <w:rPr>
          <w:rFonts w:ascii="標楷體" w:eastAsia="標楷體" w:hAnsi="標楷體" w:cs="Arial" w:hint="eastAsia"/>
          <w:sz w:val="22"/>
        </w:rPr>
      </w:pPr>
      <w:r w:rsidRPr="00197CC9">
        <w:rPr>
          <w:rFonts w:ascii="標楷體" w:eastAsia="標楷體" w:hAnsi="標楷體" w:hint="eastAsia"/>
          <w:sz w:val="22"/>
        </w:rPr>
        <w:t>電壓:</w:t>
      </w:r>
      <w:r w:rsidRPr="00197CC9">
        <w:rPr>
          <w:rFonts w:ascii="標楷體" w:eastAsia="標楷體" w:hAnsi="標楷體" w:cs="Arial"/>
          <w:sz w:val="22"/>
        </w:rPr>
        <w:t xml:space="preserve"> </w:t>
      </w:r>
      <w:r w:rsidRPr="00197CC9">
        <w:rPr>
          <w:rFonts w:ascii="標楷體" w:eastAsia="標楷體" w:hAnsi="標楷體" w:cs="Arial" w:hint="eastAsia"/>
          <w:sz w:val="22"/>
        </w:rPr>
        <w:t xml:space="preserve">220伏特/ </w:t>
      </w:r>
      <w:r w:rsidRPr="00197CC9">
        <w:rPr>
          <w:rFonts w:ascii="標楷體" w:eastAsia="標楷體" w:hAnsi="標楷體" w:hint="eastAsia"/>
          <w:sz w:val="22"/>
        </w:rPr>
        <w:t xml:space="preserve"> 時差：</w:t>
      </w:r>
      <w:r w:rsidRPr="00197CC9">
        <w:rPr>
          <w:rFonts w:ascii="標楷體" w:eastAsia="標楷體" w:hAnsi="標楷體" w:cs="Arial" w:hint="eastAsia"/>
          <w:sz w:val="22"/>
        </w:rPr>
        <w:t>0小時 (可使用台灣之插頭)</w:t>
      </w:r>
    </w:p>
    <w:p w:rsidR="00694089" w:rsidRPr="00197CC9" w:rsidRDefault="00694089" w:rsidP="00694089">
      <w:pPr>
        <w:numPr>
          <w:ilvl w:val="0"/>
          <w:numId w:val="2"/>
        </w:numPr>
        <w:snapToGrid w:val="0"/>
        <w:jc w:val="both"/>
        <w:rPr>
          <w:rFonts w:ascii="標楷體" w:eastAsia="標楷體" w:hAnsi="標楷體" w:hint="eastAsia"/>
          <w:sz w:val="22"/>
        </w:rPr>
      </w:pPr>
      <w:r w:rsidRPr="00197CC9">
        <w:rPr>
          <w:rFonts w:ascii="標楷體" w:eastAsia="標楷體" w:hAnsi="標楷體" w:cs="Arial"/>
          <w:sz w:val="22"/>
        </w:rPr>
        <w:t>電話：先撥00+886+區域碼(去0)+電話號碼</w:t>
      </w:r>
    </w:p>
    <w:p w:rsidR="00694089" w:rsidRPr="00197CC9" w:rsidRDefault="00694089" w:rsidP="00694089">
      <w:pPr>
        <w:numPr>
          <w:ilvl w:val="0"/>
          <w:numId w:val="2"/>
        </w:numPr>
        <w:snapToGrid w:val="0"/>
        <w:jc w:val="both"/>
        <w:rPr>
          <w:rFonts w:ascii="標楷體" w:eastAsia="標楷體" w:hAnsi="標楷體" w:hint="eastAsia"/>
          <w:sz w:val="22"/>
        </w:rPr>
      </w:pPr>
      <w:r w:rsidRPr="00197CC9">
        <w:rPr>
          <w:rFonts w:ascii="標楷體" w:eastAsia="標楷體" w:hAnsi="標楷體" w:cs="Arial" w:hint="eastAsia"/>
          <w:sz w:val="22"/>
        </w:rPr>
        <w:t>天氣狀況：熱，平均溫度30-35度（偶有雨，請準備雨具）</w:t>
      </w:r>
    </w:p>
    <w:p w:rsidR="00694089" w:rsidRPr="00197CC9" w:rsidRDefault="00694089" w:rsidP="00694089">
      <w:pPr>
        <w:numPr>
          <w:ilvl w:val="0"/>
          <w:numId w:val="2"/>
        </w:numPr>
        <w:snapToGrid w:val="0"/>
        <w:jc w:val="both"/>
        <w:rPr>
          <w:rFonts w:ascii="標楷體" w:eastAsia="標楷體" w:hAnsi="標楷體" w:hint="eastAsia"/>
          <w:sz w:val="22"/>
        </w:rPr>
      </w:pPr>
      <w:r w:rsidRPr="00197CC9">
        <w:rPr>
          <w:rFonts w:ascii="標楷體" w:eastAsia="標楷體" w:hAnsi="標楷體" w:hint="eastAsia"/>
          <w:sz w:val="22"/>
        </w:rPr>
        <w:t xml:space="preserve">乘車座位：遊覽車前排第一排的座位，請留給導遊與領隊。 </w:t>
      </w:r>
      <w:r w:rsidRPr="00197CC9">
        <w:rPr>
          <w:rFonts w:ascii="標楷體" w:eastAsia="標楷體" w:hAnsi="標楷體" w:hint="eastAsia"/>
          <w:color w:val="FF0000"/>
          <w:sz w:val="22"/>
        </w:rPr>
        <w:t>(此排事故發生沒有保險理賠)</w:t>
      </w:r>
    </w:p>
    <w:p w:rsidR="00694089" w:rsidRPr="00197CC9" w:rsidRDefault="00694089" w:rsidP="00694089">
      <w:pPr>
        <w:numPr>
          <w:ilvl w:val="0"/>
          <w:numId w:val="2"/>
        </w:numPr>
        <w:jc w:val="both"/>
        <w:rPr>
          <w:rFonts w:ascii="標楷體" w:eastAsia="標楷體" w:hAnsi="標楷體" w:hint="eastAsia"/>
          <w:sz w:val="22"/>
        </w:rPr>
      </w:pPr>
      <w:r w:rsidRPr="00197CC9">
        <w:rPr>
          <w:rFonts w:ascii="標楷體" w:eastAsia="標楷體" w:hAnsi="標楷體" w:hint="eastAsia"/>
          <w:b/>
          <w:sz w:val="22"/>
        </w:rPr>
        <w:t>搭機及出入境</w:t>
      </w:r>
      <w:r w:rsidRPr="00197CC9">
        <w:rPr>
          <w:rFonts w:ascii="標楷體" w:eastAsia="標楷體" w:hAnsi="標楷體" w:hint="eastAsia"/>
          <w:sz w:val="22"/>
        </w:rPr>
        <w:t>（擁有雙重國籍者，請自備相關證照及文件，以免被海關刁難，無法入國）</w:t>
      </w:r>
    </w:p>
    <w:p w:rsidR="00694089" w:rsidRPr="00197CC9" w:rsidRDefault="00694089" w:rsidP="00694089">
      <w:pPr>
        <w:numPr>
          <w:ilvl w:val="0"/>
          <w:numId w:val="5"/>
        </w:numPr>
        <w:tabs>
          <w:tab w:val="left" w:pos="900"/>
        </w:tabs>
        <w:snapToGrid w:val="0"/>
        <w:jc w:val="both"/>
        <w:rPr>
          <w:rFonts w:ascii="標楷體" w:eastAsia="標楷體" w:hAnsi="標楷體" w:hint="eastAsia"/>
          <w:sz w:val="22"/>
        </w:rPr>
      </w:pPr>
      <w:r w:rsidRPr="00197CC9">
        <w:rPr>
          <w:rFonts w:ascii="標楷體" w:eastAsia="標楷體" w:hAnsi="標楷體" w:hint="eastAsia"/>
          <w:sz w:val="22"/>
        </w:rPr>
        <w:t>嚴禁攜帶動植物產品入境中華民國，違者罰款3000元~300萬元台幣。</w:t>
      </w:r>
    </w:p>
    <w:p w:rsidR="00694089" w:rsidRPr="00197CC9" w:rsidRDefault="00694089" w:rsidP="00694089">
      <w:pPr>
        <w:numPr>
          <w:ilvl w:val="0"/>
          <w:numId w:val="5"/>
        </w:numPr>
        <w:tabs>
          <w:tab w:val="left" w:pos="900"/>
        </w:tabs>
        <w:snapToGrid w:val="0"/>
        <w:jc w:val="both"/>
        <w:rPr>
          <w:rFonts w:ascii="標楷體" w:eastAsia="標楷體" w:hAnsi="標楷體" w:hint="eastAsia"/>
          <w:sz w:val="22"/>
        </w:rPr>
      </w:pPr>
      <w:r w:rsidRPr="00197CC9">
        <w:rPr>
          <w:rFonts w:ascii="標楷體" w:eastAsia="標楷體" w:hAnsi="標楷體" w:hint="eastAsia"/>
          <w:sz w:val="22"/>
        </w:rPr>
        <w:t>入境菲國海關需要依照團簽證序號排隊，行李提領超慢，請耐心等候！</w:t>
      </w:r>
    </w:p>
    <w:p w:rsidR="00694089" w:rsidRPr="00197CC9" w:rsidRDefault="00694089" w:rsidP="00694089">
      <w:pPr>
        <w:numPr>
          <w:ilvl w:val="2"/>
          <w:numId w:val="5"/>
        </w:numPr>
        <w:snapToGrid w:val="0"/>
        <w:jc w:val="both"/>
        <w:rPr>
          <w:rFonts w:ascii="標楷體" w:eastAsia="標楷體" w:hAnsi="標楷體" w:hint="eastAsia"/>
          <w:sz w:val="22"/>
        </w:rPr>
      </w:pPr>
      <w:r w:rsidRPr="00197CC9">
        <w:rPr>
          <w:rFonts w:ascii="標楷體" w:eastAsia="標楷體" w:hAnsi="標楷體" w:hint="eastAsia"/>
          <w:sz w:val="22"/>
        </w:rPr>
        <w:t xml:space="preserve"> 入境菲國每人限攜帶一條香菸、一瓶酒，不得攜帶超過美金10,000元之外幣。</w:t>
      </w:r>
    </w:p>
    <w:p w:rsidR="00694089" w:rsidRPr="00197CC9" w:rsidRDefault="00694089" w:rsidP="00694089">
      <w:pPr>
        <w:numPr>
          <w:ilvl w:val="2"/>
          <w:numId w:val="5"/>
        </w:numPr>
        <w:snapToGrid w:val="0"/>
        <w:jc w:val="both"/>
        <w:rPr>
          <w:rFonts w:ascii="標楷體" w:eastAsia="標楷體" w:hAnsi="標楷體" w:hint="eastAsia"/>
          <w:sz w:val="22"/>
        </w:rPr>
      </w:pPr>
      <w:r w:rsidRPr="00197CC9">
        <w:rPr>
          <w:rFonts w:ascii="標楷體" w:eastAsia="標楷體" w:hAnsi="標楷體" w:hint="eastAsia"/>
          <w:sz w:val="22"/>
        </w:rPr>
        <w:t xml:space="preserve"> 宿霧機場安檢繁雜，需要交付機場稅並脫鞋過安檢，敬請耐心配合。</w:t>
      </w:r>
    </w:p>
    <w:p w:rsidR="00694089" w:rsidRPr="00197CC9" w:rsidRDefault="00694089" w:rsidP="00694089">
      <w:pPr>
        <w:numPr>
          <w:ilvl w:val="2"/>
          <w:numId w:val="5"/>
        </w:numPr>
        <w:snapToGrid w:val="0"/>
        <w:jc w:val="both"/>
        <w:rPr>
          <w:rFonts w:ascii="標楷體" w:eastAsia="標楷體" w:hAnsi="標楷體" w:hint="eastAsia"/>
          <w:sz w:val="22"/>
        </w:rPr>
      </w:pPr>
      <w:r w:rsidRPr="00197CC9">
        <w:rPr>
          <w:rFonts w:ascii="標楷體" w:eastAsia="標楷體" w:hAnsi="標楷體" w:hint="eastAsia"/>
          <w:sz w:val="22"/>
        </w:rPr>
        <w:t xml:space="preserve"> 台灣海關限每人攜帶一條香菸，一瓶酒！</w:t>
      </w:r>
    </w:p>
    <w:p w:rsidR="00694089" w:rsidRPr="00197CC9" w:rsidRDefault="00694089" w:rsidP="00694089">
      <w:pPr>
        <w:numPr>
          <w:ilvl w:val="0"/>
          <w:numId w:val="2"/>
        </w:numPr>
        <w:jc w:val="both"/>
        <w:rPr>
          <w:rFonts w:ascii="標楷體" w:eastAsia="標楷體" w:hAnsi="標楷體" w:hint="eastAsia"/>
          <w:sz w:val="22"/>
        </w:rPr>
      </w:pPr>
      <w:r w:rsidRPr="00197CC9">
        <w:rPr>
          <w:rFonts w:ascii="標楷體" w:eastAsia="標楷體" w:hAnsi="標楷體" w:hint="eastAsia"/>
          <w:sz w:val="22"/>
        </w:rPr>
        <w:t>其他</w:t>
      </w:r>
      <w:r w:rsidRPr="00197CC9">
        <w:rPr>
          <w:rFonts w:ascii="標楷體" w:eastAsia="標楷體" w:hAnsi="標楷體" w:hint="eastAsia"/>
          <w:color w:val="FF0000"/>
          <w:sz w:val="22"/>
        </w:rPr>
        <w:t>（菲律賓人生性浪漫，凡是慢慢來，請耐心等待！）</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攜帶物品 1.防蚊液 2.防曬工具 3.薄外套 4.暈船感冒腸胃藥 5.手電筒 6.泳具 7.雨具8.請準備隨身旅行袋一個以便去薄荷住一晚帶1套到2套衣服使用。</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宿霧市區觀光小心個人財物，若有陌生人搭訕，請一律不要理睬，以免迷昏遭劫。</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本行程親水性高，建議多帶幾套泳衣（褲）。 飯店泳池下水之前，請務必先淋浴!</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行程安排必須每日要早起，最早需要凌晨四點叫早，敬請配合。</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薄荷島有安排海豚追蹤，要參加者必須凌晨四點起床準備上船，但不保證看得到。</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搭乘之遊覽車多為黃昏牌車輛，建議每日需要攜帶薄外套放置在車上。</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菲律賓餐食多油炸燒烤，國人口味較不符合，敬請入境隨俗。</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安排之中餐菜色，</w:t>
      </w:r>
      <w:r w:rsidRPr="00197CC9">
        <w:rPr>
          <w:rFonts w:ascii="標楷體" w:eastAsia="標楷體" w:hAnsi="標楷體" w:hint="eastAsia"/>
          <w:b/>
          <w:sz w:val="22"/>
          <w:u w:val="single"/>
        </w:rPr>
        <w:t>各家餐館菜色大同小異，異中求同</w:t>
      </w:r>
      <w:r w:rsidRPr="00197CC9">
        <w:rPr>
          <w:rFonts w:ascii="標楷體" w:eastAsia="標楷體" w:hAnsi="標楷體" w:hint="eastAsia"/>
          <w:sz w:val="22"/>
        </w:rPr>
        <w:t>，請旅客入境隨俗。</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菲律賓人不吃素，提供之素食菜色僅以餬口，賴以維生，茹素者請見諒。</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入境為團體簽證，於宿霧海關時依序排隊。宿霧機場效率差，出入關作業緩慢，回程常有飛機延誤情況，敬請耐心配合。</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菲律賓觀光局隨車有派遣跟車小弟，負責各項雜物處理及拍照販售。</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宿霧公共場所有警衛檢查危險性槍械彈藥，請配合打開隨身皮包，配合檢查。</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行程不提供飲用水，需要自行購買!</w:t>
      </w:r>
      <w:r w:rsidRPr="00197CC9">
        <w:rPr>
          <w:rFonts w:ascii="標楷體" w:eastAsia="標楷體" w:hAnsi="標楷體" w:hint="eastAsia"/>
          <w:color w:val="FF0000"/>
          <w:sz w:val="22"/>
        </w:rPr>
        <w:t>(資生堂島沒有淡水沖洗，建議自行準備淡水!!)</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資生堂島行程無浴巾提供，建議自行準備毛巾。</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b/>
          <w:sz w:val="22"/>
          <w:u w:val="single"/>
        </w:rPr>
        <w:t>離島往往搭程螃蟹船，上下船時，建議用塑膠套包裹個人電子用品</w:t>
      </w:r>
      <w:r w:rsidRPr="00197CC9">
        <w:rPr>
          <w:rFonts w:ascii="標楷體" w:eastAsia="標楷體" w:hAnsi="標楷體" w:hint="eastAsia"/>
          <w:sz w:val="22"/>
        </w:rPr>
        <w:t>!</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資生堂島中餐安排在海灘邊草屋，若遇大潮，用餐時雙腳會浸泡在海水中。</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行程的飯店靠近海濱時，請注意潮差變化，勿在非開放時間前往泳池或沙灘活動。</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宿霧-薄荷往返交通船，空調非常冷，請務必要帶外套禦寒。</w:t>
      </w:r>
      <w:r w:rsidRPr="00197CC9">
        <w:rPr>
          <w:rFonts w:ascii="標楷體" w:eastAsia="標楷體" w:hAnsi="標楷體" w:hint="eastAsia"/>
          <w:color w:val="FF0000"/>
          <w:sz w:val="22"/>
        </w:rPr>
        <w:t>(上下船請自行拉行李！)</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宿霧薄荷碼頭設施簡單，行李若遇下雨無遮蔽之處，若擔心行李淋濕，請自行準備大型塑膠袋包裹行李。</w:t>
      </w:r>
    </w:p>
    <w:p w:rsidR="00694089" w:rsidRPr="00197CC9" w:rsidRDefault="00694089" w:rsidP="00694089">
      <w:pPr>
        <w:numPr>
          <w:ilvl w:val="1"/>
          <w:numId w:val="3"/>
        </w:numPr>
        <w:snapToGrid w:val="0"/>
        <w:ind w:left="964" w:hanging="482"/>
        <w:jc w:val="both"/>
        <w:rPr>
          <w:rFonts w:ascii="標楷體" w:eastAsia="標楷體" w:hAnsi="標楷體" w:hint="eastAsia"/>
          <w:sz w:val="22"/>
          <w:u w:val="single"/>
        </w:rPr>
      </w:pPr>
      <w:r w:rsidRPr="00197CC9">
        <w:rPr>
          <w:rFonts w:ascii="標楷體" w:eastAsia="標楷體" w:hAnsi="標楷體" w:hint="eastAsia"/>
          <w:sz w:val="22"/>
          <w:u w:val="single"/>
        </w:rPr>
        <w:t>菲國飯店因環保因素，不提供盥洗之牙膏、牙刷及托鞋，請自行準備。</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u w:val="single"/>
        </w:rPr>
        <w:t>宿霧飯店的房間簡單且無法跟城市飯店比擬，無吹風機，請自備</w:t>
      </w:r>
      <w:r w:rsidRPr="00197CC9">
        <w:rPr>
          <w:rFonts w:ascii="標楷體" w:eastAsia="標楷體" w:hAnsi="標楷體" w:hint="eastAsia"/>
          <w:sz w:val="22"/>
        </w:rPr>
        <w:t>。</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飯店叫早系統常有失誤，建議自行另外設定鬧鐘，以免耽誤集合時間。</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21</w:t>
      </w:r>
      <w:r w:rsidRPr="00197CC9">
        <w:rPr>
          <w:rFonts w:ascii="標楷體" w:eastAsia="標楷體" w:hAnsi="標楷體"/>
          <w:sz w:val="22"/>
        </w:rPr>
        <w:t>歲</w:t>
      </w:r>
      <w:r w:rsidRPr="00197CC9">
        <w:rPr>
          <w:rFonts w:ascii="標楷體" w:eastAsia="標楷體" w:hAnsi="標楷體" w:hint="eastAsia"/>
          <w:sz w:val="22"/>
        </w:rPr>
        <w:t>以下不可進入賭場!請注意服裝，女士涼鞋須有後跟，且不可攜帶電子器材。</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若腸胃吸收有問題，建議少食用菲律賓海鮮食品，以免水土不服。</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薄荷島上至巧克力沿路行經山區道路崎嶇，建議易暈車者，務必先服用暈車藥。</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宿霧機場需脫鞋安檢，安檢跟免稅商店動線設計不佳，建議先購物再過檢查站。</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參觀眼鏡猴保護區，不能碰觸眼鏡猴或強光照拍照,且道路雨後濕滑，常會摔跤受傷。</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跟導遊匯兌，請不要一次兌換高額台幣，避免最後一天剩餘過多，導遊沒有台幣換回。</w:t>
      </w:r>
    </w:p>
    <w:p w:rsidR="00694089" w:rsidRPr="00197CC9" w:rsidRDefault="00694089" w:rsidP="00694089">
      <w:pPr>
        <w:numPr>
          <w:ilvl w:val="1"/>
          <w:numId w:val="3"/>
        </w:numPr>
        <w:snapToGrid w:val="0"/>
        <w:ind w:left="964" w:hanging="482"/>
        <w:jc w:val="both"/>
        <w:rPr>
          <w:rFonts w:ascii="標楷體" w:eastAsia="標楷體" w:hAnsi="標楷體" w:hint="eastAsia"/>
          <w:sz w:val="22"/>
        </w:rPr>
      </w:pPr>
      <w:r w:rsidRPr="00197CC9">
        <w:rPr>
          <w:rFonts w:ascii="標楷體" w:eastAsia="標楷體" w:hAnsi="標楷體" w:hint="eastAsia"/>
          <w:sz w:val="22"/>
        </w:rPr>
        <w:t>行程由導遊根據現地實況彈性調整，但所有景點保證走完。</w:t>
      </w:r>
    </w:p>
    <w:p w:rsidR="00694089" w:rsidRPr="00197CC9" w:rsidRDefault="00694089" w:rsidP="00694089">
      <w:pPr>
        <w:numPr>
          <w:ilvl w:val="0"/>
          <w:numId w:val="2"/>
        </w:numPr>
        <w:jc w:val="both"/>
        <w:rPr>
          <w:rFonts w:ascii="標楷體" w:eastAsia="標楷體" w:hAnsi="標楷體" w:hint="eastAsia"/>
          <w:sz w:val="22"/>
        </w:rPr>
      </w:pPr>
      <w:r w:rsidRPr="00197CC9">
        <w:rPr>
          <w:rFonts w:ascii="標楷體" w:eastAsia="標楷體" w:hAnsi="標楷體" w:hint="eastAsia"/>
          <w:sz w:val="22"/>
        </w:rPr>
        <w:t xml:space="preserve">小費 </w:t>
      </w:r>
    </w:p>
    <w:p w:rsidR="00694089" w:rsidRPr="00197CC9" w:rsidRDefault="00694089" w:rsidP="00694089">
      <w:pPr>
        <w:numPr>
          <w:ilvl w:val="1"/>
          <w:numId w:val="4"/>
        </w:numPr>
        <w:tabs>
          <w:tab w:val="left" w:pos="900"/>
        </w:tabs>
        <w:snapToGrid w:val="0"/>
        <w:ind w:left="964" w:hanging="482"/>
        <w:jc w:val="both"/>
        <w:rPr>
          <w:rFonts w:ascii="標楷體" w:eastAsia="標楷體" w:hAnsi="標楷體" w:hint="eastAsia"/>
          <w:sz w:val="22"/>
        </w:rPr>
      </w:pPr>
      <w:r w:rsidRPr="00197CC9">
        <w:rPr>
          <w:rFonts w:ascii="標楷體" w:eastAsia="標楷體" w:hAnsi="標楷體" w:hint="eastAsia"/>
          <w:sz w:val="22"/>
        </w:rPr>
        <w:t>菲律賓是小費國家，搭船、猴子拍照、竹筏漂流、體驗潛水都需付小費</w:t>
      </w:r>
      <w:r w:rsidRPr="00197CC9">
        <w:rPr>
          <w:rFonts w:ascii="標楷體" w:eastAsia="標楷體" w:hAnsi="標楷體" w:hint="eastAsia"/>
          <w:color w:val="FF0000"/>
          <w:sz w:val="22"/>
        </w:rPr>
        <w:t>（導遊會告知!）</w:t>
      </w:r>
    </w:p>
    <w:p w:rsidR="00694089" w:rsidRPr="00197CC9" w:rsidRDefault="00694089" w:rsidP="00694089">
      <w:pPr>
        <w:numPr>
          <w:ilvl w:val="1"/>
          <w:numId w:val="4"/>
        </w:numPr>
        <w:tabs>
          <w:tab w:val="left" w:pos="900"/>
        </w:tabs>
        <w:snapToGrid w:val="0"/>
        <w:ind w:left="964" w:hanging="482"/>
        <w:jc w:val="both"/>
        <w:rPr>
          <w:rFonts w:ascii="標楷體" w:eastAsia="標楷體" w:hAnsi="標楷體" w:hint="eastAsia"/>
          <w:sz w:val="22"/>
        </w:rPr>
      </w:pPr>
      <w:r w:rsidRPr="00197CC9">
        <w:rPr>
          <w:rFonts w:ascii="標楷體" w:eastAsia="標楷體" w:hAnsi="標楷體" w:cs="Arial"/>
          <w:sz w:val="22"/>
        </w:rPr>
        <w:t>床頭小費，一房間每天</w:t>
      </w:r>
      <w:r w:rsidRPr="00197CC9">
        <w:rPr>
          <w:rFonts w:ascii="標楷體" w:eastAsia="標楷體" w:hAnsi="標楷體" w:cs="Arial" w:hint="eastAsia"/>
          <w:sz w:val="22"/>
        </w:rPr>
        <w:t>USD</w:t>
      </w:r>
      <w:r w:rsidRPr="00197CC9">
        <w:rPr>
          <w:rFonts w:ascii="標楷體" w:eastAsia="標楷體" w:hAnsi="標楷體" w:cs="Arial"/>
          <w:sz w:val="22"/>
        </w:rPr>
        <w:t xml:space="preserve"> 1</w:t>
      </w:r>
      <w:r w:rsidRPr="00197CC9">
        <w:rPr>
          <w:rFonts w:ascii="標楷體" w:eastAsia="標楷體" w:hAnsi="標楷體" w:cs="Arial" w:hint="eastAsia"/>
          <w:sz w:val="22"/>
        </w:rPr>
        <w:t>或</w:t>
      </w:r>
      <w:r w:rsidRPr="00197CC9">
        <w:rPr>
          <w:rFonts w:ascii="標楷體" w:eastAsia="標楷體" w:hAnsi="標楷體" w:cs="Arial"/>
          <w:sz w:val="22"/>
        </w:rPr>
        <w:t>50披索</w:t>
      </w:r>
      <w:r w:rsidRPr="00197CC9">
        <w:rPr>
          <w:rFonts w:ascii="標楷體" w:eastAsia="標楷體" w:hAnsi="標楷體" w:cs="Arial" w:hint="eastAsia"/>
          <w:sz w:val="22"/>
        </w:rPr>
        <w:t>/</w:t>
      </w:r>
      <w:r w:rsidRPr="00197CC9">
        <w:rPr>
          <w:rFonts w:ascii="標楷體" w:eastAsia="標楷體" w:hAnsi="標楷體" w:cs="Arial"/>
          <w:sz w:val="22"/>
        </w:rPr>
        <w:t>行李小費，</w:t>
      </w:r>
      <w:r w:rsidRPr="00197CC9">
        <w:rPr>
          <w:rFonts w:ascii="標楷體" w:eastAsia="標楷體" w:hAnsi="標楷體" w:cs="Arial" w:hint="eastAsia"/>
          <w:sz w:val="22"/>
        </w:rPr>
        <w:t>1</w:t>
      </w:r>
      <w:r w:rsidRPr="00197CC9">
        <w:rPr>
          <w:rFonts w:ascii="標楷體" w:eastAsia="標楷體" w:hAnsi="標楷體" w:cs="Arial"/>
          <w:sz w:val="22"/>
        </w:rPr>
        <w:t>間房間20</w:t>
      </w:r>
      <w:r w:rsidRPr="00197CC9">
        <w:rPr>
          <w:rFonts w:ascii="標楷體" w:eastAsia="標楷體" w:hAnsi="標楷體" w:cs="Arial" w:hint="eastAsia"/>
          <w:sz w:val="22"/>
        </w:rPr>
        <w:t>--40</w:t>
      </w:r>
      <w:r w:rsidRPr="00197CC9">
        <w:rPr>
          <w:rFonts w:ascii="標楷體" w:eastAsia="標楷體" w:hAnsi="標楷體" w:cs="Arial"/>
          <w:sz w:val="22"/>
        </w:rPr>
        <w:t>披索</w:t>
      </w:r>
      <w:r w:rsidRPr="00197CC9">
        <w:rPr>
          <w:rFonts w:ascii="標楷體" w:eastAsia="標楷體" w:hAnsi="標楷體" w:cs="Arial" w:hint="eastAsia"/>
          <w:sz w:val="22"/>
        </w:rPr>
        <w:t>不等。</w:t>
      </w:r>
      <w:r w:rsidRPr="00197CC9">
        <w:rPr>
          <w:rFonts w:ascii="標楷體" w:eastAsia="標楷體" w:hAnsi="標楷體" w:cs="Arial" w:hint="eastAsia"/>
          <w:color w:val="FF0000"/>
          <w:sz w:val="22"/>
        </w:rPr>
        <w:t>(由導遊確認)</w:t>
      </w:r>
    </w:p>
    <w:p w:rsidR="00694089" w:rsidRPr="00197CC9" w:rsidRDefault="00694089" w:rsidP="00694089">
      <w:pPr>
        <w:numPr>
          <w:ilvl w:val="1"/>
          <w:numId w:val="4"/>
        </w:numPr>
        <w:tabs>
          <w:tab w:val="left" w:pos="900"/>
        </w:tabs>
        <w:snapToGrid w:val="0"/>
        <w:ind w:left="964" w:hanging="482"/>
        <w:jc w:val="both"/>
        <w:rPr>
          <w:rFonts w:ascii="標楷體" w:eastAsia="標楷體" w:hAnsi="標楷體" w:cs="Arial" w:hint="eastAsia"/>
          <w:sz w:val="22"/>
        </w:rPr>
      </w:pPr>
      <w:r w:rsidRPr="00197CC9">
        <w:rPr>
          <w:rFonts w:ascii="標楷體" w:eastAsia="標楷體" w:hAnsi="標楷體" w:cs="Arial" w:hint="eastAsia"/>
          <w:sz w:val="22"/>
        </w:rPr>
        <w:t xml:space="preserve">行程15人以上且加派領隊之團體，導遊+領隊小費以NT </w:t>
      </w:r>
      <w:r w:rsidRPr="00197CC9">
        <w:rPr>
          <w:rFonts w:ascii="標楷體" w:eastAsia="標楷體" w:hAnsi="標楷體" w:cs="Arial"/>
          <w:sz w:val="22"/>
        </w:rPr>
        <w:t>3</w:t>
      </w:r>
      <w:r w:rsidRPr="00197CC9">
        <w:rPr>
          <w:rFonts w:ascii="標楷體" w:eastAsia="標楷體" w:hAnsi="標楷體" w:cs="Arial" w:hint="eastAsia"/>
          <w:sz w:val="22"/>
        </w:rPr>
        <w:t>00 每人/每天為準。</w:t>
      </w:r>
    </w:p>
    <w:p w:rsidR="00AD4850" w:rsidRPr="00197CC9" w:rsidRDefault="00694089" w:rsidP="00AD4850">
      <w:pPr>
        <w:numPr>
          <w:ilvl w:val="1"/>
          <w:numId w:val="4"/>
        </w:numPr>
        <w:tabs>
          <w:tab w:val="left" w:pos="900"/>
        </w:tabs>
        <w:snapToGrid w:val="0"/>
        <w:ind w:left="964" w:hanging="482"/>
        <w:jc w:val="both"/>
        <w:rPr>
          <w:color w:val="000000"/>
          <w:sz w:val="22"/>
        </w:rPr>
      </w:pPr>
      <w:r w:rsidRPr="00197CC9">
        <w:rPr>
          <w:rFonts w:ascii="標楷體" w:eastAsia="標楷體" w:hAnsi="標楷體" w:cs="Arial" w:hint="eastAsia"/>
          <w:sz w:val="22"/>
        </w:rPr>
        <w:t xml:space="preserve">行程2~15人及無領隊隨團服務之團體，導遊小費NT </w:t>
      </w:r>
      <w:r w:rsidRPr="00197CC9">
        <w:rPr>
          <w:rFonts w:ascii="標楷體" w:eastAsia="標楷體" w:hAnsi="標楷體" w:cs="Arial"/>
          <w:sz w:val="22"/>
        </w:rPr>
        <w:t>3</w:t>
      </w:r>
      <w:r w:rsidRPr="00197CC9">
        <w:rPr>
          <w:rFonts w:ascii="標楷體" w:eastAsia="標楷體" w:hAnsi="標楷體" w:cs="Arial" w:hint="eastAsia"/>
          <w:sz w:val="22"/>
        </w:rPr>
        <w:t>00 每人/每天為準。</w:t>
      </w:r>
    </w:p>
    <w:p w:rsidR="00AD4850" w:rsidRDefault="00AD4850" w:rsidP="00AD4850">
      <w:pPr>
        <w:tabs>
          <w:tab w:val="left" w:pos="900"/>
        </w:tabs>
        <w:snapToGrid w:val="0"/>
        <w:jc w:val="both"/>
        <w:rPr>
          <w:rFonts w:ascii="標楷體" w:eastAsia="標楷體" w:hAnsi="標楷體" w:cs="Arial"/>
          <w:sz w:val="20"/>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rPr>
      </w:pPr>
    </w:p>
    <w:p w:rsidR="00AF20D8" w:rsidRDefault="00AF20D8" w:rsidP="00A60549">
      <w:pPr>
        <w:tabs>
          <w:tab w:val="left" w:pos="900"/>
        </w:tabs>
        <w:snapToGrid w:val="0"/>
        <w:rPr>
          <w:rFonts w:ascii="微軟正黑體" w:eastAsia="微軟正黑體" w:hAnsi="微軟正黑體"/>
          <w:b/>
          <w:bCs/>
        </w:rPr>
      </w:pPr>
    </w:p>
    <w:p w:rsidR="00AF20D8" w:rsidRDefault="00AF20D8" w:rsidP="00A60549">
      <w:pPr>
        <w:tabs>
          <w:tab w:val="left" w:pos="900"/>
        </w:tabs>
        <w:snapToGrid w:val="0"/>
        <w:rPr>
          <w:rFonts w:ascii="微軟正黑體" w:eastAsia="微軟正黑體" w:hAnsi="微軟正黑體"/>
          <w:b/>
          <w:bCs/>
        </w:rPr>
      </w:pPr>
    </w:p>
    <w:p w:rsidR="00AF20D8" w:rsidRDefault="00AF20D8" w:rsidP="00A60549">
      <w:pPr>
        <w:tabs>
          <w:tab w:val="left" w:pos="900"/>
        </w:tabs>
        <w:snapToGrid w:val="0"/>
        <w:rPr>
          <w:rFonts w:ascii="微軟正黑體" w:eastAsia="微軟正黑體" w:hAnsi="微軟正黑體"/>
          <w:b/>
          <w:bCs/>
        </w:rPr>
      </w:pPr>
    </w:p>
    <w:p w:rsidR="00AF20D8" w:rsidRDefault="00AF20D8" w:rsidP="00A60549">
      <w:pPr>
        <w:tabs>
          <w:tab w:val="left" w:pos="900"/>
        </w:tabs>
        <w:snapToGrid w:val="0"/>
        <w:rPr>
          <w:rFonts w:ascii="微軟正黑體" w:eastAsia="微軟正黑體" w:hAnsi="微軟正黑體"/>
          <w:b/>
          <w:bCs/>
        </w:rPr>
      </w:pPr>
    </w:p>
    <w:p w:rsidR="00AF20D8" w:rsidRDefault="00AF20D8" w:rsidP="00A60549">
      <w:pPr>
        <w:tabs>
          <w:tab w:val="left" w:pos="900"/>
        </w:tabs>
        <w:snapToGrid w:val="0"/>
        <w:rPr>
          <w:rFonts w:ascii="微軟正黑體" w:eastAsia="微軟正黑體" w:hAnsi="微軟正黑體"/>
          <w:b/>
          <w:bCs/>
        </w:rPr>
      </w:pPr>
    </w:p>
    <w:p w:rsidR="00AD4850" w:rsidRPr="00AF20D8" w:rsidRDefault="00AD4850" w:rsidP="00A60549">
      <w:pPr>
        <w:tabs>
          <w:tab w:val="left" w:pos="900"/>
        </w:tabs>
        <w:snapToGrid w:val="0"/>
        <w:rPr>
          <w:rFonts w:ascii="標楷體" w:eastAsia="標楷體" w:hAnsi="標楷體" w:cs="Arial" w:hint="eastAsia"/>
          <w:b/>
          <w:bCs/>
          <w:sz w:val="20"/>
        </w:rPr>
      </w:pPr>
    </w:p>
    <w:tbl>
      <w:tblPr>
        <w:tblpPr w:leftFromText="180" w:rightFromText="180" w:vertAnchor="page" w:horzAnchor="margin" w:tblpX="-147" w:tblpY="937"/>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701"/>
        <w:gridCol w:w="4961"/>
        <w:gridCol w:w="2835"/>
      </w:tblGrid>
      <w:tr w:rsidR="00AD4850" w:rsidRPr="00AF20D8" w:rsidTr="00AD4850">
        <w:trPr>
          <w:trHeight w:val="362"/>
        </w:trPr>
        <w:tc>
          <w:tcPr>
            <w:tcW w:w="1271" w:type="dxa"/>
            <w:vAlign w:val="center"/>
          </w:tcPr>
          <w:p w:rsidR="00AD4850" w:rsidRPr="00197CC9" w:rsidRDefault="00AD4850" w:rsidP="00AD4850">
            <w:pPr>
              <w:widowControl/>
              <w:jc w:val="center"/>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地點</w:t>
            </w:r>
          </w:p>
        </w:tc>
        <w:tc>
          <w:tcPr>
            <w:tcW w:w="1701" w:type="dxa"/>
            <w:vAlign w:val="center"/>
          </w:tcPr>
          <w:p w:rsidR="00AD4850" w:rsidRPr="00197CC9" w:rsidRDefault="00AD4850" w:rsidP="00AD4850">
            <w:pPr>
              <w:widowControl/>
              <w:jc w:val="center"/>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行程名稱</w:t>
            </w:r>
          </w:p>
        </w:tc>
        <w:tc>
          <w:tcPr>
            <w:tcW w:w="4961" w:type="dxa"/>
            <w:vAlign w:val="center"/>
          </w:tcPr>
          <w:p w:rsidR="00AD4850" w:rsidRPr="00197CC9" w:rsidRDefault="00AD4850" w:rsidP="00AD4850">
            <w:pPr>
              <w:widowControl/>
              <w:jc w:val="center"/>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行程說明</w:t>
            </w:r>
          </w:p>
        </w:tc>
        <w:tc>
          <w:tcPr>
            <w:tcW w:w="2835" w:type="dxa"/>
            <w:vAlign w:val="center"/>
          </w:tcPr>
          <w:p w:rsidR="00AD4850" w:rsidRPr="00197CC9" w:rsidRDefault="00AD4850" w:rsidP="00AD4850">
            <w:pPr>
              <w:widowControl/>
              <w:jc w:val="center"/>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行程費用</w:t>
            </w:r>
          </w:p>
        </w:tc>
      </w:tr>
      <w:tr w:rsidR="00AD4850" w:rsidRPr="00AF20D8" w:rsidTr="00AD4850">
        <w:trPr>
          <w:trHeight w:val="1087"/>
        </w:trPr>
        <w:tc>
          <w:tcPr>
            <w:tcW w:w="1271" w:type="dxa"/>
            <w:vMerge w:val="restart"/>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strike/>
                <w:color w:val="FF0000"/>
                <w:kern w:val="0"/>
                <w:sz w:val="18"/>
                <w:szCs w:val="18"/>
              </w:rPr>
            </w:pPr>
            <w:bookmarkStart w:id="0" w:name="_Hlk174696900"/>
            <w:r w:rsidRPr="00197CC9">
              <w:rPr>
                <w:rFonts w:ascii="微軟正黑體" w:eastAsia="微軟正黑體" w:hAnsi="微軟正黑體" w:cs="Courier New"/>
                <w:kern w:val="0"/>
                <w:sz w:val="18"/>
                <w:szCs w:val="18"/>
              </w:rPr>
              <w:t>宿霧</w:t>
            </w:r>
            <w:r w:rsidRPr="00197CC9">
              <w:rPr>
                <w:rFonts w:ascii="微軟正黑體" w:eastAsia="微軟正黑體" w:hAnsi="微軟正黑體" w:cs="Courier New" w:hint="eastAsia"/>
                <w:kern w:val="0"/>
                <w:sz w:val="18"/>
                <w:szCs w:val="18"/>
              </w:rPr>
              <w:t>/薄荷</w:t>
            </w:r>
          </w:p>
        </w:tc>
        <w:tc>
          <w:tcPr>
            <w:tcW w:w="1701" w:type="dxa"/>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hint="eastAsia"/>
                <w:sz w:val="18"/>
                <w:szCs w:val="18"/>
              </w:rPr>
              <w:t>精油按摩</w:t>
            </w:r>
          </w:p>
        </w:tc>
        <w:tc>
          <w:tcPr>
            <w:tcW w:w="4961" w:type="dxa"/>
            <w:vAlign w:val="center"/>
          </w:tcPr>
          <w:p w:rsidR="00AD4850" w:rsidRPr="00197CC9" w:rsidRDefault="00AD4850" w:rsidP="00AD4850">
            <w:pPr>
              <w:spacing w:line="280" w:lineRule="exact"/>
              <w:contextualSpacing/>
              <w:jc w:val="both"/>
              <w:rPr>
                <w:rFonts w:ascii="微軟正黑體" w:eastAsia="微軟正黑體" w:hAnsi="微軟正黑體"/>
                <w:sz w:val="18"/>
                <w:szCs w:val="18"/>
              </w:rPr>
            </w:pPr>
            <w:r w:rsidRPr="00197CC9">
              <w:rPr>
                <w:rFonts w:ascii="微軟正黑體" w:eastAsia="微軟正黑體" w:hAnsi="微軟正黑體" w:cs="Courier New" w:hint="eastAsia"/>
                <w:kern w:val="0"/>
                <w:sz w:val="18"/>
                <w:szCs w:val="18"/>
              </w:rPr>
              <w:t xml:space="preserve">1.5小時 / </w:t>
            </w:r>
            <w:r w:rsidRPr="00197CC9">
              <w:rPr>
                <w:rFonts w:ascii="微軟正黑體" w:eastAsia="微軟正黑體" w:hAnsi="微軟正黑體" w:cs="Courier New"/>
                <w:kern w:val="0"/>
                <w:sz w:val="18"/>
                <w:szCs w:val="18"/>
              </w:rPr>
              <w:t>2小時</w:t>
            </w:r>
          </w:p>
          <w:p w:rsidR="00AD4850" w:rsidRPr="00197CC9" w:rsidRDefault="00AD4850" w:rsidP="00AD4850">
            <w:pPr>
              <w:spacing w:line="280" w:lineRule="exact"/>
              <w:contextualSpacing/>
              <w:jc w:val="both"/>
              <w:rPr>
                <w:rFonts w:ascii="微軟正黑體" w:eastAsia="微軟正黑體" w:hAnsi="微軟正黑體"/>
                <w:sz w:val="18"/>
                <w:szCs w:val="18"/>
              </w:rPr>
            </w:pPr>
            <w:r w:rsidRPr="00197CC9">
              <w:rPr>
                <w:rFonts w:ascii="微軟正黑體" w:eastAsia="微軟正黑體" w:hAnsi="微軟正黑體" w:cs="Courier New"/>
                <w:kern w:val="0"/>
                <w:sz w:val="18"/>
                <w:szCs w:val="18"/>
              </w:rPr>
              <w:t>需事先預訂</w:t>
            </w:r>
            <w:r w:rsidRPr="00197CC9">
              <w:rPr>
                <w:rFonts w:ascii="微軟正黑體" w:eastAsia="微軟正黑體" w:hAnsi="微軟正黑體" w:cs="Courier New" w:hint="eastAsia"/>
                <w:kern w:val="0"/>
                <w:sz w:val="18"/>
                <w:szCs w:val="18"/>
              </w:rPr>
              <w:t>，</w:t>
            </w:r>
            <w:r w:rsidRPr="00197CC9">
              <w:rPr>
                <w:rFonts w:ascii="微軟正黑體" w:eastAsia="微軟正黑體" w:hAnsi="微軟正黑體" w:cs="Courier New"/>
                <w:kern w:val="0"/>
                <w:sz w:val="18"/>
                <w:szCs w:val="18"/>
              </w:rPr>
              <w:t xml:space="preserve"> </w:t>
            </w:r>
            <w:r w:rsidRPr="00197CC9">
              <w:rPr>
                <w:rFonts w:ascii="微軟正黑體" w:eastAsia="微軟正黑體" w:hAnsi="微軟正黑體" w:cs="Courier New" w:hint="eastAsia"/>
                <w:kern w:val="0"/>
                <w:sz w:val="18"/>
                <w:szCs w:val="18"/>
              </w:rPr>
              <w:t>按摩結束貴賓</w:t>
            </w:r>
            <w:r w:rsidRPr="00197CC9">
              <w:rPr>
                <w:rFonts w:ascii="微軟正黑體" w:eastAsia="微軟正黑體" w:hAnsi="微軟正黑體" w:cs="Courier New"/>
                <w:kern w:val="0"/>
                <w:sz w:val="18"/>
                <w:szCs w:val="18"/>
              </w:rPr>
              <w:t>需付小費披索100元/時</w:t>
            </w:r>
          </w:p>
        </w:tc>
        <w:tc>
          <w:tcPr>
            <w:tcW w:w="2835" w:type="dxa"/>
            <w:vAlign w:val="center"/>
          </w:tcPr>
          <w:p w:rsidR="00AD4850" w:rsidRPr="00197CC9" w:rsidRDefault="00AD4850" w:rsidP="00AD4850">
            <w:pPr>
              <w:spacing w:line="280" w:lineRule="exact"/>
              <w:contextualSpacing/>
              <w:rPr>
                <w:rFonts w:ascii="微軟正黑體" w:eastAsia="微軟正黑體" w:hAnsi="微軟正黑體" w:cs="Courier New"/>
                <w:strike/>
                <w:color w:val="FF0000"/>
                <w:kern w:val="0"/>
                <w:sz w:val="18"/>
                <w:szCs w:val="18"/>
              </w:rPr>
            </w:pPr>
            <w:r w:rsidRPr="00197CC9">
              <w:rPr>
                <w:rFonts w:ascii="微軟正黑體" w:eastAsia="微軟正黑體" w:hAnsi="微軟正黑體" w:cs="Courier New"/>
                <w:kern w:val="0"/>
                <w:sz w:val="18"/>
                <w:szCs w:val="18"/>
              </w:rPr>
              <w:t>幣別：USD</w:t>
            </w:r>
            <w:r w:rsidRPr="00197CC9">
              <w:rPr>
                <w:rFonts w:ascii="微軟正黑體" w:eastAsia="微軟正黑體" w:hAnsi="微軟正黑體" w:cs="Courier New"/>
                <w:kern w:val="0"/>
                <w:sz w:val="18"/>
                <w:szCs w:val="18"/>
              </w:rPr>
              <w:br/>
            </w:r>
            <w:r w:rsidRPr="00197CC9">
              <w:rPr>
                <w:rFonts w:ascii="微軟正黑體" w:eastAsia="微軟正黑體" w:hAnsi="微軟正黑體" w:cs="Courier New" w:hint="eastAsia"/>
                <w:kern w:val="0"/>
                <w:sz w:val="18"/>
                <w:szCs w:val="18"/>
              </w:rPr>
              <w:t>費用</w:t>
            </w:r>
            <w:r w:rsidRPr="00197CC9">
              <w:rPr>
                <w:rFonts w:ascii="微軟正黑體" w:eastAsia="微軟正黑體" w:hAnsi="微軟正黑體" w:cs="Courier New"/>
                <w:kern w:val="0"/>
                <w:sz w:val="18"/>
                <w:szCs w:val="18"/>
              </w:rPr>
              <w:t>：</w:t>
            </w:r>
            <w:r w:rsidRPr="00197CC9">
              <w:rPr>
                <w:rFonts w:ascii="微軟正黑體" w:eastAsia="微軟正黑體" w:hAnsi="微軟正黑體" w:cs="Courier New" w:hint="eastAsia"/>
                <w:kern w:val="0"/>
                <w:sz w:val="18"/>
                <w:szCs w:val="18"/>
              </w:rPr>
              <w:t>45/人，55/人</w:t>
            </w:r>
            <w:r w:rsidRPr="00197CC9">
              <w:rPr>
                <w:rFonts w:ascii="微軟正黑體" w:eastAsia="微軟正黑體" w:hAnsi="微軟正黑體" w:cs="Courier New"/>
                <w:kern w:val="0"/>
                <w:sz w:val="18"/>
                <w:szCs w:val="18"/>
              </w:rPr>
              <w:br/>
              <w:t>小孩：</w:t>
            </w:r>
            <w:r w:rsidRPr="00197CC9">
              <w:rPr>
                <w:rFonts w:ascii="微軟正黑體" w:eastAsia="微軟正黑體" w:hAnsi="微軟正黑體" w:cs="Courier New" w:hint="eastAsia"/>
                <w:kern w:val="0"/>
                <w:sz w:val="18"/>
                <w:szCs w:val="18"/>
              </w:rPr>
              <w:t>未滿</w:t>
            </w:r>
            <w:r w:rsidRPr="00197CC9">
              <w:rPr>
                <w:rFonts w:ascii="微軟正黑體" w:eastAsia="微軟正黑體" w:hAnsi="微軟正黑體" w:cs="Courier New"/>
                <w:kern w:val="0"/>
                <w:sz w:val="18"/>
                <w:szCs w:val="18"/>
              </w:rPr>
              <w:t>1</w:t>
            </w:r>
            <w:r w:rsidRPr="00197CC9">
              <w:rPr>
                <w:rFonts w:ascii="微軟正黑體" w:eastAsia="微軟正黑體" w:hAnsi="微軟正黑體" w:cs="Courier New" w:hint="eastAsia"/>
                <w:kern w:val="0"/>
                <w:sz w:val="18"/>
                <w:szCs w:val="18"/>
              </w:rPr>
              <w:t>5</w:t>
            </w:r>
            <w:r w:rsidRPr="00197CC9">
              <w:rPr>
                <w:rFonts w:ascii="微軟正黑體" w:eastAsia="微軟正黑體" w:hAnsi="微軟正黑體" w:cs="Courier New"/>
                <w:kern w:val="0"/>
                <w:sz w:val="18"/>
                <w:szCs w:val="18"/>
              </w:rPr>
              <w:t>歲不</w:t>
            </w:r>
            <w:r w:rsidRPr="00197CC9">
              <w:rPr>
                <w:rFonts w:ascii="微軟正黑體" w:eastAsia="微軟正黑體" w:hAnsi="微軟正黑體" w:cs="Courier New" w:hint="eastAsia"/>
                <w:kern w:val="0"/>
                <w:sz w:val="18"/>
                <w:szCs w:val="18"/>
              </w:rPr>
              <w:t>建議按摩</w:t>
            </w:r>
          </w:p>
        </w:tc>
      </w:tr>
      <w:tr w:rsidR="00AD4850" w:rsidRPr="00AF20D8" w:rsidTr="00AD4850">
        <w:trPr>
          <w:trHeight w:val="1087"/>
        </w:trPr>
        <w:tc>
          <w:tcPr>
            <w:tcW w:w="1271" w:type="dxa"/>
            <w:vMerge/>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strike/>
                <w:color w:val="FF0000"/>
                <w:kern w:val="0"/>
                <w:sz w:val="18"/>
                <w:szCs w:val="18"/>
              </w:rPr>
            </w:pPr>
          </w:p>
        </w:tc>
        <w:tc>
          <w:tcPr>
            <w:tcW w:w="1701" w:type="dxa"/>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熱石按摩</w:t>
            </w:r>
          </w:p>
        </w:tc>
        <w:tc>
          <w:tcPr>
            <w:tcW w:w="4961" w:type="dxa"/>
            <w:vAlign w:val="center"/>
          </w:tcPr>
          <w:p w:rsidR="00AD4850" w:rsidRPr="00197CC9" w:rsidRDefault="00AD4850" w:rsidP="00AD4850">
            <w:pPr>
              <w:spacing w:line="280" w:lineRule="exact"/>
              <w:contextualSpacing/>
              <w:jc w:val="both"/>
              <w:rPr>
                <w:rFonts w:ascii="微軟正黑體" w:eastAsia="微軟正黑體" w:hAnsi="微軟正黑體"/>
                <w:sz w:val="18"/>
                <w:szCs w:val="18"/>
              </w:rPr>
            </w:pPr>
            <w:r w:rsidRPr="00197CC9">
              <w:rPr>
                <w:rFonts w:ascii="微軟正黑體" w:eastAsia="微軟正黑體" w:hAnsi="微軟正黑體" w:cs="Courier New" w:hint="eastAsia"/>
                <w:kern w:val="0"/>
                <w:sz w:val="18"/>
                <w:szCs w:val="18"/>
              </w:rPr>
              <w:t xml:space="preserve">1.5小時 / </w:t>
            </w:r>
            <w:r w:rsidRPr="00197CC9">
              <w:rPr>
                <w:rFonts w:ascii="微軟正黑體" w:eastAsia="微軟正黑體" w:hAnsi="微軟正黑體" w:cs="Courier New"/>
                <w:kern w:val="0"/>
                <w:sz w:val="18"/>
                <w:szCs w:val="18"/>
              </w:rPr>
              <w:t>2小時</w:t>
            </w:r>
          </w:p>
          <w:p w:rsidR="00AD4850" w:rsidRPr="00197CC9" w:rsidRDefault="00AD4850" w:rsidP="00AD4850">
            <w:pPr>
              <w:spacing w:line="280" w:lineRule="exact"/>
              <w:contextualSpacing/>
              <w:jc w:val="both"/>
              <w:rPr>
                <w:rFonts w:ascii="微軟正黑體" w:eastAsia="微軟正黑體" w:hAnsi="微軟正黑體"/>
                <w:sz w:val="18"/>
                <w:szCs w:val="18"/>
              </w:rPr>
            </w:pPr>
            <w:r w:rsidRPr="00197CC9">
              <w:rPr>
                <w:rFonts w:ascii="微軟正黑體" w:eastAsia="微軟正黑體" w:hAnsi="微軟正黑體" w:cs="Courier New"/>
                <w:kern w:val="0"/>
                <w:sz w:val="18"/>
                <w:szCs w:val="18"/>
              </w:rPr>
              <w:t>需事先預訂</w:t>
            </w:r>
            <w:r w:rsidRPr="00197CC9">
              <w:rPr>
                <w:rFonts w:ascii="微軟正黑體" w:eastAsia="微軟正黑體" w:hAnsi="微軟正黑體" w:cs="Courier New" w:hint="eastAsia"/>
                <w:kern w:val="0"/>
                <w:sz w:val="18"/>
                <w:szCs w:val="18"/>
              </w:rPr>
              <w:t>，</w:t>
            </w:r>
            <w:r w:rsidRPr="00197CC9">
              <w:rPr>
                <w:rFonts w:ascii="微軟正黑體" w:eastAsia="微軟正黑體" w:hAnsi="微軟正黑體" w:cs="Courier New"/>
                <w:kern w:val="0"/>
                <w:sz w:val="18"/>
                <w:szCs w:val="18"/>
              </w:rPr>
              <w:t xml:space="preserve"> </w:t>
            </w:r>
            <w:r w:rsidRPr="00197CC9">
              <w:rPr>
                <w:rFonts w:ascii="微軟正黑體" w:eastAsia="微軟正黑體" w:hAnsi="微軟正黑體" w:cs="Courier New" w:hint="eastAsia"/>
                <w:kern w:val="0"/>
                <w:sz w:val="18"/>
                <w:szCs w:val="18"/>
              </w:rPr>
              <w:t>按摩結束貴賓</w:t>
            </w:r>
            <w:r w:rsidRPr="00197CC9">
              <w:rPr>
                <w:rFonts w:ascii="微軟正黑體" w:eastAsia="微軟正黑體" w:hAnsi="微軟正黑體" w:cs="Courier New"/>
                <w:kern w:val="0"/>
                <w:sz w:val="18"/>
                <w:szCs w:val="18"/>
              </w:rPr>
              <w:t>需付小費披索100元/時</w:t>
            </w:r>
          </w:p>
        </w:tc>
        <w:tc>
          <w:tcPr>
            <w:tcW w:w="2835" w:type="dxa"/>
            <w:vAlign w:val="center"/>
          </w:tcPr>
          <w:p w:rsidR="00AD4850" w:rsidRPr="00197CC9" w:rsidRDefault="00AD4850" w:rsidP="00AD4850">
            <w:pPr>
              <w:spacing w:line="280" w:lineRule="exact"/>
              <w:contextualSpacing/>
              <w:rPr>
                <w:rFonts w:ascii="微軟正黑體" w:eastAsia="微軟正黑體" w:hAnsi="微軟正黑體" w:cs="Courier New"/>
                <w:strike/>
                <w:color w:val="FF0000"/>
                <w:kern w:val="0"/>
                <w:sz w:val="18"/>
                <w:szCs w:val="18"/>
              </w:rPr>
            </w:pPr>
            <w:r w:rsidRPr="00197CC9">
              <w:rPr>
                <w:rFonts w:ascii="微軟正黑體" w:eastAsia="微軟正黑體" w:hAnsi="微軟正黑體" w:cs="Courier New"/>
                <w:kern w:val="0"/>
                <w:sz w:val="18"/>
                <w:szCs w:val="18"/>
              </w:rPr>
              <w:t>幣別：USD</w:t>
            </w:r>
            <w:r w:rsidRPr="00197CC9">
              <w:rPr>
                <w:rFonts w:ascii="微軟正黑體" w:eastAsia="微軟正黑體" w:hAnsi="微軟正黑體" w:cs="Courier New"/>
                <w:kern w:val="0"/>
                <w:sz w:val="18"/>
                <w:szCs w:val="18"/>
              </w:rPr>
              <w:br/>
            </w:r>
            <w:r w:rsidRPr="00197CC9">
              <w:rPr>
                <w:rFonts w:ascii="微軟正黑體" w:eastAsia="微軟正黑體" w:hAnsi="微軟正黑體" w:cs="Courier New" w:hint="eastAsia"/>
                <w:kern w:val="0"/>
                <w:sz w:val="18"/>
                <w:szCs w:val="18"/>
              </w:rPr>
              <w:t>費用</w:t>
            </w:r>
            <w:r w:rsidRPr="00197CC9">
              <w:rPr>
                <w:rFonts w:ascii="微軟正黑體" w:eastAsia="微軟正黑體" w:hAnsi="微軟正黑體" w:cs="Courier New"/>
                <w:kern w:val="0"/>
                <w:sz w:val="18"/>
                <w:szCs w:val="18"/>
              </w:rPr>
              <w:t>：</w:t>
            </w:r>
            <w:r w:rsidRPr="00197CC9">
              <w:rPr>
                <w:rFonts w:ascii="微軟正黑體" w:eastAsia="微軟正黑體" w:hAnsi="微軟正黑體" w:cs="Courier New" w:hint="eastAsia"/>
                <w:kern w:val="0"/>
                <w:sz w:val="18"/>
                <w:szCs w:val="18"/>
              </w:rPr>
              <w:t>75/人，85/人</w:t>
            </w:r>
            <w:r w:rsidRPr="00197CC9">
              <w:rPr>
                <w:rFonts w:ascii="微軟正黑體" w:eastAsia="微軟正黑體" w:hAnsi="微軟正黑體" w:cs="Courier New"/>
                <w:kern w:val="0"/>
                <w:sz w:val="18"/>
                <w:szCs w:val="18"/>
              </w:rPr>
              <w:br/>
              <w:t>小孩：</w:t>
            </w:r>
            <w:r w:rsidRPr="00197CC9">
              <w:rPr>
                <w:rFonts w:ascii="微軟正黑體" w:eastAsia="微軟正黑體" w:hAnsi="微軟正黑體" w:cs="Courier New" w:hint="eastAsia"/>
                <w:kern w:val="0"/>
                <w:sz w:val="18"/>
                <w:szCs w:val="18"/>
              </w:rPr>
              <w:t>未滿</w:t>
            </w:r>
            <w:r w:rsidRPr="00197CC9">
              <w:rPr>
                <w:rFonts w:ascii="微軟正黑體" w:eastAsia="微軟正黑體" w:hAnsi="微軟正黑體" w:cs="Courier New"/>
                <w:kern w:val="0"/>
                <w:sz w:val="18"/>
                <w:szCs w:val="18"/>
              </w:rPr>
              <w:t>1</w:t>
            </w:r>
            <w:r w:rsidRPr="00197CC9">
              <w:rPr>
                <w:rFonts w:ascii="微軟正黑體" w:eastAsia="微軟正黑體" w:hAnsi="微軟正黑體" w:cs="Courier New" w:hint="eastAsia"/>
                <w:kern w:val="0"/>
                <w:sz w:val="18"/>
                <w:szCs w:val="18"/>
              </w:rPr>
              <w:t>5</w:t>
            </w:r>
            <w:r w:rsidRPr="00197CC9">
              <w:rPr>
                <w:rFonts w:ascii="微軟正黑體" w:eastAsia="微軟正黑體" w:hAnsi="微軟正黑體" w:cs="Courier New"/>
                <w:kern w:val="0"/>
                <w:sz w:val="18"/>
                <w:szCs w:val="18"/>
              </w:rPr>
              <w:t>歲不</w:t>
            </w:r>
            <w:r w:rsidRPr="00197CC9">
              <w:rPr>
                <w:rFonts w:ascii="微軟正黑體" w:eastAsia="微軟正黑體" w:hAnsi="微軟正黑體" w:cs="Courier New" w:hint="eastAsia"/>
                <w:kern w:val="0"/>
                <w:sz w:val="18"/>
                <w:szCs w:val="18"/>
              </w:rPr>
              <w:t>建議按摩</w:t>
            </w:r>
          </w:p>
        </w:tc>
      </w:tr>
      <w:tr w:rsidR="00AD4850" w:rsidRPr="00AF20D8" w:rsidTr="00AD4850">
        <w:trPr>
          <w:trHeight w:val="1087"/>
        </w:trPr>
        <w:tc>
          <w:tcPr>
            <w:tcW w:w="1271" w:type="dxa"/>
            <w:vMerge/>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p>
        </w:tc>
        <w:tc>
          <w:tcPr>
            <w:tcW w:w="1701" w:type="dxa"/>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皇家按摩</w:t>
            </w:r>
          </w:p>
        </w:tc>
        <w:tc>
          <w:tcPr>
            <w:tcW w:w="4961" w:type="dxa"/>
            <w:vAlign w:val="center"/>
          </w:tcPr>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2小時</w:t>
            </w:r>
            <w:r w:rsidRPr="00197CC9">
              <w:rPr>
                <w:rFonts w:ascii="微軟正黑體" w:eastAsia="微軟正黑體" w:hAnsi="微軟正黑體" w:cs="Courier New" w:hint="eastAsia"/>
                <w:kern w:val="0"/>
                <w:sz w:val="18"/>
                <w:szCs w:val="18"/>
              </w:rPr>
              <w:t xml:space="preserve"> </w:t>
            </w:r>
          </w:p>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全療程包含臉部護理、足部去角質、腳底按摩及全身按摩。臉部護理搭配專業手法放鬆臉部肌肉，使用添加薄荷成分去角質霜替腳部去除老廢角質，舒緩疲憊感。再使用頂級精油深度放鬆全身經脈，體驗2小時從頭到腳的皇家享受。</w:t>
            </w:r>
          </w:p>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需事先預訂</w:t>
            </w:r>
            <w:r w:rsidRPr="00197CC9">
              <w:rPr>
                <w:rFonts w:ascii="微軟正黑體" w:eastAsia="微軟正黑體" w:hAnsi="微軟正黑體" w:cs="Courier New" w:hint="eastAsia"/>
                <w:kern w:val="0"/>
                <w:sz w:val="18"/>
                <w:szCs w:val="18"/>
              </w:rPr>
              <w:t>，按摩結束貴賓</w:t>
            </w:r>
            <w:r w:rsidRPr="00197CC9">
              <w:rPr>
                <w:rFonts w:ascii="微軟正黑體" w:eastAsia="微軟正黑體" w:hAnsi="微軟正黑體" w:cs="Courier New"/>
                <w:kern w:val="0"/>
                <w:sz w:val="18"/>
                <w:szCs w:val="18"/>
              </w:rPr>
              <w:t>需付小費披索100元/時</w:t>
            </w:r>
          </w:p>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hint="eastAsia"/>
                <w:sz w:val="18"/>
                <w:szCs w:val="18"/>
              </w:rPr>
              <w:t>※易敏感肌膚建議選擇熱石按摩</w:t>
            </w:r>
          </w:p>
        </w:tc>
        <w:tc>
          <w:tcPr>
            <w:tcW w:w="2835" w:type="dxa"/>
            <w:vAlign w:val="center"/>
          </w:tcPr>
          <w:p w:rsidR="00AD4850" w:rsidRPr="00197CC9" w:rsidRDefault="00AD4850" w:rsidP="00AD4850">
            <w:pPr>
              <w:spacing w:line="280" w:lineRule="exact"/>
              <w:contextualSpacing/>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幣別：USD</w:t>
            </w:r>
            <w:r w:rsidRPr="00197CC9">
              <w:rPr>
                <w:rFonts w:ascii="微軟正黑體" w:eastAsia="微軟正黑體" w:hAnsi="微軟正黑體" w:cs="Courier New"/>
                <w:kern w:val="0"/>
                <w:sz w:val="18"/>
                <w:szCs w:val="18"/>
              </w:rPr>
              <w:br/>
            </w:r>
            <w:r w:rsidRPr="00197CC9">
              <w:rPr>
                <w:rFonts w:ascii="微軟正黑體" w:eastAsia="微軟正黑體" w:hAnsi="微軟正黑體" w:cs="Courier New" w:hint="eastAsia"/>
                <w:kern w:val="0"/>
                <w:sz w:val="18"/>
                <w:szCs w:val="18"/>
              </w:rPr>
              <w:t>費用</w:t>
            </w:r>
            <w:r w:rsidRPr="00197CC9">
              <w:rPr>
                <w:rFonts w:ascii="微軟正黑體" w:eastAsia="微軟正黑體" w:hAnsi="微軟正黑體" w:cs="Courier New"/>
                <w:kern w:val="0"/>
                <w:sz w:val="18"/>
                <w:szCs w:val="18"/>
              </w:rPr>
              <w:t>：</w:t>
            </w:r>
            <w:r w:rsidRPr="00197CC9">
              <w:rPr>
                <w:rFonts w:ascii="微軟正黑體" w:eastAsia="微軟正黑體" w:hAnsi="微軟正黑體" w:cs="Courier New" w:hint="eastAsia"/>
                <w:kern w:val="0"/>
                <w:sz w:val="18"/>
                <w:szCs w:val="18"/>
              </w:rPr>
              <w:t>85/人</w:t>
            </w:r>
            <w:r w:rsidRPr="00197CC9">
              <w:rPr>
                <w:rFonts w:ascii="微軟正黑體" w:eastAsia="微軟正黑體" w:hAnsi="微軟正黑體" w:cs="Courier New"/>
                <w:kern w:val="0"/>
                <w:sz w:val="18"/>
                <w:szCs w:val="18"/>
              </w:rPr>
              <w:br/>
              <w:t>小孩：</w:t>
            </w:r>
            <w:r w:rsidRPr="00197CC9">
              <w:rPr>
                <w:rFonts w:ascii="微軟正黑體" w:eastAsia="微軟正黑體" w:hAnsi="微軟正黑體" w:cs="Courier New" w:hint="eastAsia"/>
                <w:kern w:val="0"/>
                <w:sz w:val="18"/>
                <w:szCs w:val="18"/>
              </w:rPr>
              <w:t>未滿</w:t>
            </w:r>
            <w:r w:rsidRPr="00197CC9">
              <w:rPr>
                <w:rFonts w:ascii="微軟正黑體" w:eastAsia="微軟正黑體" w:hAnsi="微軟正黑體" w:cs="Courier New"/>
                <w:kern w:val="0"/>
                <w:sz w:val="18"/>
                <w:szCs w:val="18"/>
              </w:rPr>
              <w:t>1</w:t>
            </w:r>
            <w:r w:rsidRPr="00197CC9">
              <w:rPr>
                <w:rFonts w:ascii="微軟正黑體" w:eastAsia="微軟正黑體" w:hAnsi="微軟正黑體" w:cs="Courier New" w:hint="eastAsia"/>
                <w:kern w:val="0"/>
                <w:sz w:val="18"/>
                <w:szCs w:val="18"/>
              </w:rPr>
              <w:t>5</w:t>
            </w:r>
            <w:r w:rsidRPr="00197CC9">
              <w:rPr>
                <w:rFonts w:ascii="微軟正黑體" w:eastAsia="微軟正黑體" w:hAnsi="微軟正黑體" w:cs="Courier New"/>
                <w:kern w:val="0"/>
                <w:sz w:val="18"/>
                <w:szCs w:val="18"/>
              </w:rPr>
              <w:t>歲不</w:t>
            </w:r>
            <w:r w:rsidRPr="00197CC9">
              <w:rPr>
                <w:rFonts w:ascii="微軟正黑體" w:eastAsia="微軟正黑體" w:hAnsi="微軟正黑體" w:cs="Courier New" w:hint="eastAsia"/>
                <w:kern w:val="0"/>
                <w:sz w:val="18"/>
                <w:szCs w:val="18"/>
              </w:rPr>
              <w:t>建議按摩</w:t>
            </w:r>
          </w:p>
        </w:tc>
      </w:tr>
      <w:tr w:rsidR="00AD4850" w:rsidRPr="00AF20D8" w:rsidTr="00AD4850">
        <w:trPr>
          <w:trHeight w:val="1087"/>
        </w:trPr>
        <w:tc>
          <w:tcPr>
            <w:tcW w:w="1271" w:type="dxa"/>
            <w:vMerge/>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p>
        </w:tc>
        <w:tc>
          <w:tcPr>
            <w:tcW w:w="1701" w:type="dxa"/>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hint="eastAsia"/>
                <w:sz w:val="18"/>
                <w:szCs w:val="18"/>
              </w:rPr>
              <w:t>傳統</w:t>
            </w:r>
            <w:r w:rsidRPr="00197CC9">
              <w:rPr>
                <w:rFonts w:ascii="微軟正黑體" w:eastAsia="微軟正黑體" w:hAnsi="微軟正黑體"/>
                <w:sz w:val="18"/>
                <w:szCs w:val="18"/>
              </w:rPr>
              <w:t>Hilot SPA</w:t>
            </w:r>
            <w:r w:rsidRPr="00197CC9">
              <w:rPr>
                <w:rFonts w:ascii="微軟正黑體" w:eastAsia="微軟正黑體" w:hAnsi="微軟正黑體" w:cs="Courier New" w:hint="eastAsia"/>
                <w:kern w:val="0"/>
                <w:sz w:val="18"/>
                <w:szCs w:val="18"/>
              </w:rPr>
              <w:t xml:space="preserve"> </w:t>
            </w:r>
          </w:p>
        </w:tc>
        <w:tc>
          <w:tcPr>
            <w:tcW w:w="4961" w:type="dxa"/>
            <w:vAlign w:val="center"/>
          </w:tcPr>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2.2小時</w:t>
            </w:r>
          </w:p>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透過冷熱交替式按摩進行身體及肌膚養護，先使用含椰子成分保養品為身體清除老廢角質，再用牛奶霜塗抹身體並用芭蕉葉覆蓋約10分鐘，簡單沖澡後選用頂級精油搭配火山石進行全身按摩深層放鬆經脈及臉部按摩護理，從冰涼到熱情，從排毒到按摩享受一次由外而內的身心保養服務。</w:t>
            </w:r>
          </w:p>
        </w:tc>
        <w:tc>
          <w:tcPr>
            <w:tcW w:w="2835" w:type="dxa"/>
            <w:vAlign w:val="center"/>
          </w:tcPr>
          <w:p w:rsidR="00AD4850" w:rsidRPr="00197CC9" w:rsidRDefault="00AD4850" w:rsidP="00AD4850">
            <w:pPr>
              <w:spacing w:line="280" w:lineRule="exact"/>
              <w:contextualSpacing/>
              <w:rPr>
                <w:rFonts w:ascii="微軟正黑體" w:eastAsia="微軟正黑體" w:hAnsi="微軟正黑體"/>
                <w:sz w:val="18"/>
                <w:szCs w:val="18"/>
              </w:rPr>
            </w:pPr>
            <w:r w:rsidRPr="00197CC9">
              <w:rPr>
                <w:rFonts w:ascii="微軟正黑體" w:eastAsia="微軟正黑體" w:hAnsi="微軟正黑體" w:cs="Courier New"/>
                <w:kern w:val="0"/>
                <w:sz w:val="18"/>
                <w:szCs w:val="18"/>
              </w:rPr>
              <w:t>幣別：USD</w:t>
            </w:r>
            <w:r w:rsidRPr="00197CC9">
              <w:rPr>
                <w:rFonts w:ascii="微軟正黑體" w:eastAsia="微軟正黑體" w:hAnsi="微軟正黑體" w:cs="Courier New"/>
                <w:kern w:val="0"/>
                <w:sz w:val="18"/>
                <w:szCs w:val="18"/>
              </w:rPr>
              <w:br/>
            </w:r>
            <w:r w:rsidRPr="00197CC9">
              <w:rPr>
                <w:rFonts w:ascii="微軟正黑體" w:eastAsia="微軟正黑體" w:hAnsi="微軟正黑體" w:cs="Courier New" w:hint="eastAsia"/>
                <w:kern w:val="0"/>
                <w:sz w:val="18"/>
                <w:szCs w:val="18"/>
              </w:rPr>
              <w:t>費用</w:t>
            </w:r>
            <w:r w:rsidRPr="00197CC9">
              <w:rPr>
                <w:rFonts w:ascii="微軟正黑體" w:eastAsia="微軟正黑體" w:hAnsi="微軟正黑體" w:cs="Courier New"/>
                <w:kern w:val="0"/>
                <w:sz w:val="18"/>
                <w:szCs w:val="18"/>
              </w:rPr>
              <w:t>：</w:t>
            </w:r>
            <w:r w:rsidRPr="00197CC9">
              <w:rPr>
                <w:rFonts w:ascii="微軟正黑體" w:eastAsia="微軟正黑體" w:hAnsi="微軟正黑體" w:cs="Courier New" w:hint="eastAsia"/>
                <w:kern w:val="0"/>
                <w:sz w:val="18"/>
                <w:szCs w:val="18"/>
              </w:rPr>
              <w:t>90/人</w:t>
            </w:r>
            <w:r w:rsidRPr="00197CC9">
              <w:rPr>
                <w:rFonts w:ascii="微軟正黑體" w:eastAsia="微軟正黑體" w:hAnsi="微軟正黑體" w:cs="Courier New"/>
                <w:kern w:val="0"/>
                <w:sz w:val="18"/>
                <w:szCs w:val="18"/>
              </w:rPr>
              <w:br/>
              <w:t>小孩：</w:t>
            </w:r>
            <w:r w:rsidRPr="00197CC9">
              <w:rPr>
                <w:rFonts w:ascii="微軟正黑體" w:eastAsia="微軟正黑體" w:hAnsi="微軟正黑體" w:cs="Courier New" w:hint="eastAsia"/>
                <w:kern w:val="0"/>
                <w:sz w:val="18"/>
                <w:szCs w:val="18"/>
              </w:rPr>
              <w:t>未滿</w:t>
            </w:r>
            <w:r w:rsidRPr="00197CC9">
              <w:rPr>
                <w:rFonts w:ascii="微軟正黑體" w:eastAsia="微軟正黑體" w:hAnsi="微軟正黑體" w:cs="Courier New"/>
                <w:kern w:val="0"/>
                <w:sz w:val="18"/>
                <w:szCs w:val="18"/>
              </w:rPr>
              <w:t>1</w:t>
            </w:r>
            <w:r w:rsidRPr="00197CC9">
              <w:rPr>
                <w:rFonts w:ascii="微軟正黑體" w:eastAsia="微軟正黑體" w:hAnsi="微軟正黑體" w:cs="Courier New" w:hint="eastAsia"/>
                <w:kern w:val="0"/>
                <w:sz w:val="18"/>
                <w:szCs w:val="18"/>
              </w:rPr>
              <w:t>5</w:t>
            </w:r>
            <w:r w:rsidRPr="00197CC9">
              <w:rPr>
                <w:rFonts w:ascii="微軟正黑體" w:eastAsia="微軟正黑體" w:hAnsi="微軟正黑體" w:cs="Courier New"/>
                <w:kern w:val="0"/>
                <w:sz w:val="18"/>
                <w:szCs w:val="18"/>
              </w:rPr>
              <w:t>歲不</w:t>
            </w:r>
            <w:r w:rsidRPr="00197CC9">
              <w:rPr>
                <w:rFonts w:ascii="微軟正黑體" w:eastAsia="微軟正黑體" w:hAnsi="微軟正黑體" w:cs="Courier New" w:hint="eastAsia"/>
                <w:kern w:val="0"/>
                <w:sz w:val="18"/>
                <w:szCs w:val="18"/>
              </w:rPr>
              <w:t>建議按摩</w:t>
            </w:r>
          </w:p>
        </w:tc>
      </w:tr>
      <w:tr w:rsidR="00AD4850" w:rsidRPr="00AF20D8" w:rsidTr="00AD4850">
        <w:trPr>
          <w:trHeight w:val="1247"/>
        </w:trPr>
        <w:tc>
          <w:tcPr>
            <w:tcW w:w="1271" w:type="dxa"/>
            <w:vMerge/>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p>
        </w:tc>
        <w:tc>
          <w:tcPr>
            <w:tcW w:w="1701" w:type="dxa"/>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體驗</w:t>
            </w:r>
            <w:r w:rsidRPr="00197CC9">
              <w:rPr>
                <w:rFonts w:ascii="微軟正黑體" w:eastAsia="微軟正黑體" w:hAnsi="微軟正黑體" w:cs="Courier New"/>
                <w:kern w:val="0"/>
                <w:sz w:val="18"/>
                <w:szCs w:val="18"/>
              </w:rPr>
              <w:t>潛水</w:t>
            </w:r>
          </w:p>
        </w:tc>
        <w:tc>
          <w:tcPr>
            <w:tcW w:w="4961" w:type="dxa"/>
            <w:vAlign w:val="center"/>
          </w:tcPr>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1.5小時</w:t>
            </w:r>
          </w:p>
          <w:p w:rsidR="00AD4850" w:rsidRPr="00197CC9" w:rsidRDefault="00AD4850" w:rsidP="00AD4850">
            <w:pPr>
              <w:spacing w:line="280" w:lineRule="exact"/>
              <w:contextualSpacing/>
              <w:jc w:val="both"/>
              <w:rPr>
                <w:rFonts w:ascii="微軟正黑體" w:eastAsia="微軟正黑體" w:hAnsi="微軟正黑體"/>
                <w:sz w:val="18"/>
                <w:szCs w:val="18"/>
              </w:rPr>
            </w:pPr>
            <w:r w:rsidRPr="00197CC9">
              <w:rPr>
                <w:rFonts w:ascii="微軟正黑體" w:eastAsia="微軟正黑體" w:hAnsi="微軟正黑體" w:cs="Courier New"/>
                <w:kern w:val="0"/>
                <w:sz w:val="18"/>
                <w:szCs w:val="18"/>
              </w:rPr>
              <w:t>陸上</w:t>
            </w:r>
            <w:r w:rsidRPr="00197CC9">
              <w:rPr>
                <w:rFonts w:ascii="微軟正黑體" w:eastAsia="微軟正黑體" w:hAnsi="微軟正黑體" w:cs="Courier New" w:hint="eastAsia"/>
                <w:kern w:val="0"/>
                <w:sz w:val="18"/>
                <w:szCs w:val="18"/>
              </w:rPr>
              <w:t>解說課</w:t>
            </w:r>
            <w:r w:rsidRPr="00197CC9">
              <w:rPr>
                <w:rFonts w:ascii="微軟正黑體" w:eastAsia="微軟正黑體" w:hAnsi="微軟正黑體" w:cs="Courier New"/>
                <w:kern w:val="0"/>
                <w:sz w:val="18"/>
                <w:szCs w:val="18"/>
              </w:rPr>
              <w:t>程、海邊或泳池</w:t>
            </w:r>
            <w:r w:rsidRPr="00197CC9">
              <w:rPr>
                <w:rFonts w:ascii="微軟正黑體" w:eastAsia="微軟正黑體" w:hAnsi="微軟正黑體" w:cs="Courier New" w:hint="eastAsia"/>
                <w:kern w:val="0"/>
                <w:sz w:val="18"/>
                <w:szCs w:val="18"/>
              </w:rPr>
              <w:t>教學</w:t>
            </w:r>
            <w:r w:rsidRPr="00197CC9">
              <w:rPr>
                <w:rFonts w:ascii="微軟正黑體" w:eastAsia="微軟正黑體" w:hAnsi="微軟正黑體" w:cs="Courier New"/>
                <w:kern w:val="0"/>
                <w:sz w:val="18"/>
                <w:szCs w:val="18"/>
              </w:rPr>
              <w:t>、海</w:t>
            </w:r>
            <w:r w:rsidRPr="00197CC9">
              <w:rPr>
                <w:rFonts w:ascii="微軟正黑體" w:eastAsia="微軟正黑體" w:hAnsi="微軟正黑體" w:cs="Courier New" w:hint="eastAsia"/>
                <w:kern w:val="0"/>
                <w:sz w:val="18"/>
                <w:szCs w:val="18"/>
              </w:rPr>
              <w:t>中</w:t>
            </w:r>
            <w:r w:rsidRPr="00197CC9">
              <w:rPr>
                <w:rFonts w:ascii="微軟正黑體" w:eastAsia="微軟正黑體" w:hAnsi="微軟正黑體" w:cs="Courier New"/>
                <w:kern w:val="0"/>
                <w:sz w:val="18"/>
                <w:szCs w:val="18"/>
              </w:rPr>
              <w:t>深潛(深度約10米內)、電子檔照片、</w:t>
            </w:r>
            <w:r w:rsidRPr="00197CC9">
              <w:rPr>
                <w:rFonts w:ascii="微軟正黑體" w:eastAsia="微軟正黑體" w:hAnsi="微軟正黑體" w:cs="Courier New" w:hint="eastAsia"/>
                <w:kern w:val="0"/>
                <w:sz w:val="18"/>
                <w:szCs w:val="18"/>
              </w:rPr>
              <w:t>全套裝備，</w:t>
            </w:r>
            <w:r w:rsidRPr="00197CC9">
              <w:rPr>
                <w:rFonts w:ascii="微軟正黑體" w:eastAsia="微軟正黑體" w:hAnsi="微軟正黑體" w:cs="Courier New" w:hint="eastAsia"/>
                <w:color w:val="0070C0"/>
                <w:kern w:val="0"/>
                <w:sz w:val="18"/>
                <w:szCs w:val="18"/>
              </w:rPr>
              <w:t>合格</w:t>
            </w:r>
            <w:r w:rsidRPr="00197CC9">
              <w:rPr>
                <w:rFonts w:ascii="微軟正黑體" w:eastAsia="微軟正黑體" w:hAnsi="微軟正黑體" w:cs="Courier New" w:hint="eastAsia"/>
                <w:kern w:val="0"/>
                <w:sz w:val="18"/>
                <w:szCs w:val="18"/>
              </w:rPr>
              <w:t>潛導全程隨行</w:t>
            </w:r>
            <w:r w:rsidRPr="00197CC9">
              <w:rPr>
                <w:rFonts w:ascii="微軟正黑體" w:eastAsia="微軟正黑體" w:hAnsi="微軟正黑體" w:cs="Courier New"/>
                <w:kern w:val="0"/>
                <w:sz w:val="18"/>
                <w:szCs w:val="18"/>
              </w:rPr>
              <w:t>。</w:t>
            </w:r>
          </w:p>
        </w:tc>
        <w:tc>
          <w:tcPr>
            <w:tcW w:w="2835" w:type="dxa"/>
            <w:vAlign w:val="center"/>
          </w:tcPr>
          <w:p w:rsidR="00AD4850" w:rsidRPr="00197CC9" w:rsidRDefault="00AD4850" w:rsidP="00AD4850">
            <w:pPr>
              <w:spacing w:line="280" w:lineRule="exact"/>
              <w:contextualSpacing/>
              <w:rPr>
                <w:rFonts w:ascii="微軟正黑體" w:eastAsia="微軟正黑體" w:hAnsi="微軟正黑體"/>
                <w:sz w:val="18"/>
                <w:szCs w:val="18"/>
              </w:rPr>
            </w:pPr>
            <w:r w:rsidRPr="00197CC9">
              <w:rPr>
                <w:rFonts w:ascii="微軟正黑體" w:eastAsia="微軟正黑體" w:hAnsi="微軟正黑體" w:cs="Courier New"/>
                <w:kern w:val="0"/>
                <w:sz w:val="18"/>
                <w:szCs w:val="18"/>
              </w:rPr>
              <w:t>幣別：</w:t>
            </w:r>
            <w:r w:rsidRPr="00197CC9">
              <w:rPr>
                <w:rFonts w:ascii="微軟正黑體" w:eastAsia="微軟正黑體" w:hAnsi="微軟正黑體" w:cs="Courier New" w:hint="eastAsia"/>
                <w:kern w:val="0"/>
                <w:sz w:val="18"/>
                <w:szCs w:val="18"/>
              </w:rPr>
              <w:t>USD</w:t>
            </w:r>
            <w:r w:rsidRPr="00197CC9">
              <w:rPr>
                <w:rFonts w:ascii="微軟正黑體" w:eastAsia="微軟正黑體" w:hAnsi="微軟正黑體" w:cs="Courier New"/>
                <w:kern w:val="0"/>
                <w:sz w:val="18"/>
                <w:szCs w:val="18"/>
              </w:rPr>
              <w:br/>
            </w:r>
            <w:r w:rsidRPr="00197CC9">
              <w:rPr>
                <w:rFonts w:ascii="微軟正黑體" w:eastAsia="微軟正黑體" w:hAnsi="微軟正黑體" w:cs="Courier New" w:hint="eastAsia"/>
                <w:kern w:val="0"/>
                <w:sz w:val="18"/>
                <w:szCs w:val="18"/>
              </w:rPr>
              <w:t>費用</w:t>
            </w:r>
            <w:r w:rsidRPr="00197CC9">
              <w:rPr>
                <w:rFonts w:ascii="微軟正黑體" w:eastAsia="微軟正黑體" w:hAnsi="微軟正黑體" w:cs="Courier New"/>
                <w:kern w:val="0"/>
                <w:sz w:val="18"/>
                <w:szCs w:val="18"/>
              </w:rPr>
              <w:t>：</w:t>
            </w:r>
            <w:r w:rsidRPr="00197CC9">
              <w:rPr>
                <w:rFonts w:ascii="微軟正黑體" w:eastAsia="微軟正黑體" w:hAnsi="微軟正黑體" w:cs="Courier New" w:hint="eastAsia"/>
                <w:kern w:val="0"/>
                <w:sz w:val="18"/>
                <w:szCs w:val="18"/>
              </w:rPr>
              <w:t>90/人</w:t>
            </w:r>
            <w:r w:rsidRPr="00197CC9">
              <w:rPr>
                <w:rFonts w:ascii="微軟正黑體" w:eastAsia="微軟正黑體" w:hAnsi="微軟正黑體" w:cs="Courier New"/>
                <w:kern w:val="0"/>
                <w:sz w:val="18"/>
                <w:szCs w:val="18"/>
              </w:rPr>
              <w:br/>
              <w:t>小孩：</w:t>
            </w:r>
            <w:r w:rsidRPr="00197CC9">
              <w:rPr>
                <w:rFonts w:ascii="微軟正黑體" w:eastAsia="微軟正黑體" w:hAnsi="微軟正黑體" w:cs="Courier New" w:hint="eastAsia"/>
                <w:kern w:val="0"/>
                <w:sz w:val="18"/>
                <w:szCs w:val="18"/>
              </w:rPr>
              <w:t>未滿</w:t>
            </w:r>
            <w:r w:rsidRPr="00197CC9">
              <w:rPr>
                <w:rFonts w:ascii="微軟正黑體" w:eastAsia="微軟正黑體" w:hAnsi="微軟正黑體" w:cs="Courier New"/>
                <w:kern w:val="0"/>
                <w:sz w:val="18"/>
                <w:szCs w:val="18"/>
              </w:rPr>
              <w:t>15</w:t>
            </w:r>
            <w:r w:rsidRPr="00197CC9">
              <w:rPr>
                <w:rFonts w:ascii="微軟正黑體" w:eastAsia="微軟正黑體" w:hAnsi="微軟正黑體" w:cs="Courier New" w:hint="eastAsia"/>
                <w:kern w:val="0"/>
                <w:sz w:val="18"/>
                <w:szCs w:val="18"/>
              </w:rPr>
              <w:t>歲</w:t>
            </w:r>
            <w:r w:rsidRPr="00197CC9">
              <w:rPr>
                <w:rFonts w:ascii="微軟正黑體" w:eastAsia="微軟正黑體" w:hAnsi="微軟正黑體" w:cs="Courier New"/>
                <w:kern w:val="0"/>
                <w:sz w:val="18"/>
                <w:szCs w:val="18"/>
              </w:rPr>
              <w:t>不適合此項活動</w:t>
            </w:r>
          </w:p>
        </w:tc>
      </w:tr>
      <w:tr w:rsidR="00AD4850" w:rsidRPr="00AF20D8" w:rsidTr="00AD4850">
        <w:trPr>
          <w:trHeight w:val="1247"/>
        </w:trPr>
        <w:tc>
          <w:tcPr>
            <w:tcW w:w="1271" w:type="dxa"/>
            <w:vMerge/>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p>
        </w:tc>
        <w:tc>
          <w:tcPr>
            <w:tcW w:w="1701" w:type="dxa"/>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觀看鯨鯊</w:t>
            </w:r>
          </w:p>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體驗潛水</w:t>
            </w:r>
          </w:p>
        </w:tc>
        <w:tc>
          <w:tcPr>
            <w:tcW w:w="4961" w:type="dxa"/>
            <w:vAlign w:val="center"/>
          </w:tcPr>
          <w:p w:rsidR="00AD4850" w:rsidRPr="00197CC9" w:rsidRDefault="00AD4850" w:rsidP="00AD4850">
            <w:pPr>
              <w:spacing w:line="300" w:lineRule="exact"/>
              <w:contextualSpacing/>
              <w:jc w:val="both"/>
              <w:rPr>
                <w:rFonts w:ascii="微軟正黑體" w:eastAsia="微軟正黑體" w:hAnsi="微軟正黑體" w:cs="Courier New"/>
                <w:color w:val="0070C0"/>
                <w:kern w:val="0"/>
                <w:sz w:val="18"/>
                <w:szCs w:val="18"/>
              </w:rPr>
            </w:pPr>
            <w:r w:rsidRPr="00197CC9">
              <w:rPr>
                <w:rFonts w:ascii="微軟正黑體" w:eastAsia="微軟正黑體" w:hAnsi="微軟正黑體" w:cs="Courier New" w:hint="eastAsia"/>
                <w:color w:val="0070C0"/>
                <w:kern w:val="0"/>
                <w:sz w:val="18"/>
                <w:szCs w:val="18"/>
              </w:rPr>
              <w:t>1小時</w:t>
            </w:r>
          </w:p>
          <w:p w:rsidR="00AD4850" w:rsidRPr="00197CC9" w:rsidRDefault="00AD4850" w:rsidP="00AD4850">
            <w:pPr>
              <w:spacing w:line="300" w:lineRule="exact"/>
              <w:contextualSpacing/>
              <w:jc w:val="both"/>
              <w:rPr>
                <w:rFonts w:ascii="微軟正黑體" w:eastAsia="微軟正黑體" w:hAnsi="微軟正黑體" w:cs="Courier New"/>
                <w:color w:val="0070C0"/>
                <w:kern w:val="0"/>
                <w:sz w:val="18"/>
                <w:szCs w:val="18"/>
              </w:rPr>
            </w:pPr>
            <w:r w:rsidRPr="00197CC9">
              <w:rPr>
                <w:rFonts w:ascii="微軟正黑體" w:eastAsia="微軟正黑體" w:hAnsi="微軟正黑體" w:cs="Courier New" w:hint="eastAsia"/>
                <w:color w:val="0070C0"/>
                <w:kern w:val="0"/>
                <w:sz w:val="18"/>
                <w:szCs w:val="18"/>
              </w:rPr>
              <w:t>鯨鯊潛水免岸上排隊等候，潛水時間約20-30分鐘。包含</w:t>
            </w:r>
            <w:r w:rsidRPr="00197CC9">
              <w:rPr>
                <w:rFonts w:ascii="微軟正黑體" w:eastAsia="微軟正黑體" w:hAnsi="微軟正黑體" w:cs="Courier New"/>
                <w:color w:val="0070C0"/>
                <w:kern w:val="0"/>
                <w:sz w:val="18"/>
                <w:szCs w:val="18"/>
              </w:rPr>
              <w:t>陸上</w:t>
            </w:r>
            <w:r w:rsidRPr="00197CC9">
              <w:rPr>
                <w:rFonts w:ascii="微軟正黑體" w:eastAsia="微軟正黑體" w:hAnsi="微軟正黑體" w:cs="Courier New" w:hint="eastAsia"/>
                <w:color w:val="0070C0"/>
                <w:kern w:val="0"/>
                <w:sz w:val="18"/>
                <w:szCs w:val="18"/>
              </w:rPr>
              <w:t>解說課</w:t>
            </w:r>
            <w:r w:rsidRPr="00197CC9">
              <w:rPr>
                <w:rFonts w:ascii="微軟正黑體" w:eastAsia="微軟正黑體" w:hAnsi="微軟正黑體" w:cs="Courier New"/>
                <w:color w:val="0070C0"/>
                <w:kern w:val="0"/>
                <w:sz w:val="18"/>
                <w:szCs w:val="18"/>
              </w:rPr>
              <w:t>程、</w:t>
            </w:r>
            <w:r w:rsidRPr="00197CC9">
              <w:rPr>
                <w:rFonts w:ascii="微軟正黑體" w:eastAsia="微軟正黑體" w:hAnsi="微軟正黑體" w:cs="Courier New" w:hint="eastAsia"/>
                <w:color w:val="0070C0"/>
                <w:kern w:val="0"/>
                <w:sz w:val="18"/>
                <w:szCs w:val="18"/>
              </w:rPr>
              <w:t>全套裝備，</w:t>
            </w:r>
            <w:r w:rsidRPr="00197CC9">
              <w:rPr>
                <w:rFonts w:ascii="微軟正黑體" w:eastAsia="微軟正黑體" w:hAnsi="微軟正黑體" w:cs="Courier New"/>
                <w:color w:val="0070C0"/>
                <w:kern w:val="0"/>
                <w:sz w:val="18"/>
                <w:szCs w:val="18"/>
              </w:rPr>
              <w:t>海</w:t>
            </w:r>
            <w:r w:rsidRPr="00197CC9">
              <w:rPr>
                <w:rFonts w:ascii="微軟正黑體" w:eastAsia="微軟正黑體" w:hAnsi="微軟正黑體" w:cs="Courier New" w:hint="eastAsia"/>
                <w:color w:val="0070C0"/>
                <w:kern w:val="0"/>
                <w:sz w:val="18"/>
                <w:szCs w:val="18"/>
              </w:rPr>
              <w:t>中</w:t>
            </w:r>
            <w:r w:rsidRPr="00197CC9">
              <w:rPr>
                <w:rFonts w:ascii="微軟正黑體" w:eastAsia="微軟正黑體" w:hAnsi="微軟正黑體" w:cs="Courier New"/>
                <w:color w:val="0070C0"/>
                <w:kern w:val="0"/>
                <w:sz w:val="18"/>
                <w:szCs w:val="18"/>
              </w:rPr>
              <w:t>深潛(深度約</w:t>
            </w:r>
            <w:r w:rsidRPr="00197CC9">
              <w:rPr>
                <w:rFonts w:ascii="微軟正黑體" w:eastAsia="微軟正黑體" w:hAnsi="微軟正黑體" w:cs="Courier New" w:hint="eastAsia"/>
                <w:color w:val="0070C0"/>
                <w:kern w:val="0"/>
                <w:sz w:val="18"/>
                <w:szCs w:val="18"/>
              </w:rPr>
              <w:t>7</w:t>
            </w:r>
            <w:r w:rsidRPr="00197CC9">
              <w:rPr>
                <w:rFonts w:ascii="微軟正黑體" w:eastAsia="微軟正黑體" w:hAnsi="微軟正黑體" w:cs="Courier New"/>
                <w:color w:val="0070C0"/>
                <w:kern w:val="0"/>
                <w:sz w:val="18"/>
                <w:szCs w:val="18"/>
              </w:rPr>
              <w:t>米內)</w:t>
            </w:r>
            <w:r w:rsidRPr="00197CC9">
              <w:rPr>
                <w:rFonts w:ascii="微軟正黑體" w:eastAsia="微軟正黑體" w:hAnsi="微軟正黑體" w:cs="Courier New" w:hint="eastAsia"/>
                <w:color w:val="0070C0"/>
                <w:kern w:val="0"/>
                <w:sz w:val="18"/>
                <w:szCs w:val="18"/>
              </w:rPr>
              <w:t>，2名合格潛導1對2全程隨行及拍照</w:t>
            </w:r>
            <w:r w:rsidRPr="00197CC9">
              <w:rPr>
                <w:rFonts w:ascii="微軟正黑體" w:eastAsia="微軟正黑體" w:hAnsi="微軟正黑體" w:cs="Courier New"/>
                <w:color w:val="0070C0"/>
                <w:kern w:val="0"/>
                <w:sz w:val="18"/>
                <w:szCs w:val="18"/>
              </w:rPr>
              <w:t>。</w:t>
            </w:r>
          </w:p>
          <w:p w:rsidR="00AD4850" w:rsidRPr="00197CC9" w:rsidRDefault="00AD4850" w:rsidP="00AD4850">
            <w:pPr>
              <w:spacing w:line="280" w:lineRule="exact"/>
              <w:contextualSpacing/>
              <w:jc w:val="both"/>
              <w:rPr>
                <w:rFonts w:ascii="微軟正黑體" w:eastAsia="微軟正黑體" w:hAnsi="微軟正黑體" w:cs="Courier New"/>
                <w:b/>
                <w:bCs/>
                <w:color w:val="0070C0"/>
                <w:kern w:val="0"/>
                <w:sz w:val="18"/>
                <w:szCs w:val="18"/>
              </w:rPr>
            </w:pPr>
            <w:r w:rsidRPr="00197CC9">
              <w:rPr>
                <w:rFonts w:ascii="微軟正黑體" w:eastAsia="微軟正黑體" w:hAnsi="微軟正黑體" w:cs="Courier New" w:hint="eastAsia"/>
                <w:color w:val="FF0000"/>
                <w:kern w:val="0"/>
                <w:sz w:val="18"/>
                <w:szCs w:val="18"/>
              </w:rPr>
              <w:t>備註 : 只適用行程中有「歐斯陸與鯨鯊共舞」的貴賓加購，選擇潛水不浮潛另付70USD(已扣除團費鯨鯊門票)，浮潛完再潛水另90USD(含再次觀看鯨鯊門票)</w:t>
            </w:r>
          </w:p>
        </w:tc>
        <w:tc>
          <w:tcPr>
            <w:tcW w:w="2835" w:type="dxa"/>
            <w:vAlign w:val="center"/>
          </w:tcPr>
          <w:p w:rsidR="00AD4850" w:rsidRPr="00197CC9" w:rsidRDefault="00AD4850" w:rsidP="00AD4850">
            <w:pPr>
              <w:spacing w:line="280" w:lineRule="exact"/>
              <w:contextualSpacing/>
              <w:rPr>
                <w:rFonts w:ascii="微軟正黑體" w:eastAsia="微軟正黑體" w:hAnsi="微軟正黑體" w:cs="Courier New"/>
                <w:kern w:val="0"/>
                <w:sz w:val="18"/>
                <w:szCs w:val="18"/>
              </w:rPr>
            </w:pPr>
            <w:r w:rsidRPr="00197CC9">
              <w:rPr>
                <w:rFonts w:ascii="微軟正黑體" w:eastAsia="微軟正黑體" w:hAnsi="微軟正黑體" w:cs="Courier New"/>
                <w:color w:val="0070C0"/>
                <w:kern w:val="0"/>
                <w:sz w:val="18"/>
                <w:szCs w:val="18"/>
              </w:rPr>
              <w:t>幣別：</w:t>
            </w:r>
            <w:r w:rsidRPr="00197CC9">
              <w:rPr>
                <w:rFonts w:ascii="微軟正黑體" w:eastAsia="微軟正黑體" w:hAnsi="微軟正黑體" w:cs="Courier New" w:hint="eastAsia"/>
                <w:color w:val="0070C0"/>
                <w:kern w:val="0"/>
                <w:sz w:val="18"/>
                <w:szCs w:val="18"/>
              </w:rPr>
              <w:t>USD</w:t>
            </w:r>
            <w:r w:rsidRPr="00197CC9">
              <w:rPr>
                <w:rFonts w:ascii="微軟正黑體" w:eastAsia="微軟正黑體" w:hAnsi="微軟正黑體" w:cs="Courier New"/>
                <w:color w:val="0070C0"/>
                <w:kern w:val="0"/>
                <w:sz w:val="18"/>
                <w:szCs w:val="18"/>
              </w:rPr>
              <w:br/>
            </w:r>
            <w:r w:rsidRPr="00197CC9">
              <w:rPr>
                <w:rFonts w:ascii="微軟正黑體" w:eastAsia="微軟正黑體" w:hAnsi="微軟正黑體" w:cs="Courier New" w:hint="eastAsia"/>
                <w:color w:val="0070C0"/>
                <w:kern w:val="0"/>
                <w:sz w:val="18"/>
                <w:szCs w:val="18"/>
              </w:rPr>
              <w:t>費用</w:t>
            </w:r>
            <w:r w:rsidRPr="00197CC9">
              <w:rPr>
                <w:rFonts w:ascii="微軟正黑體" w:eastAsia="微軟正黑體" w:hAnsi="微軟正黑體" w:cs="Courier New"/>
                <w:color w:val="0070C0"/>
                <w:kern w:val="0"/>
                <w:sz w:val="18"/>
                <w:szCs w:val="18"/>
              </w:rPr>
              <w:t>：</w:t>
            </w:r>
            <w:r w:rsidRPr="00197CC9">
              <w:rPr>
                <w:rFonts w:ascii="微軟正黑體" w:eastAsia="微軟正黑體" w:hAnsi="微軟正黑體" w:cs="Courier New" w:hint="eastAsia"/>
                <w:color w:val="0070C0"/>
                <w:kern w:val="0"/>
                <w:sz w:val="18"/>
                <w:szCs w:val="18"/>
              </w:rPr>
              <w:t>70起/人</w:t>
            </w:r>
            <w:r w:rsidRPr="00197CC9">
              <w:rPr>
                <w:rFonts w:ascii="微軟正黑體" w:eastAsia="微軟正黑體" w:hAnsi="微軟正黑體" w:cs="Courier New"/>
                <w:color w:val="0070C0"/>
                <w:kern w:val="0"/>
                <w:sz w:val="18"/>
                <w:szCs w:val="18"/>
              </w:rPr>
              <w:br/>
              <w:t>小孩：</w:t>
            </w:r>
            <w:r w:rsidRPr="00197CC9">
              <w:rPr>
                <w:rFonts w:ascii="微軟正黑體" w:eastAsia="微軟正黑體" w:hAnsi="微軟正黑體" w:cs="Courier New" w:hint="eastAsia"/>
                <w:color w:val="0070C0"/>
                <w:kern w:val="0"/>
                <w:sz w:val="18"/>
                <w:szCs w:val="18"/>
              </w:rPr>
              <w:t>未滿</w:t>
            </w:r>
            <w:r w:rsidRPr="00197CC9">
              <w:rPr>
                <w:rFonts w:ascii="微軟正黑體" w:eastAsia="微軟正黑體" w:hAnsi="微軟正黑體" w:cs="Courier New"/>
                <w:color w:val="0070C0"/>
                <w:kern w:val="0"/>
                <w:sz w:val="18"/>
                <w:szCs w:val="18"/>
              </w:rPr>
              <w:t>15</w:t>
            </w:r>
            <w:r w:rsidRPr="00197CC9">
              <w:rPr>
                <w:rFonts w:ascii="微軟正黑體" w:eastAsia="微軟正黑體" w:hAnsi="微軟正黑體" w:cs="Courier New" w:hint="eastAsia"/>
                <w:color w:val="0070C0"/>
                <w:kern w:val="0"/>
                <w:sz w:val="18"/>
                <w:szCs w:val="18"/>
              </w:rPr>
              <w:t>歲</w:t>
            </w:r>
            <w:r w:rsidRPr="00197CC9">
              <w:rPr>
                <w:rFonts w:ascii="微軟正黑體" w:eastAsia="微軟正黑體" w:hAnsi="微軟正黑體" w:cs="Courier New"/>
                <w:color w:val="0070C0"/>
                <w:kern w:val="0"/>
                <w:sz w:val="18"/>
                <w:szCs w:val="18"/>
              </w:rPr>
              <w:t>不適合此項活動</w:t>
            </w:r>
          </w:p>
        </w:tc>
      </w:tr>
      <w:tr w:rsidR="00AD4850" w:rsidRPr="00AF20D8" w:rsidTr="00AD4850">
        <w:trPr>
          <w:trHeight w:val="362"/>
        </w:trPr>
        <w:tc>
          <w:tcPr>
            <w:tcW w:w="1271" w:type="dxa"/>
            <w:vMerge w:val="restart"/>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宿霧</w:t>
            </w:r>
          </w:p>
          <w:p w:rsidR="00AD4850" w:rsidRPr="00197CC9" w:rsidRDefault="00AD4850" w:rsidP="00AD4850">
            <w:pPr>
              <w:spacing w:line="300" w:lineRule="exact"/>
              <w:contextualSpacing/>
              <w:jc w:val="center"/>
              <w:rPr>
                <w:rFonts w:ascii="微軟正黑體" w:eastAsia="微軟正黑體" w:hAnsi="微軟正黑體"/>
                <w:sz w:val="18"/>
                <w:szCs w:val="18"/>
              </w:rPr>
            </w:pPr>
            <w:r w:rsidRPr="00197CC9">
              <w:rPr>
                <w:rFonts w:ascii="微軟正黑體" w:eastAsia="微軟正黑體" w:hAnsi="微軟正黑體" w:cs="Courier New"/>
                <w:kern w:val="0"/>
                <w:sz w:val="18"/>
                <w:szCs w:val="18"/>
              </w:rPr>
              <w:t>水上活動</w:t>
            </w:r>
          </w:p>
        </w:tc>
        <w:tc>
          <w:tcPr>
            <w:tcW w:w="1701" w:type="dxa"/>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拖曳傘</w:t>
            </w:r>
          </w:p>
        </w:tc>
        <w:tc>
          <w:tcPr>
            <w:tcW w:w="4961" w:type="dxa"/>
            <w:vAlign w:val="center"/>
          </w:tcPr>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15分鐘 (</w:t>
            </w:r>
            <w:r w:rsidRPr="00197CC9">
              <w:rPr>
                <w:rFonts w:ascii="微軟正黑體" w:eastAsia="微軟正黑體" w:hAnsi="微軟正黑體" w:cs="Courier New"/>
                <w:kern w:val="0"/>
                <w:sz w:val="18"/>
                <w:szCs w:val="18"/>
              </w:rPr>
              <w:t>需</w:t>
            </w:r>
            <w:r w:rsidRPr="00197CC9">
              <w:rPr>
                <w:rFonts w:ascii="微軟正黑體" w:eastAsia="微軟正黑體" w:hAnsi="微軟正黑體" w:cs="Courier New" w:hint="eastAsia"/>
                <w:kern w:val="0"/>
                <w:sz w:val="18"/>
                <w:szCs w:val="18"/>
              </w:rPr>
              <w:t>2</w:t>
            </w:r>
            <w:r w:rsidRPr="00197CC9">
              <w:rPr>
                <w:rFonts w:ascii="微軟正黑體" w:eastAsia="微軟正黑體" w:hAnsi="微軟正黑體" w:cs="Courier New"/>
                <w:kern w:val="0"/>
                <w:sz w:val="18"/>
                <w:szCs w:val="18"/>
              </w:rPr>
              <w:t>人</w:t>
            </w:r>
            <w:r w:rsidRPr="00197CC9">
              <w:rPr>
                <w:rFonts w:ascii="微軟正黑體" w:eastAsia="微軟正黑體" w:hAnsi="微軟正黑體" w:cs="Courier New" w:hint="eastAsia"/>
                <w:kern w:val="0"/>
                <w:sz w:val="18"/>
                <w:szCs w:val="18"/>
              </w:rPr>
              <w:t>同行)</w:t>
            </w:r>
          </w:p>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高血壓、心臟衰弱、癲癇、剛動完手術、酒醉、孕婦等不適合參加。</w:t>
            </w:r>
          </w:p>
        </w:tc>
        <w:tc>
          <w:tcPr>
            <w:tcW w:w="2835" w:type="dxa"/>
            <w:vAlign w:val="center"/>
          </w:tcPr>
          <w:p w:rsidR="00AD4850" w:rsidRPr="00197CC9" w:rsidRDefault="00AD4850" w:rsidP="00AD4850">
            <w:pPr>
              <w:spacing w:line="280" w:lineRule="exact"/>
              <w:contextualSpacing/>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幣別：</w:t>
            </w:r>
            <w:r w:rsidRPr="00197CC9">
              <w:rPr>
                <w:rFonts w:ascii="微軟正黑體" w:eastAsia="微軟正黑體" w:hAnsi="微軟正黑體" w:cs="Courier New" w:hint="eastAsia"/>
                <w:kern w:val="0"/>
                <w:sz w:val="18"/>
                <w:szCs w:val="18"/>
              </w:rPr>
              <w:t>USD</w:t>
            </w:r>
            <w:r w:rsidRPr="00197CC9">
              <w:rPr>
                <w:rFonts w:ascii="微軟正黑體" w:eastAsia="微軟正黑體" w:hAnsi="微軟正黑體" w:cs="Courier New"/>
                <w:kern w:val="0"/>
                <w:sz w:val="18"/>
                <w:szCs w:val="18"/>
              </w:rPr>
              <w:t xml:space="preserve"> </w:t>
            </w:r>
            <w:r w:rsidRPr="00197CC9">
              <w:rPr>
                <w:rFonts w:ascii="微軟正黑體" w:eastAsia="微軟正黑體" w:hAnsi="微軟正黑體" w:cs="Courier New"/>
                <w:kern w:val="0"/>
                <w:sz w:val="18"/>
                <w:szCs w:val="18"/>
              </w:rPr>
              <w:br/>
            </w:r>
            <w:r w:rsidRPr="00197CC9">
              <w:rPr>
                <w:rFonts w:ascii="微軟正黑體" w:eastAsia="微軟正黑體" w:hAnsi="微軟正黑體" w:cs="Courier New" w:hint="eastAsia"/>
                <w:kern w:val="0"/>
                <w:sz w:val="18"/>
                <w:szCs w:val="18"/>
              </w:rPr>
              <w:t>費用</w:t>
            </w:r>
            <w:r w:rsidRPr="00197CC9">
              <w:rPr>
                <w:rFonts w:ascii="微軟正黑體" w:eastAsia="微軟正黑體" w:hAnsi="微軟正黑體" w:cs="Courier New"/>
                <w:kern w:val="0"/>
                <w:sz w:val="18"/>
                <w:szCs w:val="18"/>
              </w:rPr>
              <w:t>：</w:t>
            </w:r>
            <w:r w:rsidRPr="00197CC9">
              <w:rPr>
                <w:rFonts w:ascii="微軟正黑體" w:eastAsia="微軟正黑體" w:hAnsi="微軟正黑體" w:cs="Courier New" w:hint="eastAsia"/>
                <w:kern w:val="0"/>
                <w:sz w:val="18"/>
                <w:szCs w:val="18"/>
              </w:rPr>
              <w:t>65/人</w:t>
            </w:r>
            <w:r w:rsidRPr="00197CC9">
              <w:rPr>
                <w:rFonts w:ascii="微軟正黑體" w:eastAsia="微軟正黑體" w:hAnsi="微軟正黑體" w:cs="Courier New"/>
                <w:kern w:val="0"/>
                <w:sz w:val="18"/>
                <w:szCs w:val="18"/>
              </w:rPr>
              <w:br/>
              <w:t>小孩：</w:t>
            </w:r>
            <w:r w:rsidRPr="00197CC9">
              <w:rPr>
                <w:rFonts w:ascii="微軟正黑體" w:eastAsia="微軟正黑體" w:hAnsi="微軟正黑體" w:cs="Courier New" w:hint="eastAsia"/>
                <w:kern w:val="0"/>
                <w:sz w:val="18"/>
                <w:szCs w:val="18"/>
              </w:rPr>
              <w:t>未滿</w:t>
            </w:r>
            <w:r w:rsidRPr="00197CC9">
              <w:rPr>
                <w:rFonts w:ascii="微軟正黑體" w:eastAsia="微軟正黑體" w:hAnsi="微軟正黑體" w:cs="Courier New"/>
                <w:kern w:val="0"/>
                <w:sz w:val="18"/>
                <w:szCs w:val="18"/>
              </w:rPr>
              <w:t>15歲不適合此項活動</w:t>
            </w:r>
          </w:p>
        </w:tc>
      </w:tr>
      <w:tr w:rsidR="00AD4850" w:rsidRPr="00AF20D8" w:rsidTr="00AD4850">
        <w:trPr>
          <w:trHeight w:val="362"/>
        </w:trPr>
        <w:tc>
          <w:tcPr>
            <w:tcW w:w="1271" w:type="dxa"/>
            <w:vMerge/>
          </w:tcPr>
          <w:p w:rsidR="00AD4850" w:rsidRPr="00197CC9" w:rsidRDefault="00AD4850" w:rsidP="00AD4850">
            <w:pPr>
              <w:spacing w:line="300" w:lineRule="exact"/>
              <w:contextualSpacing/>
              <w:rPr>
                <w:rFonts w:ascii="微軟正黑體" w:eastAsia="微軟正黑體" w:hAnsi="微軟正黑體"/>
                <w:sz w:val="18"/>
                <w:szCs w:val="18"/>
              </w:rPr>
            </w:pPr>
          </w:p>
        </w:tc>
        <w:tc>
          <w:tcPr>
            <w:tcW w:w="1701" w:type="dxa"/>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香蕉船</w:t>
            </w:r>
          </w:p>
        </w:tc>
        <w:tc>
          <w:tcPr>
            <w:tcW w:w="4961" w:type="dxa"/>
            <w:vAlign w:val="center"/>
          </w:tcPr>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15分鐘</w:t>
            </w:r>
            <w:r w:rsidRPr="00197CC9">
              <w:rPr>
                <w:rFonts w:ascii="微軟正黑體" w:eastAsia="微軟正黑體" w:hAnsi="微軟正黑體" w:cs="Courier New" w:hint="eastAsia"/>
                <w:kern w:val="0"/>
                <w:sz w:val="18"/>
                <w:szCs w:val="18"/>
              </w:rPr>
              <w:t xml:space="preserve"> (最少6人)</w:t>
            </w:r>
          </w:p>
          <w:p w:rsidR="00AD4850" w:rsidRPr="00197CC9" w:rsidRDefault="00AD4850" w:rsidP="00AD4850">
            <w:pPr>
              <w:spacing w:line="280" w:lineRule="exact"/>
              <w:contextualSpacing/>
              <w:jc w:val="both"/>
              <w:rPr>
                <w:rFonts w:ascii="微軟正黑體" w:eastAsia="微軟正黑體" w:hAnsi="微軟正黑體"/>
                <w:sz w:val="18"/>
                <w:szCs w:val="18"/>
              </w:rPr>
            </w:pPr>
            <w:r w:rsidRPr="00197CC9">
              <w:rPr>
                <w:rFonts w:ascii="微軟正黑體" w:eastAsia="微軟正黑體" w:hAnsi="微軟正黑體" w:cs="Courier New"/>
                <w:kern w:val="0"/>
                <w:sz w:val="18"/>
                <w:szCs w:val="18"/>
              </w:rPr>
              <w:t>高血壓、心臟衰弱、癲癇、剛動完手術、酒醉、孕婦等不適合參加。</w:t>
            </w:r>
          </w:p>
        </w:tc>
        <w:tc>
          <w:tcPr>
            <w:tcW w:w="2835" w:type="dxa"/>
            <w:vAlign w:val="center"/>
          </w:tcPr>
          <w:p w:rsidR="00AD4850" w:rsidRPr="00197CC9" w:rsidRDefault="00AD4850" w:rsidP="00AD4850">
            <w:pPr>
              <w:spacing w:line="280" w:lineRule="exact"/>
              <w:contextualSpacing/>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幣別：</w:t>
            </w:r>
            <w:r w:rsidRPr="00197CC9">
              <w:rPr>
                <w:rFonts w:ascii="微軟正黑體" w:eastAsia="微軟正黑體" w:hAnsi="微軟正黑體" w:cs="Courier New" w:hint="eastAsia"/>
                <w:kern w:val="0"/>
                <w:sz w:val="18"/>
                <w:szCs w:val="18"/>
              </w:rPr>
              <w:t>USD</w:t>
            </w:r>
            <w:r w:rsidRPr="00197CC9">
              <w:rPr>
                <w:rFonts w:ascii="微軟正黑體" w:eastAsia="微軟正黑體" w:hAnsi="微軟正黑體" w:cs="Courier New"/>
                <w:kern w:val="0"/>
                <w:sz w:val="18"/>
                <w:szCs w:val="18"/>
              </w:rPr>
              <w:t xml:space="preserve"> </w:t>
            </w:r>
            <w:r w:rsidRPr="00197CC9">
              <w:rPr>
                <w:rFonts w:ascii="微軟正黑體" w:eastAsia="微軟正黑體" w:hAnsi="微軟正黑體" w:cs="Courier New"/>
                <w:kern w:val="0"/>
                <w:sz w:val="18"/>
                <w:szCs w:val="18"/>
              </w:rPr>
              <w:br/>
            </w:r>
            <w:r w:rsidRPr="00197CC9">
              <w:rPr>
                <w:rFonts w:ascii="微軟正黑體" w:eastAsia="微軟正黑體" w:hAnsi="微軟正黑體" w:cs="Courier New" w:hint="eastAsia"/>
                <w:kern w:val="0"/>
                <w:sz w:val="18"/>
                <w:szCs w:val="18"/>
              </w:rPr>
              <w:t>費用</w:t>
            </w:r>
            <w:r w:rsidRPr="00197CC9">
              <w:rPr>
                <w:rFonts w:ascii="微軟正黑體" w:eastAsia="微軟正黑體" w:hAnsi="微軟正黑體" w:cs="Courier New"/>
                <w:kern w:val="0"/>
                <w:sz w:val="18"/>
                <w:szCs w:val="18"/>
              </w:rPr>
              <w:t>：</w:t>
            </w:r>
            <w:r w:rsidRPr="00197CC9">
              <w:rPr>
                <w:rFonts w:ascii="微軟正黑體" w:eastAsia="微軟正黑體" w:hAnsi="微軟正黑體" w:cs="Courier New" w:hint="eastAsia"/>
                <w:kern w:val="0"/>
                <w:sz w:val="18"/>
                <w:szCs w:val="18"/>
              </w:rPr>
              <w:t>10/人</w:t>
            </w:r>
            <w:r w:rsidRPr="00197CC9">
              <w:rPr>
                <w:rFonts w:ascii="微軟正黑體" w:eastAsia="微軟正黑體" w:hAnsi="微軟正黑體" w:cs="Courier New"/>
                <w:kern w:val="0"/>
                <w:sz w:val="18"/>
                <w:szCs w:val="18"/>
              </w:rPr>
              <w:br/>
              <w:t>小孩：</w:t>
            </w:r>
            <w:r w:rsidRPr="00197CC9">
              <w:rPr>
                <w:rFonts w:ascii="微軟正黑體" w:eastAsia="微軟正黑體" w:hAnsi="微軟正黑體" w:cs="Courier New" w:hint="eastAsia"/>
                <w:kern w:val="0"/>
                <w:sz w:val="18"/>
                <w:szCs w:val="18"/>
              </w:rPr>
              <w:t>未滿</w:t>
            </w:r>
            <w:r w:rsidRPr="00197CC9">
              <w:rPr>
                <w:rFonts w:ascii="微軟正黑體" w:eastAsia="微軟正黑體" w:hAnsi="微軟正黑體" w:cs="Courier New"/>
                <w:kern w:val="0"/>
                <w:sz w:val="18"/>
                <w:szCs w:val="18"/>
              </w:rPr>
              <w:t>10歲不適合此項活動</w:t>
            </w:r>
          </w:p>
        </w:tc>
      </w:tr>
      <w:tr w:rsidR="00AD4850" w:rsidRPr="00AF20D8" w:rsidTr="00AD4850">
        <w:trPr>
          <w:trHeight w:val="362"/>
        </w:trPr>
        <w:tc>
          <w:tcPr>
            <w:tcW w:w="1271" w:type="dxa"/>
            <w:vMerge w:val="restart"/>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一日遊</w:t>
            </w:r>
          </w:p>
        </w:tc>
        <w:tc>
          <w:tcPr>
            <w:tcW w:w="1701" w:type="dxa"/>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薄荷島</w:t>
            </w:r>
          </w:p>
        </w:tc>
        <w:tc>
          <w:tcPr>
            <w:tcW w:w="4961" w:type="dxa"/>
            <w:vAlign w:val="center"/>
          </w:tcPr>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8</w:t>
            </w:r>
            <w:r w:rsidRPr="00197CC9">
              <w:rPr>
                <w:rFonts w:ascii="微軟正黑體" w:eastAsia="微軟正黑體" w:hAnsi="微軟正黑體" w:cs="Courier New"/>
                <w:kern w:val="0"/>
                <w:sz w:val="18"/>
                <w:szCs w:val="18"/>
              </w:rPr>
              <w:t>小時</w:t>
            </w:r>
          </w:p>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宿霧～薄荷島觀光(漂流竹筏屋含午餐+迷你眼鏡猴+遠觀巧克力山)~宿霧</w:t>
            </w:r>
          </w:p>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(搭乘噴射船前往薄荷島，船程約2小時)</w:t>
            </w:r>
          </w:p>
        </w:tc>
        <w:tc>
          <w:tcPr>
            <w:tcW w:w="2835" w:type="dxa"/>
            <w:vAlign w:val="center"/>
          </w:tcPr>
          <w:p w:rsidR="00AD4850" w:rsidRPr="00197CC9" w:rsidRDefault="00AD4850" w:rsidP="00AD4850">
            <w:pPr>
              <w:widowControl/>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幣別：</w:t>
            </w:r>
            <w:r w:rsidRPr="00197CC9">
              <w:rPr>
                <w:rFonts w:ascii="微軟正黑體" w:eastAsia="微軟正黑體" w:hAnsi="微軟正黑體" w:cs="Courier New" w:hint="eastAsia"/>
                <w:kern w:val="0"/>
                <w:sz w:val="18"/>
                <w:szCs w:val="18"/>
              </w:rPr>
              <w:t>USD</w:t>
            </w:r>
          </w:p>
          <w:p w:rsidR="00AD4850" w:rsidRPr="00197CC9" w:rsidRDefault="00AD4850" w:rsidP="00AD4850">
            <w:pPr>
              <w:widowControl/>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費用</w:t>
            </w:r>
            <w:r w:rsidRPr="00197CC9">
              <w:rPr>
                <w:rFonts w:ascii="微軟正黑體" w:eastAsia="微軟正黑體" w:hAnsi="微軟正黑體" w:cs="Courier New"/>
                <w:kern w:val="0"/>
                <w:sz w:val="18"/>
                <w:szCs w:val="18"/>
              </w:rPr>
              <w:t>：</w:t>
            </w:r>
            <w:r w:rsidRPr="00197CC9">
              <w:rPr>
                <w:rFonts w:ascii="微軟正黑體" w:eastAsia="微軟正黑體" w:hAnsi="微軟正黑體" w:cs="Courier New" w:hint="eastAsia"/>
                <w:kern w:val="0"/>
                <w:sz w:val="18"/>
                <w:szCs w:val="18"/>
              </w:rPr>
              <w:t>110/人 (6人成行)</w:t>
            </w:r>
          </w:p>
        </w:tc>
      </w:tr>
      <w:tr w:rsidR="00AD4850" w:rsidRPr="00AF20D8" w:rsidTr="00AD4850">
        <w:trPr>
          <w:trHeight w:val="362"/>
        </w:trPr>
        <w:tc>
          <w:tcPr>
            <w:tcW w:w="1271" w:type="dxa"/>
            <w:vMerge/>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p>
        </w:tc>
        <w:tc>
          <w:tcPr>
            <w:tcW w:w="1701" w:type="dxa"/>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墨寶</w:t>
            </w:r>
          </w:p>
        </w:tc>
        <w:tc>
          <w:tcPr>
            <w:tcW w:w="4961" w:type="dxa"/>
            <w:vAlign w:val="center"/>
          </w:tcPr>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6</w:t>
            </w:r>
            <w:r w:rsidRPr="00197CC9">
              <w:rPr>
                <w:rFonts w:ascii="微軟正黑體" w:eastAsia="微軟正黑體" w:hAnsi="微軟正黑體" w:cs="Courier New"/>
                <w:kern w:val="0"/>
                <w:sz w:val="18"/>
                <w:szCs w:val="18"/>
              </w:rPr>
              <w:t>小時</w:t>
            </w:r>
          </w:p>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宿霧～墨寶沙丁魚風暴(含菲式風味午餐)~宿霧</w:t>
            </w:r>
          </w:p>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(車程約3.5H)</w:t>
            </w:r>
          </w:p>
        </w:tc>
        <w:tc>
          <w:tcPr>
            <w:tcW w:w="2835" w:type="dxa"/>
            <w:vAlign w:val="center"/>
          </w:tcPr>
          <w:p w:rsidR="00AD4850" w:rsidRPr="00197CC9" w:rsidRDefault="00AD4850" w:rsidP="00AD4850">
            <w:pPr>
              <w:widowControl/>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幣別：</w:t>
            </w:r>
            <w:r w:rsidRPr="00197CC9">
              <w:rPr>
                <w:rFonts w:ascii="微軟正黑體" w:eastAsia="微軟正黑體" w:hAnsi="微軟正黑體" w:cs="Courier New" w:hint="eastAsia"/>
                <w:kern w:val="0"/>
                <w:sz w:val="18"/>
                <w:szCs w:val="18"/>
              </w:rPr>
              <w:t>USD</w:t>
            </w:r>
          </w:p>
          <w:p w:rsidR="00AD4850" w:rsidRPr="00197CC9" w:rsidRDefault="00AD4850" w:rsidP="00AD4850">
            <w:pPr>
              <w:widowControl/>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費用</w:t>
            </w:r>
            <w:r w:rsidRPr="00197CC9">
              <w:rPr>
                <w:rFonts w:ascii="微軟正黑體" w:eastAsia="微軟正黑體" w:hAnsi="微軟正黑體" w:cs="Courier New"/>
                <w:kern w:val="0"/>
                <w:sz w:val="18"/>
                <w:szCs w:val="18"/>
              </w:rPr>
              <w:t>：</w:t>
            </w:r>
            <w:r w:rsidRPr="00197CC9">
              <w:rPr>
                <w:rFonts w:ascii="微軟正黑體" w:eastAsia="微軟正黑體" w:hAnsi="微軟正黑體" w:cs="Courier New" w:hint="eastAsia"/>
                <w:kern w:val="0"/>
                <w:sz w:val="18"/>
                <w:szCs w:val="18"/>
              </w:rPr>
              <w:t>85/人 (6人成行)</w:t>
            </w:r>
          </w:p>
        </w:tc>
      </w:tr>
      <w:tr w:rsidR="00AD4850" w:rsidRPr="00AF20D8" w:rsidTr="00AD4850">
        <w:trPr>
          <w:trHeight w:val="362"/>
        </w:trPr>
        <w:tc>
          <w:tcPr>
            <w:tcW w:w="1271" w:type="dxa"/>
            <w:vMerge/>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p>
        </w:tc>
        <w:tc>
          <w:tcPr>
            <w:tcW w:w="1701" w:type="dxa"/>
            <w:vAlign w:val="center"/>
          </w:tcPr>
          <w:p w:rsidR="00AD4850" w:rsidRPr="00197CC9" w:rsidRDefault="00AD4850" w:rsidP="00AD4850">
            <w:pPr>
              <w:widowControl/>
              <w:spacing w:line="300" w:lineRule="exact"/>
              <w:contextualSpacing/>
              <w:jc w:val="center"/>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鯨鯊</w:t>
            </w:r>
          </w:p>
        </w:tc>
        <w:tc>
          <w:tcPr>
            <w:tcW w:w="4961" w:type="dxa"/>
            <w:vAlign w:val="center"/>
          </w:tcPr>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6小時</w:t>
            </w:r>
          </w:p>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 xml:space="preserve">宿霧～歐斯陸與鯨鯊共舞(含菲式風味午餐)～歐斯陸市區觀光～宿霧 </w:t>
            </w:r>
          </w:p>
          <w:p w:rsidR="00AD4850" w:rsidRPr="00197CC9" w:rsidRDefault="00AD4850" w:rsidP="00AD4850">
            <w:pPr>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(車程約3.5小時)</w:t>
            </w:r>
          </w:p>
        </w:tc>
        <w:tc>
          <w:tcPr>
            <w:tcW w:w="2835" w:type="dxa"/>
            <w:vAlign w:val="center"/>
          </w:tcPr>
          <w:p w:rsidR="00AD4850" w:rsidRPr="00197CC9" w:rsidRDefault="00AD4850" w:rsidP="00AD4850">
            <w:pPr>
              <w:widowControl/>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kern w:val="0"/>
                <w:sz w:val="18"/>
                <w:szCs w:val="18"/>
              </w:rPr>
              <w:t>幣別：</w:t>
            </w:r>
            <w:r w:rsidRPr="00197CC9">
              <w:rPr>
                <w:rFonts w:ascii="微軟正黑體" w:eastAsia="微軟正黑體" w:hAnsi="微軟正黑體" w:cs="Courier New" w:hint="eastAsia"/>
                <w:kern w:val="0"/>
                <w:sz w:val="18"/>
                <w:szCs w:val="18"/>
              </w:rPr>
              <w:t>USD</w:t>
            </w:r>
          </w:p>
          <w:p w:rsidR="00AD4850" w:rsidRPr="00197CC9" w:rsidRDefault="00AD4850" w:rsidP="00AD4850">
            <w:pPr>
              <w:widowControl/>
              <w:spacing w:line="280" w:lineRule="exact"/>
              <w:contextualSpacing/>
              <w:jc w:val="both"/>
              <w:rPr>
                <w:rFonts w:ascii="微軟正黑體" w:eastAsia="微軟正黑體" w:hAnsi="微軟正黑體" w:cs="Courier New"/>
                <w:kern w:val="0"/>
                <w:sz w:val="18"/>
                <w:szCs w:val="18"/>
              </w:rPr>
            </w:pPr>
            <w:r w:rsidRPr="00197CC9">
              <w:rPr>
                <w:rFonts w:ascii="微軟正黑體" w:eastAsia="微軟正黑體" w:hAnsi="微軟正黑體" w:cs="Courier New" w:hint="eastAsia"/>
                <w:kern w:val="0"/>
                <w:sz w:val="18"/>
                <w:szCs w:val="18"/>
              </w:rPr>
              <w:t>費用</w:t>
            </w:r>
            <w:r w:rsidRPr="00197CC9">
              <w:rPr>
                <w:rFonts w:ascii="微軟正黑體" w:eastAsia="微軟正黑體" w:hAnsi="微軟正黑體" w:cs="Courier New"/>
                <w:kern w:val="0"/>
                <w:sz w:val="18"/>
                <w:szCs w:val="18"/>
              </w:rPr>
              <w:t>：</w:t>
            </w:r>
            <w:r w:rsidRPr="00197CC9">
              <w:rPr>
                <w:rFonts w:ascii="微軟正黑體" w:eastAsia="微軟正黑體" w:hAnsi="微軟正黑體" w:cs="Courier New" w:hint="eastAsia"/>
                <w:kern w:val="0"/>
                <w:sz w:val="18"/>
                <w:szCs w:val="18"/>
              </w:rPr>
              <w:t>85/人 (6人成行)</w:t>
            </w:r>
          </w:p>
        </w:tc>
      </w:tr>
      <w:bookmarkEnd w:id="0"/>
    </w:tbl>
    <w:p w:rsidR="00AF20D8" w:rsidRPr="00AF20D8" w:rsidRDefault="00AF20D8" w:rsidP="00AD4850">
      <w:pPr>
        <w:tabs>
          <w:tab w:val="left" w:pos="900"/>
        </w:tabs>
        <w:snapToGrid w:val="0"/>
        <w:jc w:val="both"/>
        <w:rPr>
          <w:rFonts w:hint="eastAsia"/>
          <w:color w:val="000000"/>
          <w:sz w:val="18"/>
          <w:szCs w:val="18"/>
        </w:rPr>
      </w:pPr>
    </w:p>
    <w:sectPr w:rsidR="00AF20D8" w:rsidRPr="00AF20D8" w:rsidSect="00A6054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19D6" w:rsidRDefault="005819D6" w:rsidP="00BA6BAC">
      <w:r>
        <w:separator/>
      </w:r>
    </w:p>
  </w:endnote>
  <w:endnote w:type="continuationSeparator" w:id="0">
    <w:p w:rsidR="005819D6" w:rsidRDefault="005819D6" w:rsidP="00BA6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19D6" w:rsidRDefault="005819D6" w:rsidP="00BA6BAC">
      <w:r>
        <w:separator/>
      </w:r>
    </w:p>
  </w:footnote>
  <w:footnote w:type="continuationSeparator" w:id="0">
    <w:p w:rsidR="005819D6" w:rsidRDefault="005819D6" w:rsidP="00BA6B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46A36"/>
    <w:multiLevelType w:val="hybridMultilevel"/>
    <w:tmpl w:val="036816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57A46C5F"/>
    <w:multiLevelType w:val="hybridMultilevel"/>
    <w:tmpl w:val="5E7889FA"/>
    <w:lvl w:ilvl="0" w:tplc="0409000F">
      <w:start w:val="1"/>
      <w:numFmt w:val="decimal"/>
      <w:lvlText w:val="%1."/>
      <w:lvlJc w:val="left"/>
      <w:pPr>
        <w:tabs>
          <w:tab w:val="num" w:pos="480"/>
        </w:tabs>
        <w:ind w:left="480" w:hanging="480"/>
      </w:pPr>
    </w:lvl>
    <w:lvl w:ilvl="1" w:tplc="8B0AA6D4">
      <w:start w:val="6"/>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57E70FD1"/>
    <w:multiLevelType w:val="hybridMultilevel"/>
    <w:tmpl w:val="FD322DF0"/>
    <w:lvl w:ilvl="0" w:tplc="0409000F">
      <w:start w:val="1"/>
      <w:numFmt w:val="decimal"/>
      <w:lvlText w:val="%1."/>
      <w:lvlJc w:val="left"/>
      <w:pPr>
        <w:tabs>
          <w:tab w:val="num" w:pos="480"/>
        </w:tabs>
        <w:ind w:left="480" w:hanging="480"/>
      </w:pPr>
    </w:lvl>
    <w:lvl w:ilvl="1" w:tplc="04090001">
      <w:start w:val="1"/>
      <w:numFmt w:val="bullet"/>
      <w:lvlText w:val=""/>
      <w:lvlJc w:val="left"/>
      <w:pPr>
        <w:tabs>
          <w:tab w:val="num" w:pos="960"/>
        </w:tabs>
        <w:ind w:left="960" w:hanging="480"/>
      </w:pPr>
      <w:rPr>
        <w:rFonts w:ascii="Wingdings" w:hAnsi="Wingding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39221C8"/>
    <w:multiLevelType w:val="hybridMultilevel"/>
    <w:tmpl w:val="D562A4DA"/>
    <w:lvl w:ilvl="0" w:tplc="0409000F">
      <w:start w:val="1"/>
      <w:numFmt w:val="decimal"/>
      <w:lvlText w:val="%1."/>
      <w:lvlJc w:val="left"/>
      <w:pPr>
        <w:tabs>
          <w:tab w:val="num" w:pos="480"/>
        </w:tabs>
        <w:ind w:left="480" w:hanging="480"/>
      </w:pPr>
    </w:lvl>
    <w:lvl w:ilvl="1" w:tplc="04090001">
      <w:start w:val="1"/>
      <w:numFmt w:val="bullet"/>
      <w:lvlText w:val=""/>
      <w:lvlJc w:val="left"/>
      <w:pPr>
        <w:tabs>
          <w:tab w:val="num" w:pos="960"/>
        </w:tabs>
        <w:ind w:left="960" w:hanging="480"/>
      </w:pPr>
      <w:rPr>
        <w:rFonts w:ascii="Wingdings" w:hAnsi="Wingding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3DB16CE"/>
    <w:multiLevelType w:val="hybridMultilevel"/>
    <w:tmpl w:val="53A20534"/>
    <w:lvl w:ilvl="0" w:tplc="04090001">
      <w:start w:val="1"/>
      <w:numFmt w:val="bullet"/>
      <w:lvlText w:val=""/>
      <w:lvlJc w:val="left"/>
      <w:pPr>
        <w:tabs>
          <w:tab w:val="num" w:pos="1440"/>
        </w:tabs>
        <w:ind w:left="1440" w:hanging="480"/>
      </w:pPr>
      <w:rPr>
        <w:rFonts w:ascii="Wingdings" w:hAnsi="Wingdings" w:hint="default"/>
      </w:rPr>
    </w:lvl>
    <w:lvl w:ilvl="1" w:tplc="038C669A">
      <w:numFmt w:val="bullet"/>
      <w:lvlText w:val=""/>
      <w:lvlJc w:val="left"/>
      <w:pPr>
        <w:tabs>
          <w:tab w:val="num" w:pos="840"/>
        </w:tabs>
        <w:ind w:left="840" w:hanging="360"/>
      </w:pPr>
      <w:rPr>
        <w:rFonts w:ascii="Wingdings" w:eastAsia="細明體" w:hAnsi="Wingdings" w:cs="細明體" w:hint="default"/>
        <w:sz w:val="16"/>
      </w:rPr>
    </w:lvl>
    <w:lvl w:ilvl="2" w:tplc="038C669A">
      <w:numFmt w:val="bullet"/>
      <w:lvlText w:val=""/>
      <w:lvlJc w:val="left"/>
      <w:pPr>
        <w:tabs>
          <w:tab w:val="num" w:pos="1320"/>
        </w:tabs>
        <w:ind w:left="1320" w:hanging="360"/>
      </w:pPr>
      <w:rPr>
        <w:rFonts w:ascii="Wingdings" w:eastAsia="細明體" w:hAnsi="Wingdings" w:cs="細明體" w:hint="default"/>
        <w:sz w:val="16"/>
      </w:r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897083015">
    <w:abstractNumId w:val="0"/>
  </w:num>
  <w:num w:numId="2" w16cid:durableId="1459033260">
    <w:abstractNumId w:val="1"/>
  </w:num>
  <w:num w:numId="3" w16cid:durableId="967275798">
    <w:abstractNumId w:val="3"/>
  </w:num>
  <w:num w:numId="4" w16cid:durableId="319306580">
    <w:abstractNumId w:val="2"/>
  </w:num>
  <w:num w:numId="5" w16cid:durableId="1349452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55DA"/>
    <w:rsid w:val="00013588"/>
    <w:rsid w:val="00015FBF"/>
    <w:rsid w:val="00030CEB"/>
    <w:rsid w:val="00040266"/>
    <w:rsid w:val="00041969"/>
    <w:rsid w:val="000425D6"/>
    <w:rsid w:val="0004785A"/>
    <w:rsid w:val="00050A14"/>
    <w:rsid w:val="000617B8"/>
    <w:rsid w:val="00070088"/>
    <w:rsid w:val="00073748"/>
    <w:rsid w:val="00091528"/>
    <w:rsid w:val="00092E08"/>
    <w:rsid w:val="000B5884"/>
    <w:rsid w:val="000D0A35"/>
    <w:rsid w:val="000D74C1"/>
    <w:rsid w:val="000E1771"/>
    <w:rsid w:val="000E7A09"/>
    <w:rsid w:val="000F3B3B"/>
    <w:rsid w:val="00101401"/>
    <w:rsid w:val="00102588"/>
    <w:rsid w:val="00105C5B"/>
    <w:rsid w:val="001122F8"/>
    <w:rsid w:val="001634E4"/>
    <w:rsid w:val="001670F7"/>
    <w:rsid w:val="00197CC9"/>
    <w:rsid w:val="001A434E"/>
    <w:rsid w:val="001A445F"/>
    <w:rsid w:val="001B0B12"/>
    <w:rsid w:val="001B57A8"/>
    <w:rsid w:val="001C17E9"/>
    <w:rsid w:val="001E3F55"/>
    <w:rsid w:val="001E4FE8"/>
    <w:rsid w:val="001E5D58"/>
    <w:rsid w:val="001F0379"/>
    <w:rsid w:val="002155DA"/>
    <w:rsid w:val="00216714"/>
    <w:rsid w:val="00221AFE"/>
    <w:rsid w:val="002425A9"/>
    <w:rsid w:val="00247E18"/>
    <w:rsid w:val="0026135B"/>
    <w:rsid w:val="00265F37"/>
    <w:rsid w:val="00266143"/>
    <w:rsid w:val="00274890"/>
    <w:rsid w:val="00295450"/>
    <w:rsid w:val="002A0C59"/>
    <w:rsid w:val="002A4A99"/>
    <w:rsid w:val="002A5412"/>
    <w:rsid w:val="002B0ECE"/>
    <w:rsid w:val="002B26E6"/>
    <w:rsid w:val="002B4194"/>
    <w:rsid w:val="002D3215"/>
    <w:rsid w:val="002F324D"/>
    <w:rsid w:val="00324FD7"/>
    <w:rsid w:val="00325240"/>
    <w:rsid w:val="003252CA"/>
    <w:rsid w:val="0032577F"/>
    <w:rsid w:val="00325EA3"/>
    <w:rsid w:val="00343F7F"/>
    <w:rsid w:val="00372072"/>
    <w:rsid w:val="0037683B"/>
    <w:rsid w:val="00387A11"/>
    <w:rsid w:val="003B74B8"/>
    <w:rsid w:val="003C166D"/>
    <w:rsid w:val="003C25D3"/>
    <w:rsid w:val="003E2BB9"/>
    <w:rsid w:val="003E69B8"/>
    <w:rsid w:val="00402427"/>
    <w:rsid w:val="004168A6"/>
    <w:rsid w:val="00426045"/>
    <w:rsid w:val="004448C6"/>
    <w:rsid w:val="0044628F"/>
    <w:rsid w:val="00471410"/>
    <w:rsid w:val="004731BC"/>
    <w:rsid w:val="004854B0"/>
    <w:rsid w:val="004A3E28"/>
    <w:rsid w:val="004A5D32"/>
    <w:rsid w:val="004B100F"/>
    <w:rsid w:val="004C26FE"/>
    <w:rsid w:val="004C7FF6"/>
    <w:rsid w:val="004E0638"/>
    <w:rsid w:val="004E0837"/>
    <w:rsid w:val="004E0B33"/>
    <w:rsid w:val="004F3272"/>
    <w:rsid w:val="004F78C2"/>
    <w:rsid w:val="00525D09"/>
    <w:rsid w:val="00544B58"/>
    <w:rsid w:val="00554344"/>
    <w:rsid w:val="00560120"/>
    <w:rsid w:val="00577CC9"/>
    <w:rsid w:val="005819D6"/>
    <w:rsid w:val="00582A9B"/>
    <w:rsid w:val="00582E88"/>
    <w:rsid w:val="00584FB8"/>
    <w:rsid w:val="00593EB6"/>
    <w:rsid w:val="00596369"/>
    <w:rsid w:val="005A2C50"/>
    <w:rsid w:val="005A6F78"/>
    <w:rsid w:val="005B1BB8"/>
    <w:rsid w:val="005B6D35"/>
    <w:rsid w:val="00600B94"/>
    <w:rsid w:val="00601B79"/>
    <w:rsid w:val="00620CB5"/>
    <w:rsid w:val="006251E2"/>
    <w:rsid w:val="00625B6C"/>
    <w:rsid w:val="006307DA"/>
    <w:rsid w:val="00632C2A"/>
    <w:rsid w:val="00651A92"/>
    <w:rsid w:val="00666362"/>
    <w:rsid w:val="006667C3"/>
    <w:rsid w:val="006737F2"/>
    <w:rsid w:val="006922C7"/>
    <w:rsid w:val="00694089"/>
    <w:rsid w:val="00695D54"/>
    <w:rsid w:val="006A4BF5"/>
    <w:rsid w:val="006B48EE"/>
    <w:rsid w:val="006C0A24"/>
    <w:rsid w:val="0070086C"/>
    <w:rsid w:val="007117BC"/>
    <w:rsid w:val="00712D69"/>
    <w:rsid w:val="00721509"/>
    <w:rsid w:val="00725DA0"/>
    <w:rsid w:val="0074246C"/>
    <w:rsid w:val="00750F49"/>
    <w:rsid w:val="00763A4B"/>
    <w:rsid w:val="00764ADA"/>
    <w:rsid w:val="0077713B"/>
    <w:rsid w:val="0077714B"/>
    <w:rsid w:val="0078688F"/>
    <w:rsid w:val="007A401D"/>
    <w:rsid w:val="007B0DD1"/>
    <w:rsid w:val="007B4725"/>
    <w:rsid w:val="007B4DBC"/>
    <w:rsid w:val="007D4C23"/>
    <w:rsid w:val="007D79B2"/>
    <w:rsid w:val="007E5E0E"/>
    <w:rsid w:val="007E63C7"/>
    <w:rsid w:val="007F64BC"/>
    <w:rsid w:val="008102A8"/>
    <w:rsid w:val="008212E8"/>
    <w:rsid w:val="00867504"/>
    <w:rsid w:val="0087251F"/>
    <w:rsid w:val="00872814"/>
    <w:rsid w:val="008736BE"/>
    <w:rsid w:val="008A5BFE"/>
    <w:rsid w:val="008B6302"/>
    <w:rsid w:val="008B72A7"/>
    <w:rsid w:val="008B782F"/>
    <w:rsid w:val="008C1FC4"/>
    <w:rsid w:val="00903933"/>
    <w:rsid w:val="009076D7"/>
    <w:rsid w:val="00911519"/>
    <w:rsid w:val="009137D7"/>
    <w:rsid w:val="00915A6A"/>
    <w:rsid w:val="009216A5"/>
    <w:rsid w:val="00924BFA"/>
    <w:rsid w:val="009361CD"/>
    <w:rsid w:val="00942F82"/>
    <w:rsid w:val="00955F68"/>
    <w:rsid w:val="009704FA"/>
    <w:rsid w:val="00985C2B"/>
    <w:rsid w:val="009868A9"/>
    <w:rsid w:val="009B1016"/>
    <w:rsid w:val="009C23BA"/>
    <w:rsid w:val="009C37CB"/>
    <w:rsid w:val="009F0355"/>
    <w:rsid w:val="00A3003E"/>
    <w:rsid w:val="00A32358"/>
    <w:rsid w:val="00A5060A"/>
    <w:rsid w:val="00A60549"/>
    <w:rsid w:val="00A74413"/>
    <w:rsid w:val="00A75C13"/>
    <w:rsid w:val="00A87A9B"/>
    <w:rsid w:val="00A9720C"/>
    <w:rsid w:val="00AA6943"/>
    <w:rsid w:val="00AC652A"/>
    <w:rsid w:val="00AD4850"/>
    <w:rsid w:val="00AF180C"/>
    <w:rsid w:val="00AF20D8"/>
    <w:rsid w:val="00B00BCE"/>
    <w:rsid w:val="00B0459D"/>
    <w:rsid w:val="00B26FBF"/>
    <w:rsid w:val="00B36F3B"/>
    <w:rsid w:val="00B42064"/>
    <w:rsid w:val="00B44305"/>
    <w:rsid w:val="00B5103D"/>
    <w:rsid w:val="00BA1E4C"/>
    <w:rsid w:val="00BA53A5"/>
    <w:rsid w:val="00BA6BAC"/>
    <w:rsid w:val="00BD33E4"/>
    <w:rsid w:val="00BD5E10"/>
    <w:rsid w:val="00BF18DC"/>
    <w:rsid w:val="00C0382F"/>
    <w:rsid w:val="00C12A21"/>
    <w:rsid w:val="00C22964"/>
    <w:rsid w:val="00C36C70"/>
    <w:rsid w:val="00C40327"/>
    <w:rsid w:val="00C5158F"/>
    <w:rsid w:val="00C51DEA"/>
    <w:rsid w:val="00C55841"/>
    <w:rsid w:val="00C564E6"/>
    <w:rsid w:val="00C82270"/>
    <w:rsid w:val="00C95B94"/>
    <w:rsid w:val="00CB0E4F"/>
    <w:rsid w:val="00CD4087"/>
    <w:rsid w:val="00CF098A"/>
    <w:rsid w:val="00D02142"/>
    <w:rsid w:val="00D02687"/>
    <w:rsid w:val="00D026AC"/>
    <w:rsid w:val="00D315DD"/>
    <w:rsid w:val="00D31684"/>
    <w:rsid w:val="00D32928"/>
    <w:rsid w:val="00D474A3"/>
    <w:rsid w:val="00D51A40"/>
    <w:rsid w:val="00D532C3"/>
    <w:rsid w:val="00D56529"/>
    <w:rsid w:val="00D6122B"/>
    <w:rsid w:val="00D74772"/>
    <w:rsid w:val="00D879C9"/>
    <w:rsid w:val="00D925C0"/>
    <w:rsid w:val="00DA4ADB"/>
    <w:rsid w:val="00DC23BA"/>
    <w:rsid w:val="00DC3F47"/>
    <w:rsid w:val="00DC40A7"/>
    <w:rsid w:val="00DE1BAC"/>
    <w:rsid w:val="00DF7310"/>
    <w:rsid w:val="00E117CB"/>
    <w:rsid w:val="00E135C8"/>
    <w:rsid w:val="00E15459"/>
    <w:rsid w:val="00E15B65"/>
    <w:rsid w:val="00E324D1"/>
    <w:rsid w:val="00E57DE4"/>
    <w:rsid w:val="00E64FF1"/>
    <w:rsid w:val="00E66906"/>
    <w:rsid w:val="00E73CA3"/>
    <w:rsid w:val="00E82645"/>
    <w:rsid w:val="00E97D0D"/>
    <w:rsid w:val="00EB7197"/>
    <w:rsid w:val="00EC546C"/>
    <w:rsid w:val="00ED253B"/>
    <w:rsid w:val="00ED6AF4"/>
    <w:rsid w:val="00EE2629"/>
    <w:rsid w:val="00F0370F"/>
    <w:rsid w:val="00F11E77"/>
    <w:rsid w:val="00F21C3D"/>
    <w:rsid w:val="00F2483E"/>
    <w:rsid w:val="00F43757"/>
    <w:rsid w:val="00F44919"/>
    <w:rsid w:val="00F65DCC"/>
    <w:rsid w:val="00FA0DFB"/>
    <w:rsid w:val="00FA3422"/>
    <w:rsid w:val="00FD11E0"/>
    <w:rsid w:val="00FD37F6"/>
    <w:rsid w:val="00FD5349"/>
    <w:rsid w:val="00FD6189"/>
    <w:rsid w:val="00FE30C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352592F-5850-7F4E-AD62-1D681805C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7FF6"/>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E82645"/>
    <w:rPr>
      <w:color w:val="0563C1"/>
      <w:u w:val="single"/>
    </w:rPr>
  </w:style>
  <w:style w:type="paragraph" w:styleId="a4">
    <w:name w:val="List Paragraph"/>
    <w:basedOn w:val="a"/>
    <w:uiPriority w:val="34"/>
    <w:qFormat/>
    <w:rsid w:val="00C40327"/>
    <w:pPr>
      <w:ind w:leftChars="200" w:left="480"/>
    </w:pPr>
  </w:style>
  <w:style w:type="paragraph" w:styleId="a5">
    <w:name w:val="header"/>
    <w:basedOn w:val="a"/>
    <w:link w:val="a6"/>
    <w:uiPriority w:val="99"/>
    <w:unhideWhenUsed/>
    <w:rsid w:val="00BA6BAC"/>
    <w:pPr>
      <w:tabs>
        <w:tab w:val="center" w:pos="4153"/>
        <w:tab w:val="right" w:pos="8306"/>
      </w:tabs>
      <w:snapToGrid w:val="0"/>
    </w:pPr>
    <w:rPr>
      <w:sz w:val="20"/>
      <w:szCs w:val="20"/>
    </w:rPr>
  </w:style>
  <w:style w:type="character" w:customStyle="1" w:styleId="a6">
    <w:name w:val="頁首 字元"/>
    <w:link w:val="a5"/>
    <w:uiPriority w:val="99"/>
    <w:rsid w:val="00BA6BAC"/>
    <w:rPr>
      <w:sz w:val="20"/>
      <w:szCs w:val="20"/>
    </w:rPr>
  </w:style>
  <w:style w:type="paragraph" w:styleId="a7">
    <w:name w:val="footer"/>
    <w:basedOn w:val="a"/>
    <w:link w:val="a8"/>
    <w:uiPriority w:val="99"/>
    <w:unhideWhenUsed/>
    <w:rsid w:val="00BA6BAC"/>
    <w:pPr>
      <w:tabs>
        <w:tab w:val="center" w:pos="4153"/>
        <w:tab w:val="right" w:pos="8306"/>
      </w:tabs>
      <w:snapToGrid w:val="0"/>
    </w:pPr>
    <w:rPr>
      <w:sz w:val="20"/>
      <w:szCs w:val="20"/>
    </w:rPr>
  </w:style>
  <w:style w:type="character" w:customStyle="1" w:styleId="a8">
    <w:name w:val="頁尾 字元"/>
    <w:link w:val="a7"/>
    <w:uiPriority w:val="99"/>
    <w:rsid w:val="00BA6BAC"/>
    <w:rPr>
      <w:sz w:val="20"/>
      <w:szCs w:val="20"/>
    </w:rPr>
  </w:style>
  <w:style w:type="character" w:styleId="a9">
    <w:name w:val="FollowedHyperlink"/>
    <w:uiPriority w:val="99"/>
    <w:semiHidden/>
    <w:unhideWhenUsed/>
    <w:rsid w:val="00BA6BAC"/>
    <w:rPr>
      <w:color w:val="954F72"/>
      <w:u w:val="single"/>
    </w:rPr>
  </w:style>
  <w:style w:type="paragraph" w:styleId="aa">
    <w:name w:val="Balloon Text"/>
    <w:basedOn w:val="a"/>
    <w:link w:val="ab"/>
    <w:uiPriority w:val="99"/>
    <w:semiHidden/>
    <w:unhideWhenUsed/>
    <w:rsid w:val="000425D6"/>
    <w:rPr>
      <w:rFonts w:ascii="Calibri Light" w:hAnsi="Calibri Light"/>
      <w:sz w:val="18"/>
      <w:szCs w:val="18"/>
    </w:rPr>
  </w:style>
  <w:style w:type="character" w:customStyle="1" w:styleId="ab">
    <w:name w:val="註解方塊文字 字元"/>
    <w:link w:val="aa"/>
    <w:uiPriority w:val="99"/>
    <w:semiHidden/>
    <w:rsid w:val="000425D6"/>
    <w:rPr>
      <w:rFonts w:ascii="Calibri Light" w:eastAsia="新細明體" w:hAnsi="Calibri Light" w:cs="Times New Roman"/>
      <w:sz w:val="18"/>
      <w:szCs w:val="18"/>
    </w:rPr>
  </w:style>
  <w:style w:type="character" w:customStyle="1" w:styleId="text126633ff1">
    <w:name w:val="text_126633ff1"/>
    <w:rsid w:val="00E97D0D"/>
    <w:rPr>
      <w:color w:val="6633FF"/>
      <w:sz w:val="14"/>
      <w:szCs w:val="14"/>
    </w:rPr>
  </w:style>
  <w:style w:type="character" w:styleId="ac">
    <w:name w:val="Strong"/>
    <w:uiPriority w:val="22"/>
    <w:qFormat/>
    <w:rsid w:val="00E97D0D"/>
    <w:rPr>
      <w:b/>
      <w:bCs/>
    </w:rPr>
  </w:style>
  <w:style w:type="paragraph" w:styleId="ad">
    <w:name w:val="No Spacing"/>
    <w:uiPriority w:val="1"/>
    <w:qFormat/>
    <w:rsid w:val="00C51DEA"/>
    <w:pPr>
      <w:widowControl w:val="0"/>
    </w:pPr>
    <w:rPr>
      <w:kern w:val="2"/>
      <w:sz w:val="24"/>
      <w:szCs w:val="22"/>
    </w:rPr>
  </w:style>
  <w:style w:type="paragraph" w:styleId="Web">
    <w:name w:val="Normal (Web)"/>
    <w:basedOn w:val="a"/>
    <w:uiPriority w:val="99"/>
    <w:unhideWhenUsed/>
    <w:rsid w:val="00AF20D8"/>
    <w:pPr>
      <w:widowControl/>
      <w:spacing w:before="100" w:beforeAutospacing="1" w:after="100" w:afterAutospacing="1"/>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14216">
      <w:bodyDiv w:val="1"/>
      <w:marLeft w:val="0"/>
      <w:marRight w:val="0"/>
      <w:marTop w:val="0"/>
      <w:marBottom w:val="0"/>
      <w:divBdr>
        <w:top w:val="none" w:sz="0" w:space="0" w:color="auto"/>
        <w:left w:val="none" w:sz="0" w:space="0" w:color="auto"/>
        <w:bottom w:val="none" w:sz="0" w:space="0" w:color="auto"/>
        <w:right w:val="none" w:sz="0" w:space="0" w:color="auto"/>
      </w:divBdr>
    </w:div>
    <w:div w:id="593823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yperlink" Target="http://www.oslobwhalesharks.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338832-72A2-4404-AA7D-9540540B5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1314</Words>
  <Characters>7493</Characters>
  <Application>Microsoft Office Word</Application>
  <DocSecurity>0</DocSecurity>
  <Lines>62</Lines>
  <Paragraphs>17</Paragraphs>
  <ScaleCrop>false</ScaleCrop>
  <Company/>
  <LinksUpToDate>false</LinksUpToDate>
  <CharactersWithSpaces>8790</CharactersWithSpaces>
  <SharedDoc>false</SharedDoc>
  <HLinks>
    <vt:vector size="6" baseType="variant">
      <vt:variant>
        <vt:i4>5832792</vt:i4>
      </vt:variant>
      <vt:variant>
        <vt:i4>0</vt:i4>
      </vt:variant>
      <vt:variant>
        <vt:i4>0</vt:i4>
      </vt:variant>
      <vt:variant>
        <vt:i4>5</vt:i4>
      </vt:variant>
      <vt:variant>
        <vt:lpwstr>http://www.oslobwhalesharks.com/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yaowei chiu</dc:creator>
  <cp:keywords/>
  <dc:description/>
  <cp:lastModifiedBy>百百 世興</cp:lastModifiedBy>
  <cp:revision>2</cp:revision>
  <dcterms:created xsi:type="dcterms:W3CDTF">2026-05-25T16:54:00Z</dcterms:created>
  <dcterms:modified xsi:type="dcterms:W3CDTF">2026-05-25T16:54:00Z</dcterms:modified>
</cp:coreProperties>
</file>