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D159" w14:textId="3EBCB0DF" w:rsidR="001B1755" w:rsidRPr="000A5756" w:rsidRDefault="001B1755" w:rsidP="000A5756">
      <w:pPr>
        <w:pStyle w:val="Web"/>
        <w:jc w:val="center"/>
        <w:rPr>
          <w:rFonts w:ascii="標楷體" w:eastAsia="標楷體" w:hAnsi="標楷體" w:cs="Times New Roman" w:hint="eastAsia"/>
          <w:color w:val="000000"/>
          <w:sz w:val="32"/>
          <w:szCs w:val="32"/>
        </w:rPr>
      </w:pPr>
      <w:r w:rsidRPr="000A5756">
        <w:rPr>
          <w:rFonts w:ascii="標楷體" w:eastAsia="標楷體" w:hAnsi="標楷體" w:cs="Times New Roman"/>
          <w:color w:val="000000"/>
          <w:sz w:val="32"/>
          <w:szCs w:val="32"/>
        </w:rPr>
        <w:t>可依清</w:t>
      </w:r>
      <w:proofErr w:type="gramStart"/>
      <w:r w:rsidRPr="000A5756">
        <w:rPr>
          <w:rFonts w:ascii="標楷體" w:eastAsia="標楷體" w:hAnsi="標楷體" w:cs="Times New Roman"/>
          <w:color w:val="000000"/>
          <w:sz w:val="32"/>
          <w:szCs w:val="32"/>
        </w:rPr>
        <w:t>釜</w:t>
      </w:r>
      <w:proofErr w:type="gramEnd"/>
      <w:r w:rsidRPr="000A5756">
        <w:rPr>
          <w:rFonts w:ascii="標楷體" w:eastAsia="標楷體" w:hAnsi="標楷體" w:cs="Times New Roman"/>
          <w:color w:val="000000"/>
          <w:sz w:val="32"/>
          <w:szCs w:val="32"/>
        </w:rPr>
        <w:t>鎮海</w:t>
      </w:r>
      <w:proofErr w:type="gramStart"/>
      <w:r w:rsidRPr="000A5756">
        <w:rPr>
          <w:rFonts w:ascii="標楷體" w:eastAsia="標楷體" w:hAnsi="標楷體" w:cs="Times New Roman"/>
          <w:color w:val="000000"/>
          <w:sz w:val="32"/>
          <w:szCs w:val="32"/>
        </w:rPr>
        <w:t>賞櫻去</w:t>
      </w:r>
      <w:r w:rsidR="000A5756" w:rsidRPr="000A5756">
        <w:rPr>
          <w:rFonts w:ascii="標楷體" w:eastAsia="標楷體" w:hAnsi="標楷體" w:cs="Times New Roman"/>
          <w:color w:val="000000"/>
          <w:sz w:val="32"/>
          <w:szCs w:val="32"/>
        </w:rPr>
        <w:t>六天</w:t>
      </w:r>
      <w:proofErr w:type="gramEnd"/>
      <w:r w:rsidR="000A5756" w:rsidRPr="000A5756">
        <w:rPr>
          <w:rFonts w:ascii="標楷體" w:eastAsia="標楷體" w:hAnsi="標楷體" w:cs="Times New Roman"/>
          <w:color w:val="000000"/>
          <w:sz w:val="32"/>
          <w:szCs w:val="32"/>
        </w:rPr>
        <w:t>《不走人蔘保肝》</w:t>
      </w:r>
      <w:r w:rsidRPr="000A5756">
        <w:rPr>
          <w:rFonts w:ascii="標楷體" w:eastAsia="標楷體" w:hAnsi="標楷體" w:cs="Times New Roman"/>
          <w:color w:val="000000"/>
          <w:sz w:val="32"/>
          <w:szCs w:val="32"/>
        </w:rPr>
        <w:t>(再升等兩晚五花酒店)~櫻花鎮海軍港節、E WORD星光櫻花節(季節性</w:t>
      </w:r>
      <w:proofErr w:type="gramStart"/>
      <w:r w:rsidRPr="000A5756">
        <w:rPr>
          <w:rFonts w:ascii="標楷體" w:eastAsia="標楷體" w:hAnsi="標楷體" w:cs="Times New Roman"/>
          <w:color w:val="000000"/>
          <w:sz w:val="32"/>
          <w:szCs w:val="32"/>
        </w:rPr>
        <w:t>賞夜櫻</w:t>
      </w:r>
      <w:proofErr w:type="gramEnd"/>
      <w:r w:rsidRPr="000A5756">
        <w:rPr>
          <w:rFonts w:ascii="標楷體" w:eastAsia="標楷體" w:hAnsi="標楷體" w:cs="Times New Roman"/>
          <w:color w:val="000000"/>
          <w:sz w:val="32"/>
          <w:szCs w:val="32"/>
        </w:rPr>
        <w:t>)、東</w:t>
      </w:r>
      <w:proofErr w:type="gramStart"/>
      <w:r w:rsidRPr="000A5756">
        <w:rPr>
          <w:rFonts w:ascii="標楷體" w:eastAsia="標楷體" w:hAnsi="標楷體" w:cs="Times New Roman"/>
          <w:color w:val="000000"/>
          <w:sz w:val="32"/>
          <w:szCs w:val="32"/>
        </w:rPr>
        <w:t>大新洞櫻花</w:t>
      </w:r>
      <w:proofErr w:type="gramEnd"/>
      <w:r w:rsidRPr="000A5756">
        <w:rPr>
          <w:rFonts w:ascii="標楷體" w:eastAsia="標楷體" w:hAnsi="標楷體" w:cs="Times New Roman"/>
          <w:color w:val="000000"/>
          <w:sz w:val="32"/>
          <w:szCs w:val="32"/>
        </w:rPr>
        <w:t>隧道、加耶主題公園+塗鴉秀+韓服體驗(一小時)、海岸列車【可依】</w:t>
      </w:r>
    </w:p>
    <w:tbl>
      <w:tblPr>
        <w:tblW w:w="5000" w:type="pct"/>
        <w:tblCellSpacing w:w="0" w:type="dxa"/>
        <w:tblCellMar>
          <w:top w:w="48" w:type="dxa"/>
          <w:left w:w="48" w:type="dxa"/>
          <w:bottom w:w="48" w:type="dxa"/>
          <w:right w:w="48" w:type="dxa"/>
        </w:tblCellMar>
        <w:tblLook w:val="04A0" w:firstRow="1" w:lastRow="0" w:firstColumn="1" w:lastColumn="0" w:noHBand="0" w:noVBand="1"/>
      </w:tblPr>
      <w:tblGrid>
        <w:gridCol w:w="10546"/>
      </w:tblGrid>
      <w:tr w:rsidR="001B1755" w14:paraId="33938798" w14:textId="77777777" w:rsidTr="001B1755">
        <w:trPr>
          <w:tblCellSpacing w:w="0" w:type="dxa"/>
        </w:trPr>
        <w:tc>
          <w:tcPr>
            <w:tcW w:w="0" w:type="auto"/>
            <w:vAlign w:val="center"/>
            <w:hideMark/>
          </w:tcPr>
          <w:tbl>
            <w:tblPr>
              <w:tblW w:w="5000" w:type="pct"/>
              <w:jc w:val="right"/>
              <w:tblCellSpacing w:w="0" w:type="dxa"/>
              <w:tblCellMar>
                <w:top w:w="48" w:type="dxa"/>
                <w:left w:w="48" w:type="dxa"/>
                <w:bottom w:w="48" w:type="dxa"/>
                <w:right w:w="48" w:type="dxa"/>
              </w:tblCellMar>
              <w:tblLook w:val="04A0" w:firstRow="1" w:lastRow="0" w:firstColumn="1" w:lastColumn="0" w:noHBand="0" w:noVBand="1"/>
            </w:tblPr>
            <w:tblGrid>
              <w:gridCol w:w="10450"/>
            </w:tblGrid>
            <w:tr w:rsidR="001B1755" w14:paraId="4D1F72CA" w14:textId="77777777">
              <w:trPr>
                <w:tblCellSpacing w:w="0" w:type="dxa"/>
                <w:jc w:val="right"/>
              </w:trPr>
              <w:tc>
                <w:tcPr>
                  <w:tcW w:w="0" w:type="auto"/>
                  <w:vAlign w:val="center"/>
                  <w:hideMark/>
                </w:tcPr>
                <w:p w14:paraId="25050863" w14:textId="77777777" w:rsidR="001B1755" w:rsidRDefault="001B1755">
                  <w:pPr>
                    <w:jc w:val="center"/>
                  </w:pPr>
                  <w:r>
                    <w:rPr>
                      <w:rFonts w:ascii="標楷體" w:eastAsia="標楷體" w:hAnsi="標楷體"/>
                      <w:b/>
                      <w:bCs/>
                      <w:color w:val="FF0000"/>
                      <w:sz w:val="36"/>
                      <w:szCs w:val="36"/>
                    </w:rPr>
                    <w:t>行程特色</w:t>
                  </w:r>
                </w:p>
              </w:tc>
            </w:tr>
            <w:tr w:rsidR="001B1755" w14:paraId="33877DA1" w14:textId="77777777">
              <w:trPr>
                <w:tblCellSpacing w:w="0" w:type="dxa"/>
                <w:jc w:val="right"/>
              </w:trPr>
              <w:tc>
                <w:tcPr>
                  <w:tcW w:w="0" w:type="auto"/>
                  <w:hideMark/>
                </w:tcPr>
                <w:p w14:paraId="4A838B65" w14:textId="7E33E3C4" w:rsidR="001B1755" w:rsidRDefault="001B1755">
                  <w:r>
                    <w:rPr>
                      <w:rFonts w:ascii="標楷體" w:eastAsia="標楷體" w:hAnsi="標楷體"/>
                      <w:noProof/>
                    </w:rPr>
                    <w:drawing>
                      <wp:inline distT="0" distB="0" distL="0" distR="0" wp14:anchorId="2B70C05F" wp14:editId="5A8E9C96">
                        <wp:extent cx="6613525" cy="7581900"/>
                        <wp:effectExtent l="0" t="0" r="0" b="0"/>
                        <wp:docPr id="15" name="圖片 15" descr="https://happyholiday.ittms.com.tw/web/images/PUS/flower19110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PUS/flower191104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3185" cy="759297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1F90B469" wp14:editId="7CB5D614">
                        <wp:extent cx="6606540" cy="3406497"/>
                        <wp:effectExtent l="0" t="0" r="3810" b="3810"/>
                        <wp:docPr id="14" name="圖片 14" descr="https://happyholiday.ittms.com.tw/web/images/PUS/flower16121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PUS/flower161213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5662" cy="341635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D65E6F5" wp14:editId="4F53C40B">
                        <wp:extent cx="6526845" cy="5425440"/>
                        <wp:effectExtent l="0" t="0" r="7620" b="3810"/>
                        <wp:docPr id="13" name="圖片 13" descr="https://happyholiday.ittms.com.tw/web/images/PUS/flower1911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PUS/flower1911040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6506" cy="543347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1959EB12" wp14:editId="6A29CD8E">
                        <wp:extent cx="6657739" cy="3642360"/>
                        <wp:effectExtent l="0" t="0" r="0" b="0"/>
                        <wp:docPr id="12" name="圖片 12" descr="https://happyholiday.ittms.com.tw/web/images/PUS/flower19110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PUS/flower1911040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13488" cy="367286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99BCF82" wp14:editId="0BBF8B23">
                        <wp:extent cx="6620791" cy="4663440"/>
                        <wp:effectExtent l="0" t="0" r="8890" b="3810"/>
                        <wp:docPr id="11" name="圖片 11" descr="https://happyholiday.ittms.com.tw/web/images/PUS/point15090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PUS/point1509030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0861" cy="468462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59746A05" wp14:editId="7F1C4F0E">
                        <wp:extent cx="6629400" cy="3304342"/>
                        <wp:effectExtent l="0" t="0" r="0" b="0"/>
                        <wp:docPr id="10" name="圖片 10" descr="https://happyholiday.ittms.com.tw/web/images/SEL/point1809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180920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51351" cy="331528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21419B5" wp14:editId="4490DAE5">
                        <wp:extent cx="6644640" cy="5393579"/>
                        <wp:effectExtent l="0" t="0" r="3810" b="0"/>
                        <wp:docPr id="9" name="圖片 9" descr="https://happyholiday.ittms.com.tw/web/images/PUS/point2209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PUS/point220930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0255" cy="540625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382B1111" wp14:editId="2893823C">
                        <wp:extent cx="6690155" cy="4572000"/>
                        <wp:effectExtent l="0" t="0" r="0" b="0"/>
                        <wp:docPr id="8" name="圖片 8" descr="https://happyholiday.ittms.com.tw/web/images/PUS/point19040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PUS/point190408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06434" cy="458312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73A8A9F" wp14:editId="1FF48742">
                        <wp:extent cx="6440170" cy="4617720"/>
                        <wp:effectExtent l="0" t="0" r="0" b="0"/>
                        <wp:docPr id="7" name="圖片 7" descr="https://happyholiday.ittms.com.tw/web/images/PUS/point24011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ppyholiday.ittms.com.tw/web/images/PUS/point2401170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49511" cy="462441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4BE4E09C" wp14:editId="02D3F9AC">
                        <wp:extent cx="6537960" cy="3105531"/>
                        <wp:effectExtent l="0" t="0" r="0" b="0"/>
                        <wp:docPr id="6" name="圖片 6" descr="https://happyholiday.ittms.com.tw/web/images/PUS/point2210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appyholiday.ittms.com.tw/web/images/PUS/point2210310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52273" cy="311233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6899B43" wp14:editId="3E5DDC1A">
                        <wp:extent cx="9753600" cy="541020"/>
                        <wp:effectExtent l="0" t="0" r="0" b="0"/>
                        <wp:docPr id="5" name="圖片 5" descr="https://happyholiday.ittms.com.tw/web/images/AD/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appyholiday.ittms.com.tw/web/images/AD/food.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753600" cy="54102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81623F9" wp14:editId="0C9F324C">
                        <wp:extent cx="6606164" cy="5158740"/>
                        <wp:effectExtent l="0" t="0" r="4445" b="3810"/>
                        <wp:docPr id="4" name="圖片 4" descr="https://happyholiday.ittms.com.tw/web/images/PUS/food25022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happyholiday.ittms.com.tw/web/images/PUS/food2502210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24111" cy="5172755"/>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p>
              </w:tc>
            </w:tr>
          </w:tbl>
          <w:p w14:paraId="6FEB5E74" w14:textId="77777777" w:rsidR="001B1755" w:rsidRDefault="001B1755"/>
        </w:tc>
      </w:tr>
    </w:tbl>
    <w:p w14:paraId="3DC5AB02" w14:textId="77777777" w:rsidR="001B1755" w:rsidRDefault="001B1755" w:rsidP="001B1755">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1B1755" w14:paraId="4FA5ED0E" w14:textId="77777777" w:rsidTr="001B175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33E4EEE" w14:textId="77777777" w:rsidR="001B1755" w:rsidRDefault="001B1755">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BB413" w14:textId="15182B80" w:rsidR="000A5756" w:rsidRDefault="001B1755">
            <w:r>
              <w:rPr>
                <w:rFonts w:ascii="標楷體" w:eastAsia="標楷體" w:hAnsi="標楷體"/>
                <w:b/>
                <w:bCs/>
                <w:color w:val="000000"/>
              </w:rPr>
              <w:t>桃園機場→清州機場→無心川櫻花道(季節性賞櫻)</w:t>
            </w:r>
            <w:r>
              <w:t> </w:t>
            </w:r>
            <w:r w:rsidR="000A5756">
              <w:rPr>
                <w:rFonts w:hint="eastAsia"/>
              </w:rPr>
              <w:t xml:space="preserve"> </w:t>
            </w:r>
            <w:r>
              <w:t>TPE/CJJ</w:t>
            </w:r>
            <w:r>
              <w:t xml:space="preserve">　</w:t>
            </w:r>
            <w:r>
              <w:t>RF512</w:t>
            </w:r>
            <w:r>
              <w:t xml:space="preserve">　</w:t>
            </w:r>
            <w:r>
              <w:t>11:30~15:00</w:t>
            </w:r>
          </w:p>
          <w:p w14:paraId="6866ED2E" w14:textId="2AD5EFC2" w:rsidR="001B1755" w:rsidRDefault="001B1755">
            <w:r w:rsidRPr="000A5756">
              <w:rPr>
                <w:rFonts w:ascii="標楷體" w:eastAsia="標楷體" w:hAnsi="標楷體"/>
                <w:color w:val="365F91" w:themeColor="accent1" w:themeShade="BF"/>
              </w:rPr>
              <w:t>【無心川櫻花】</w:t>
            </w:r>
            <w:r>
              <w:rPr>
                <w:rFonts w:ascii="標楷體" w:eastAsia="標楷體" w:hAnsi="標楷體"/>
                <w:color w:val="330033"/>
              </w:rPr>
              <w:t>無心川貫穿整個清州市中心，將清州分成</w:t>
            </w:r>
            <w:proofErr w:type="gramStart"/>
            <w:r>
              <w:rPr>
                <w:rFonts w:ascii="標楷體" w:eastAsia="標楷體" w:hAnsi="標楷體"/>
                <w:color w:val="330033"/>
              </w:rPr>
              <w:t>上黨區和興</w:t>
            </w:r>
            <w:proofErr w:type="gramEnd"/>
            <w:r>
              <w:rPr>
                <w:rFonts w:ascii="標楷體" w:eastAsia="標楷體" w:hAnsi="標楷體"/>
                <w:color w:val="330033"/>
              </w:rPr>
              <w:t>德區，河流全長約33.5公里，</w:t>
            </w:r>
            <w:proofErr w:type="gramStart"/>
            <w:r>
              <w:rPr>
                <w:rFonts w:ascii="標楷體" w:eastAsia="標楷體" w:hAnsi="標楷體"/>
                <w:color w:val="330033"/>
              </w:rPr>
              <w:t>是錦江</w:t>
            </w:r>
            <w:proofErr w:type="gramEnd"/>
            <w:r>
              <w:rPr>
                <w:rFonts w:ascii="標楷體" w:eastAsia="標楷體" w:hAnsi="標楷體"/>
                <w:color w:val="330033"/>
              </w:rPr>
              <w:t>的支流。三月底到五月的春季，在美麗的無心川河旁邊道路及休閒散步道路--無心川櫻花路被櫻花綻放成白茫茫的一片，一旁還有粉黃色的迎春花，吸引許多情侶和遊客前往。</w:t>
            </w:r>
          </w:p>
        </w:tc>
      </w:tr>
      <w:tr w:rsidR="001B1755" w14:paraId="6C95838C"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B8408C8"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19A35" w14:textId="4858B060" w:rsidR="001B1755" w:rsidRDefault="001B1755">
            <w:pPr>
              <w:rPr>
                <w:rFonts w:hint="eastAsia"/>
              </w:rPr>
            </w:pPr>
            <w:r>
              <w:rPr>
                <w:rFonts w:ascii="標楷體" w:eastAsia="標楷體" w:hAnsi="標楷體"/>
              </w:rPr>
              <w:t>早餐：XXX　　中餐：XXX　　晚餐：丹陽花園~直火燒肉+</w:t>
            </w:r>
            <w:proofErr w:type="gramStart"/>
            <w:r>
              <w:rPr>
                <w:rFonts w:ascii="標楷體" w:eastAsia="標楷體" w:hAnsi="標楷體"/>
              </w:rPr>
              <w:t>大醬湯</w:t>
            </w:r>
            <w:proofErr w:type="gramEnd"/>
            <w:r>
              <w:rPr>
                <w:rFonts w:ascii="標楷體" w:eastAsia="標楷體" w:hAnsi="標楷體"/>
              </w:rPr>
              <w:t>+美味生菜+韓式小菜</w:t>
            </w:r>
          </w:p>
        </w:tc>
      </w:tr>
      <w:tr w:rsidR="001B1755" w14:paraId="0A216984"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EE476B7"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B27C4" w14:textId="77777777" w:rsidR="001B1755" w:rsidRDefault="001B1755">
            <w:r>
              <w:rPr>
                <w:rFonts w:ascii="標楷體" w:eastAsia="標楷體" w:hAnsi="標楷體"/>
              </w:rPr>
              <w:t>住宿： </w:t>
            </w:r>
            <w:hyperlink r:id="rId20" w:history="1">
              <w:r>
                <w:rPr>
                  <w:rStyle w:val="a7"/>
                  <w:rFonts w:ascii="標楷體" w:eastAsia="標楷體" w:hAnsi="標楷體"/>
                </w:rPr>
                <w:t>丹陽大明渡假村(二人一戶)</w:t>
              </w:r>
            </w:hyperlink>
            <w:r>
              <w:rPr>
                <w:rFonts w:ascii="標楷體" w:eastAsia="標楷體" w:hAnsi="標楷體"/>
              </w:rPr>
              <w:t> 或同級</w:t>
            </w:r>
          </w:p>
        </w:tc>
      </w:tr>
      <w:tr w:rsidR="001B1755" w14:paraId="08D0A69F" w14:textId="77777777" w:rsidTr="001B175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ED9A23A" w14:textId="77777777" w:rsidR="001B1755" w:rsidRDefault="001B1755">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62071" w14:textId="77777777" w:rsidR="000A5756" w:rsidRDefault="001B1755">
            <w:pPr>
              <w:rPr>
                <w:rFonts w:ascii="標楷體" w:eastAsia="標楷體" w:hAnsi="標楷體"/>
                <w:b/>
                <w:bCs/>
                <w:color w:val="000000"/>
              </w:rPr>
            </w:pPr>
            <w:r>
              <w:rPr>
                <w:rFonts w:ascii="標楷體" w:eastAsia="標楷體" w:hAnsi="標楷體"/>
                <w:b/>
                <w:bCs/>
                <w:color w:val="000000"/>
              </w:rPr>
              <w:t>滿天下空中走廊SKY WALK→九景傳統市場→E WORD星光櫻花節(季節性</w:t>
            </w:r>
            <w:proofErr w:type="gramStart"/>
            <w:r>
              <w:rPr>
                <w:rFonts w:ascii="標楷體" w:eastAsia="標楷體" w:hAnsi="標楷體"/>
                <w:b/>
                <w:bCs/>
                <w:color w:val="000000"/>
              </w:rPr>
              <w:t>賞夜櫻</w:t>
            </w:r>
            <w:proofErr w:type="gramEnd"/>
            <w:r>
              <w:rPr>
                <w:rFonts w:ascii="標楷體" w:eastAsia="標楷體" w:hAnsi="標楷體"/>
                <w:b/>
                <w:bCs/>
                <w:color w:val="000000"/>
              </w:rPr>
              <w:t>)(含門票+自由</w:t>
            </w:r>
            <w:proofErr w:type="gramStart"/>
            <w:r>
              <w:rPr>
                <w:rFonts w:ascii="標楷體" w:eastAsia="標楷體" w:hAnsi="標楷體"/>
                <w:b/>
                <w:bCs/>
                <w:color w:val="000000"/>
              </w:rPr>
              <w:t>券</w:t>
            </w:r>
            <w:proofErr w:type="gramEnd"/>
            <w:r>
              <w:rPr>
                <w:rFonts w:ascii="標楷體" w:eastAsia="標楷體" w:hAnsi="標楷體"/>
                <w:b/>
                <w:bCs/>
                <w:color w:val="000000"/>
              </w:rPr>
              <w:t>+可愛動物農場+四季花園+星光纜車+83塔電梯</w:t>
            </w:r>
            <w:proofErr w:type="gramStart"/>
            <w:r>
              <w:rPr>
                <w:rFonts w:ascii="標楷體" w:eastAsia="標楷體" w:hAnsi="標楷體"/>
                <w:b/>
                <w:bCs/>
                <w:color w:val="000000"/>
              </w:rPr>
              <w:t>券</w:t>
            </w:r>
            <w:proofErr w:type="gramEnd"/>
            <w:r>
              <w:rPr>
                <w:rFonts w:ascii="標楷體" w:eastAsia="標楷體" w:hAnsi="標楷體"/>
                <w:b/>
                <w:bCs/>
                <w:color w:val="000000"/>
              </w:rPr>
              <w:t>)</w:t>
            </w:r>
          </w:p>
          <w:p w14:paraId="73270AFC" w14:textId="77777777" w:rsidR="000A5756" w:rsidRDefault="001B1755">
            <w:pPr>
              <w:rPr>
                <w:rFonts w:ascii="標楷體" w:eastAsia="標楷體" w:hAnsi="標楷體"/>
                <w:color w:val="FF0000"/>
              </w:rPr>
            </w:pPr>
            <w:r>
              <w:rPr>
                <w:rFonts w:ascii="標楷體" w:eastAsia="標楷體" w:hAnsi="標楷體"/>
                <w:color w:val="FF0000"/>
              </w:rPr>
              <w:t>(預計期間限定2026年03月20日～04月10日,正確日期以E WORD公告為</w:t>
            </w:r>
            <w:proofErr w:type="gramStart"/>
            <w:r>
              <w:rPr>
                <w:rFonts w:ascii="標楷體" w:eastAsia="標楷體" w:hAnsi="標楷體"/>
                <w:color w:val="FF0000"/>
              </w:rPr>
              <w:t>準</w:t>
            </w:r>
            <w:proofErr w:type="gramEnd"/>
            <w:r>
              <w:rPr>
                <w:rFonts w:ascii="標楷體" w:eastAsia="標楷體" w:hAnsi="標楷體"/>
                <w:color w:val="FF0000"/>
              </w:rPr>
              <w:t>)</w:t>
            </w:r>
          </w:p>
          <w:p w14:paraId="0F0BB6B3" w14:textId="77777777" w:rsidR="000A5756" w:rsidRDefault="001B1755">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:E WORD園區內設施會不定時保養,依當下園區公告為主,敬請見諒</w:t>
            </w:r>
          </w:p>
          <w:p w14:paraId="440FFD96" w14:textId="77777777" w:rsidR="000A5756" w:rsidRDefault="001B1755">
            <w:pPr>
              <w:rPr>
                <w:rFonts w:ascii="標楷體" w:eastAsia="標楷體" w:hAnsi="標楷體"/>
                <w:color w:val="330033"/>
              </w:rPr>
            </w:pPr>
            <w:r w:rsidRPr="000A5756">
              <w:rPr>
                <w:rFonts w:ascii="標楷體" w:eastAsia="標楷體" w:hAnsi="標楷體"/>
                <w:color w:val="365F91" w:themeColor="accent1" w:themeShade="BF"/>
              </w:rPr>
              <w:t>【滿天下空中走廊SKY WALK】</w:t>
            </w:r>
            <w:r>
              <w:rPr>
                <w:rFonts w:ascii="標楷體" w:eastAsia="標楷體" w:hAnsi="標楷體"/>
                <w:color w:val="330033"/>
              </w:rPr>
              <w:t>擁有萬</w:t>
            </w:r>
            <w:proofErr w:type="gramStart"/>
            <w:r>
              <w:rPr>
                <w:rFonts w:ascii="標楷體" w:eastAsia="標楷體" w:hAnsi="標楷體"/>
                <w:color w:val="330033"/>
              </w:rPr>
              <w:t>壑千峰</w:t>
            </w:r>
            <w:proofErr w:type="gramEnd"/>
            <w:r>
              <w:rPr>
                <w:rFonts w:ascii="標楷體" w:eastAsia="標楷體" w:hAnsi="標楷體"/>
                <w:color w:val="330033"/>
              </w:rPr>
              <w:t>眺望台、</w:t>
            </w:r>
            <w:proofErr w:type="gramStart"/>
            <w:r>
              <w:rPr>
                <w:rFonts w:ascii="標楷體" w:eastAsia="標楷體" w:hAnsi="標楷體"/>
                <w:color w:val="330033"/>
              </w:rPr>
              <w:t>滑索和</w:t>
            </w:r>
            <w:proofErr w:type="gramEnd"/>
            <w:r>
              <w:rPr>
                <w:rFonts w:ascii="標楷體" w:eastAsia="標楷體" w:hAnsi="標楷體"/>
                <w:color w:val="330033"/>
              </w:rPr>
              <w:t>生態公園等設施。萬</w:t>
            </w:r>
            <w:proofErr w:type="gramStart"/>
            <w:r>
              <w:rPr>
                <w:rFonts w:ascii="標楷體" w:eastAsia="標楷體" w:hAnsi="標楷體"/>
                <w:color w:val="330033"/>
              </w:rPr>
              <w:t>壑千峰</w:t>
            </w:r>
            <w:proofErr w:type="gramEnd"/>
            <w:r>
              <w:rPr>
                <w:rFonts w:ascii="標楷體" w:eastAsia="標楷體" w:hAnsi="標楷體"/>
                <w:color w:val="330033"/>
              </w:rPr>
              <w:t>所在的眺望台位於距離南漢江水面120米的高空，站在這</w:t>
            </w:r>
            <w:proofErr w:type="gramStart"/>
            <w:r>
              <w:rPr>
                <w:rFonts w:ascii="標楷體" w:eastAsia="標楷體" w:hAnsi="標楷體"/>
                <w:color w:val="330033"/>
              </w:rPr>
              <w:t>裏</w:t>
            </w:r>
            <w:proofErr w:type="gramEnd"/>
            <w:r>
              <w:rPr>
                <w:rFonts w:ascii="標楷體" w:eastAsia="標楷體" w:hAnsi="標楷體"/>
                <w:color w:val="330033"/>
              </w:rPr>
              <w:t>能夠欣賞到小白山支流以及融</w:t>
            </w:r>
            <w:proofErr w:type="gramStart"/>
            <w:r>
              <w:rPr>
                <w:rFonts w:ascii="標楷體" w:eastAsia="標楷體" w:hAnsi="標楷體"/>
                <w:color w:val="330033"/>
              </w:rPr>
              <w:t>匯</w:t>
            </w:r>
            <w:proofErr w:type="gramEnd"/>
            <w:r>
              <w:rPr>
                <w:rFonts w:ascii="標楷體" w:eastAsia="標楷體" w:hAnsi="標楷體"/>
                <w:color w:val="330033"/>
              </w:rPr>
              <w:t>到南漢江的美妙風景。眺望台外側突出的部分是按照三足鳥進行設計的，這條天空之路使用三層高強度透明鋼化玻璃製成，站在這</w:t>
            </w:r>
            <w:proofErr w:type="gramStart"/>
            <w:r>
              <w:rPr>
                <w:rFonts w:ascii="標楷體" w:eastAsia="標楷體" w:hAnsi="標楷體"/>
                <w:color w:val="330033"/>
              </w:rPr>
              <w:t>裏</w:t>
            </w:r>
            <w:proofErr w:type="gramEnd"/>
            <w:r>
              <w:rPr>
                <w:rFonts w:ascii="標楷體" w:eastAsia="標楷體" w:hAnsi="標楷體"/>
                <w:color w:val="330033"/>
              </w:rPr>
              <w:t>能夠感受到</w:t>
            </w:r>
            <w:proofErr w:type="gramStart"/>
            <w:r>
              <w:rPr>
                <w:rFonts w:ascii="標楷體" w:eastAsia="標楷體" w:hAnsi="標楷體"/>
                <w:color w:val="330033"/>
              </w:rPr>
              <w:t>到</w:t>
            </w:r>
            <w:proofErr w:type="gramEnd"/>
            <w:r>
              <w:rPr>
                <w:rFonts w:ascii="標楷體" w:eastAsia="標楷體" w:hAnsi="標楷體"/>
                <w:color w:val="330033"/>
              </w:rPr>
              <w:t>驚險刺激。漫步在長600</w:t>
            </w:r>
            <w:proofErr w:type="gramStart"/>
            <w:r>
              <w:rPr>
                <w:rFonts w:ascii="標楷體" w:eastAsia="標楷體" w:hAnsi="標楷體"/>
                <w:color w:val="330033"/>
              </w:rPr>
              <w:t>余</w:t>
            </w:r>
            <w:proofErr w:type="gramEnd"/>
            <w:r>
              <w:rPr>
                <w:rFonts w:ascii="標楷體" w:eastAsia="標楷體" w:hAnsi="標楷體"/>
                <w:color w:val="330033"/>
              </w:rPr>
              <w:t>米的螺旋形散步陸上，能夠360度欣賞到小白山、</w:t>
            </w:r>
            <w:proofErr w:type="gramStart"/>
            <w:r>
              <w:rPr>
                <w:rFonts w:ascii="標楷體" w:eastAsia="標楷體" w:hAnsi="標楷體"/>
                <w:color w:val="330033"/>
              </w:rPr>
              <w:t>嶽</w:t>
            </w:r>
            <w:proofErr w:type="gramEnd"/>
            <w:r>
              <w:rPr>
                <w:rFonts w:ascii="標楷體" w:eastAsia="標楷體" w:hAnsi="標楷體"/>
                <w:color w:val="330033"/>
              </w:rPr>
              <w:t>月山等白頭大幹的著名山脈。</w:t>
            </w:r>
          </w:p>
          <w:p w14:paraId="3E316A88" w14:textId="17F24363" w:rsidR="001B1755" w:rsidRPr="000A5756" w:rsidRDefault="001B1755">
            <w:pPr>
              <w:rPr>
                <w:rFonts w:ascii="標楷體" w:eastAsia="標楷體" w:hAnsi="標楷體"/>
                <w:color w:val="330033"/>
              </w:rPr>
            </w:pPr>
            <w:r w:rsidRPr="000A5756">
              <w:rPr>
                <w:rFonts w:ascii="標楷體" w:eastAsia="標楷體" w:hAnsi="標楷體"/>
                <w:color w:val="365F91" w:themeColor="accent1" w:themeShade="BF"/>
              </w:rPr>
              <w:t>【九景市場】</w:t>
            </w:r>
            <w:r>
              <w:rPr>
                <w:rFonts w:ascii="標楷體" w:eastAsia="標楷體" w:hAnsi="標楷體"/>
                <w:color w:val="330033"/>
              </w:rPr>
              <w:t>屬於</w:t>
            </w:r>
            <w:proofErr w:type="gramStart"/>
            <w:r>
              <w:rPr>
                <w:rFonts w:ascii="標楷體" w:eastAsia="標楷體" w:hAnsi="標楷體"/>
                <w:color w:val="330033"/>
              </w:rPr>
              <w:t>忠清北道</w:t>
            </w:r>
            <w:proofErr w:type="gramEnd"/>
            <w:r>
              <w:rPr>
                <w:rFonts w:ascii="標楷體" w:eastAsia="標楷體" w:hAnsi="標楷體"/>
                <w:color w:val="330033"/>
              </w:rPr>
              <w:t>丹陽郡規模最大的傳統市場，至今仍保留韓國鄉下市集的古樸韻味，走入其中感受當地居民的生活日常，笑容燦爛、親切溫暖的大叔大嬸與爺爺奶奶，帶給旅客與眾不同的旅遊體驗。由於蒜頭為當地名產，招牌美食蒜頭</w:t>
            </w:r>
            <w:proofErr w:type="gramStart"/>
            <w:r>
              <w:rPr>
                <w:rFonts w:ascii="標楷體" w:eastAsia="標楷體" w:hAnsi="標楷體"/>
                <w:color w:val="330033"/>
              </w:rPr>
              <w:t>血腸、</w:t>
            </w:r>
            <w:proofErr w:type="gramEnd"/>
            <w:r>
              <w:rPr>
                <w:rFonts w:ascii="標楷體" w:eastAsia="標楷體" w:hAnsi="標楷體"/>
                <w:color w:val="330033"/>
              </w:rPr>
              <w:t>蒜頭炸雞。</w:t>
            </w:r>
            <w:r>
              <w:rPr>
                <w:rFonts w:ascii="標楷體" w:eastAsia="標楷體" w:hAnsi="標楷體"/>
                <w:color w:val="330033"/>
              </w:rPr>
              <w:br/>
            </w:r>
            <w:r w:rsidRPr="000A5756">
              <w:rPr>
                <w:rFonts w:ascii="標楷體" w:eastAsia="標楷體" w:hAnsi="標楷體"/>
                <w:color w:val="365F91" w:themeColor="accent1" w:themeShade="BF"/>
              </w:rPr>
              <w:t>【E WORLD星光櫻花節】</w:t>
            </w:r>
            <w:r>
              <w:rPr>
                <w:rFonts w:ascii="標楷體" w:eastAsia="標楷體" w:hAnsi="標楷體"/>
                <w:color w:val="330033"/>
              </w:rPr>
              <w:t>為全韓國唯一</w:t>
            </w:r>
            <w:proofErr w:type="gramStart"/>
            <w:r>
              <w:rPr>
                <w:rFonts w:ascii="標楷體" w:eastAsia="標楷體" w:hAnsi="標楷體"/>
                <w:color w:val="330033"/>
              </w:rPr>
              <w:t>的夜櫻慶典</w:t>
            </w:r>
            <w:proofErr w:type="gramEnd"/>
            <w:r>
              <w:rPr>
                <w:rFonts w:ascii="標楷體" w:eastAsia="標楷體" w:hAnsi="標楷體"/>
                <w:color w:val="330033"/>
              </w:rPr>
              <w:t>，呈現如夢似幻的氛圍。漫步其中，彷彿來到新世界。慶典不僅將以830萬個LED燈裝飾整個E WORLD園區，遊樂園中的每條街道也準備了各式各樣的街頭表演、豐富的體驗活動、粉紅市集等，讓人目不暇給。</w:t>
            </w:r>
          </w:p>
        </w:tc>
      </w:tr>
      <w:tr w:rsidR="001B1755" w14:paraId="21008899"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794D29D"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D1A11" w14:textId="06FA308A" w:rsidR="000A5756" w:rsidRDefault="001B1755">
            <w:pPr>
              <w:rPr>
                <w:rFonts w:ascii="標楷體" w:eastAsia="標楷體" w:hAnsi="標楷體" w:hint="eastAsia"/>
              </w:rPr>
            </w:pPr>
            <w:r>
              <w:rPr>
                <w:rFonts w:ascii="標楷體" w:eastAsia="標楷體" w:hAnsi="標楷體"/>
              </w:rPr>
              <w:t xml:space="preserve">早餐：飯店內用　　中餐：【韓國美食100選】 </w:t>
            </w:r>
            <w:proofErr w:type="gramStart"/>
            <w:r>
              <w:rPr>
                <w:rFonts w:ascii="標楷體" w:eastAsia="標楷體" w:hAnsi="標楷體"/>
              </w:rPr>
              <w:t>馬鈴薯燉豬骨</w:t>
            </w:r>
            <w:proofErr w:type="gramEnd"/>
            <w:r>
              <w:rPr>
                <w:rFonts w:ascii="標楷體" w:eastAsia="標楷體" w:hAnsi="標楷體"/>
              </w:rPr>
              <w:t>風味餐+季節小菜</w:t>
            </w:r>
          </w:p>
          <w:p w14:paraId="3360BB5C" w14:textId="17D1CB48" w:rsidR="001B1755" w:rsidRDefault="001B1755">
            <w:pPr>
              <w:rPr>
                <w:rFonts w:hint="eastAsia"/>
              </w:rPr>
            </w:pPr>
            <w:r>
              <w:rPr>
                <w:rFonts w:ascii="標楷體" w:eastAsia="標楷體" w:hAnsi="標楷體"/>
              </w:rPr>
              <w:t>晚餐：方便遊玩 敬請自理</w:t>
            </w:r>
          </w:p>
        </w:tc>
      </w:tr>
      <w:tr w:rsidR="001B1755" w14:paraId="753904C0"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C8516B2"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C47E96" w14:textId="77777777" w:rsidR="001B1755" w:rsidRDefault="001B1755">
            <w:r>
              <w:rPr>
                <w:rFonts w:ascii="標楷體" w:eastAsia="標楷體" w:hAnsi="標楷體"/>
              </w:rPr>
              <w:t>住宿： </w:t>
            </w:r>
            <w:hyperlink r:id="rId21" w:history="1">
              <w:r>
                <w:rPr>
                  <w:rStyle w:val="a7"/>
                  <w:rFonts w:ascii="標楷體" w:eastAsia="標楷體" w:hAnsi="標楷體"/>
                </w:rPr>
                <w:t>大</w:t>
              </w:r>
              <w:proofErr w:type="gramStart"/>
              <w:r>
                <w:rPr>
                  <w:rStyle w:val="a7"/>
                  <w:rFonts w:ascii="標楷體" w:eastAsia="標楷體" w:hAnsi="標楷體"/>
                </w:rPr>
                <w:t>邱</w:t>
              </w:r>
              <w:proofErr w:type="gramEnd"/>
              <w:r>
                <w:rPr>
                  <w:rStyle w:val="a7"/>
                  <w:rFonts w:ascii="標楷體" w:eastAsia="標楷體" w:hAnsi="標楷體"/>
                </w:rPr>
                <w:t xml:space="preserve"> ENCORE</w:t>
              </w:r>
            </w:hyperlink>
            <w:r>
              <w:rPr>
                <w:rFonts w:ascii="標楷體" w:eastAsia="標楷體" w:hAnsi="標楷體"/>
              </w:rPr>
              <w:t> 或 </w:t>
            </w:r>
            <w:hyperlink r:id="rId22" w:history="1">
              <w:r>
                <w:rPr>
                  <w:rStyle w:val="a7"/>
                  <w:rFonts w:ascii="標楷體" w:eastAsia="標楷體" w:hAnsi="標楷體"/>
                </w:rPr>
                <w:t>大邱RUBATO</w:t>
              </w:r>
            </w:hyperlink>
            <w:r>
              <w:rPr>
                <w:rFonts w:ascii="標楷體" w:eastAsia="標楷體" w:hAnsi="標楷體"/>
              </w:rPr>
              <w:t> 或 </w:t>
            </w:r>
            <w:hyperlink r:id="rId23" w:history="1">
              <w:r>
                <w:rPr>
                  <w:rStyle w:val="a7"/>
                  <w:rFonts w:ascii="標楷體" w:eastAsia="標楷體" w:hAnsi="標楷體"/>
                </w:rPr>
                <w:t>大邱二月飯店</w:t>
              </w:r>
            </w:hyperlink>
            <w:r>
              <w:rPr>
                <w:rFonts w:ascii="標楷體" w:eastAsia="標楷體" w:hAnsi="標楷體"/>
              </w:rPr>
              <w:t> 或 </w:t>
            </w:r>
            <w:hyperlink r:id="rId24" w:history="1">
              <w:r>
                <w:rPr>
                  <w:rStyle w:val="a7"/>
                  <w:rFonts w:ascii="標楷體" w:eastAsia="標楷體" w:hAnsi="標楷體"/>
                </w:rPr>
                <w:t>釜山TT(龜浦洞)</w:t>
              </w:r>
            </w:hyperlink>
            <w:r>
              <w:rPr>
                <w:rFonts w:ascii="標楷體" w:eastAsia="標楷體" w:hAnsi="標楷體"/>
              </w:rPr>
              <w:t> 或 </w:t>
            </w:r>
            <w:hyperlink r:id="rId25" w:history="1">
              <w:r>
                <w:rPr>
                  <w:rStyle w:val="a7"/>
                  <w:rFonts w:ascii="標楷體" w:eastAsia="標楷體" w:hAnsi="標楷體"/>
                </w:rPr>
                <w:t>釜山ARBAN CITY</w:t>
              </w:r>
            </w:hyperlink>
            <w:r>
              <w:rPr>
                <w:rFonts w:ascii="標楷體" w:eastAsia="標楷體" w:hAnsi="標楷體"/>
              </w:rPr>
              <w:t> 或同級</w:t>
            </w:r>
          </w:p>
        </w:tc>
      </w:tr>
      <w:tr w:rsidR="001B1755" w14:paraId="3717AC9B" w14:textId="77777777" w:rsidTr="001B175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77825CC" w14:textId="77777777" w:rsidR="001B1755" w:rsidRDefault="001B1755">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8BF5D" w14:textId="77777777" w:rsidR="000A5756" w:rsidRDefault="001B1755">
            <w:pPr>
              <w:rPr>
                <w:rFonts w:ascii="標楷體" w:eastAsia="標楷體" w:hAnsi="標楷體"/>
                <w:b/>
                <w:bCs/>
                <w:color w:val="000000"/>
              </w:rPr>
            </w:pPr>
            <w:r>
              <w:rPr>
                <w:rFonts w:ascii="標楷體" w:eastAsia="標楷體" w:hAnsi="標楷體"/>
                <w:b/>
                <w:bCs/>
                <w:color w:val="000000"/>
              </w:rPr>
              <w:t>韓國最著名的櫻花饗宴～【鎮海軍港節(季節性賞櫻)】→【長福山公園(季節性賞櫻)】→【余佐川羅曼史橋(季節性賞櫻)】→【安民路(季節性賞櫻)】→【慶和火車站(季節性賞櫻)】→西面鬧區</w:t>
            </w:r>
          </w:p>
          <w:p w14:paraId="36A76740" w14:textId="4F30DBCA" w:rsidR="000A5756" w:rsidRDefault="000A5756">
            <w:pPr>
              <w:rPr>
                <w:rFonts w:ascii="標楷體" w:eastAsia="標楷體" w:hAnsi="標楷體"/>
                <w:color w:val="330033"/>
              </w:rPr>
            </w:pPr>
            <w:r w:rsidRPr="000A5756">
              <w:rPr>
                <w:rFonts w:ascii="標楷體" w:eastAsia="標楷體" w:hAnsi="標楷體"/>
                <w:color w:val="365F91" w:themeColor="accent1" w:themeShade="BF"/>
              </w:rPr>
              <w:t>【鎮海軍港節(賞櫻)】</w:t>
            </w:r>
            <w:r>
              <w:rPr>
                <w:rFonts w:ascii="標楷體" w:eastAsia="標楷體" w:hAnsi="標楷體"/>
                <w:color w:val="330033"/>
              </w:rPr>
              <w:t>是韓國最具代表性的賞櫻勝地，共種植8萬多棵櫻花樹。每逢櫻花盛開的3月底至4月初為此處櫻花盛開時節，粉白相間的櫻花</w:t>
            </w:r>
            <w:proofErr w:type="gramStart"/>
            <w:r>
              <w:rPr>
                <w:rFonts w:ascii="標楷體" w:eastAsia="標楷體" w:hAnsi="標楷體"/>
                <w:color w:val="330033"/>
              </w:rPr>
              <w:t>樹花技招展</w:t>
            </w:r>
            <w:proofErr w:type="gramEnd"/>
            <w:r>
              <w:rPr>
                <w:rFonts w:ascii="標楷體" w:eastAsia="標楷體" w:hAnsi="標楷體"/>
                <w:color w:val="330033"/>
              </w:rPr>
              <w:t>，擁有無限美麗的</w:t>
            </w:r>
            <w:proofErr w:type="gramStart"/>
            <w:r>
              <w:rPr>
                <w:rFonts w:ascii="標楷體" w:eastAsia="標楷體" w:hAnsi="標楷體"/>
                <w:color w:val="330033"/>
              </w:rPr>
              <w:t>余</w:t>
            </w:r>
            <w:proofErr w:type="gramEnd"/>
            <w:r>
              <w:rPr>
                <w:rFonts w:ascii="標楷體" w:eastAsia="標楷體" w:hAnsi="標楷體"/>
                <w:color w:val="330033"/>
              </w:rPr>
              <w:t>佐川櫻花道與火車鐵道兩旁連綿不絕的櫻花樹，給人置身仙境的幻覺。每年固定舉行為期10餘天的慶典盛會不管是規模還是歷史層面上都是韓國最大的櫻花慶典。</w:t>
            </w:r>
          </w:p>
          <w:p w14:paraId="5C418EBF" w14:textId="5A0E15BE" w:rsidR="000A5756" w:rsidRDefault="000A5756">
            <w:pPr>
              <w:rPr>
                <w:rFonts w:ascii="標楷體" w:eastAsia="標楷體" w:hAnsi="標楷體" w:hint="eastAsia"/>
                <w:b/>
                <w:bCs/>
                <w:color w:val="000000"/>
              </w:rPr>
            </w:pPr>
            <w:r w:rsidRPr="000A5756">
              <w:rPr>
                <w:rFonts w:ascii="標楷體" w:eastAsia="標楷體" w:hAnsi="標楷體"/>
                <w:color w:val="365F91" w:themeColor="accent1" w:themeShade="BF"/>
              </w:rPr>
              <w:t>【長福山雕刻公園(賞櫻)】</w:t>
            </w:r>
            <w:r>
              <w:rPr>
                <w:rFonts w:ascii="標楷體" w:eastAsia="標楷體" w:hAnsi="標楷體"/>
                <w:color w:val="330033"/>
              </w:rPr>
              <w:t>位於馬山與鎮海之間的長福路尾端，有著鎮海關門作用的公園，1979年為了恢復山勢而加建公園，在公園內可將只屬於鎮海的平靜海洋一覽無遺。</w:t>
            </w:r>
            <w:proofErr w:type="gramStart"/>
            <w:r>
              <w:rPr>
                <w:rFonts w:ascii="標楷體" w:eastAsia="標楷體" w:hAnsi="標楷體"/>
                <w:color w:val="330033"/>
              </w:rPr>
              <w:t>週</w:t>
            </w:r>
            <w:proofErr w:type="gramEnd"/>
            <w:r>
              <w:rPr>
                <w:rFonts w:ascii="標楷體" w:eastAsia="標楷體" w:hAnsi="標楷體"/>
                <w:color w:val="330033"/>
              </w:rPr>
              <w:t>邊有大光寺、振興寺等寺廟。</w:t>
            </w:r>
          </w:p>
          <w:p w14:paraId="41A01FF0" w14:textId="36F616BA" w:rsidR="000A5756" w:rsidRDefault="000A5756">
            <w:pPr>
              <w:rPr>
                <w:rFonts w:ascii="標楷體" w:eastAsia="標楷體" w:hAnsi="標楷體"/>
                <w:color w:val="330033"/>
              </w:rPr>
            </w:pPr>
            <w:r w:rsidRPr="000A5756">
              <w:rPr>
                <w:rFonts w:ascii="標楷體" w:eastAsia="標楷體" w:hAnsi="標楷體"/>
                <w:color w:val="365F91" w:themeColor="accent1" w:themeShade="BF"/>
              </w:rPr>
              <w:t>【余佐川(賞櫻)】</w:t>
            </w:r>
            <w:r>
              <w:rPr>
                <w:rFonts w:ascii="標楷體" w:eastAsia="標楷體" w:hAnsi="標楷體"/>
                <w:color w:val="330033"/>
              </w:rPr>
              <w:t>曾是MBC電視</w:t>
            </w:r>
            <w:proofErr w:type="gramStart"/>
            <w:r>
              <w:rPr>
                <w:rFonts w:ascii="標楷體" w:eastAsia="標楷體" w:hAnsi="標楷體"/>
                <w:color w:val="330033"/>
              </w:rPr>
              <w:t>臺</w:t>
            </w:r>
            <w:proofErr w:type="gramEnd"/>
            <w:r>
              <w:rPr>
                <w:rFonts w:ascii="標楷體" w:eastAsia="標楷體" w:hAnsi="標楷體"/>
                <w:color w:val="330033"/>
              </w:rPr>
              <w:t>戲劇《羅曼史》主要拍攝取景地，以身為鎮海賞櫻聖地為名，劇中兩位主角在</w:t>
            </w:r>
            <w:proofErr w:type="gramStart"/>
            <w:r>
              <w:rPr>
                <w:rFonts w:ascii="標楷體" w:eastAsia="標楷體" w:hAnsi="標楷體"/>
                <w:color w:val="330033"/>
              </w:rPr>
              <w:t>參觀完鎮海</w:t>
            </w:r>
            <w:proofErr w:type="gramEnd"/>
            <w:r>
              <w:rPr>
                <w:rFonts w:ascii="標楷體" w:eastAsia="標楷體" w:hAnsi="標楷體"/>
                <w:color w:val="330033"/>
              </w:rPr>
              <w:t>軍港祭後於</w:t>
            </w:r>
            <w:proofErr w:type="gramStart"/>
            <w:r>
              <w:rPr>
                <w:rFonts w:ascii="標楷體" w:eastAsia="標楷體" w:hAnsi="標楷體"/>
                <w:color w:val="330033"/>
              </w:rPr>
              <w:t>余</w:t>
            </w:r>
            <w:proofErr w:type="gramEnd"/>
            <w:r>
              <w:rPr>
                <w:rFonts w:ascii="標楷體" w:eastAsia="標楷體" w:hAnsi="標楷體"/>
                <w:color w:val="330033"/>
              </w:rPr>
              <w:t>佐川</w:t>
            </w:r>
            <w:proofErr w:type="gramStart"/>
            <w:r>
              <w:rPr>
                <w:rFonts w:ascii="標楷體" w:eastAsia="標楷體" w:hAnsi="標楷體"/>
                <w:color w:val="330033"/>
              </w:rPr>
              <w:t>的橋座上</w:t>
            </w:r>
            <w:proofErr w:type="gramEnd"/>
            <w:r>
              <w:rPr>
                <w:rFonts w:ascii="標楷體" w:eastAsia="標楷體" w:hAnsi="標楷體"/>
                <w:color w:val="330033"/>
              </w:rPr>
              <w:t>初次相遇。每逢4月份春季時節，櫻花</w:t>
            </w:r>
            <w:proofErr w:type="gramStart"/>
            <w:r>
              <w:rPr>
                <w:rFonts w:ascii="標楷體" w:eastAsia="標楷體" w:hAnsi="標楷體"/>
                <w:color w:val="330033"/>
              </w:rPr>
              <w:t>開滿遍布</w:t>
            </w:r>
            <w:proofErr w:type="gramEnd"/>
            <w:r>
              <w:rPr>
                <w:rFonts w:ascii="標楷體" w:eastAsia="標楷體" w:hAnsi="標楷體"/>
                <w:color w:val="330033"/>
              </w:rPr>
              <w:t>於整座城市，這也是鎮海被推選為最美麗的賞櫻地區主要原因，從各地遠道而來賞花的遊客</w:t>
            </w:r>
            <w:proofErr w:type="gramStart"/>
            <w:r>
              <w:rPr>
                <w:rFonts w:ascii="標楷體" w:eastAsia="標楷體" w:hAnsi="標楷體"/>
                <w:color w:val="330033"/>
              </w:rPr>
              <w:t>歡</w:t>
            </w:r>
            <w:proofErr w:type="gramEnd"/>
            <w:r>
              <w:rPr>
                <w:rFonts w:ascii="標楷體" w:eastAsia="標楷體" w:hAnsi="標楷體"/>
                <w:color w:val="330033"/>
              </w:rPr>
              <w:t>歡喜洗聚集在櫻花樹下郊遊野餐的景象，也成為這裡更加亮眼的一道風景。</w:t>
            </w:r>
          </w:p>
          <w:p w14:paraId="305BFB0B" w14:textId="77777777" w:rsidR="000A5756" w:rsidRDefault="001B1755">
            <w:pPr>
              <w:rPr>
                <w:rFonts w:ascii="標楷體" w:eastAsia="標楷體" w:hAnsi="標楷體"/>
                <w:color w:val="330033"/>
              </w:rPr>
            </w:pPr>
            <w:r w:rsidRPr="000A5756">
              <w:rPr>
                <w:rFonts w:ascii="標楷體" w:eastAsia="標楷體" w:hAnsi="標楷體"/>
                <w:color w:val="365F91" w:themeColor="accent1" w:themeShade="BF"/>
              </w:rPr>
              <w:t>【安民路(賞櫻)】</w:t>
            </w:r>
            <w:r>
              <w:rPr>
                <w:rFonts w:ascii="標楷體" w:eastAsia="標楷體" w:hAnsi="標楷體"/>
                <w:color w:val="330033"/>
              </w:rPr>
              <w:t>安民路有長達5.6Km 的櫻花樹蔭，可從綿密的櫻花</w:t>
            </w:r>
            <w:proofErr w:type="gramStart"/>
            <w:r>
              <w:rPr>
                <w:rFonts w:ascii="標楷體" w:eastAsia="標楷體" w:hAnsi="標楷體"/>
                <w:color w:val="330033"/>
              </w:rPr>
              <w:t>縫細間</w:t>
            </w:r>
            <w:proofErr w:type="gramEnd"/>
            <w:r>
              <w:rPr>
                <w:rFonts w:ascii="標楷體" w:eastAsia="標楷體" w:hAnsi="標楷體"/>
                <w:color w:val="330033"/>
              </w:rPr>
              <w:t>看到的天空，低頭可俯瞰遍地雪花般的櫻花瓣，浪漫醉人。此處平日車輛不多，可在高大的櫻花林下悠閒漫步。在安</w:t>
            </w:r>
            <w:r>
              <w:rPr>
                <w:rFonts w:ascii="標楷體" w:eastAsia="標楷體" w:hAnsi="標楷體"/>
                <w:color w:val="330033"/>
              </w:rPr>
              <w:lastRenderedPageBreak/>
              <w:t>民丘展望</w:t>
            </w:r>
            <w:proofErr w:type="gramStart"/>
            <w:r>
              <w:rPr>
                <w:rFonts w:ascii="標楷體" w:eastAsia="標楷體" w:hAnsi="標楷體"/>
                <w:color w:val="330033"/>
              </w:rPr>
              <w:t>台上看鎮海</w:t>
            </w:r>
            <w:proofErr w:type="gramEnd"/>
            <w:r>
              <w:rPr>
                <w:rFonts w:ascii="標楷體" w:eastAsia="標楷體" w:hAnsi="標楷體"/>
                <w:color w:val="330033"/>
              </w:rPr>
              <w:t>，陽光反射發出閃閃銀光的大海和美麗的鎮海市。走到盡處可見鎮海和</w:t>
            </w:r>
            <w:proofErr w:type="gramStart"/>
            <w:r>
              <w:rPr>
                <w:rFonts w:ascii="標楷體" w:eastAsia="標楷體" w:hAnsi="標楷體"/>
                <w:color w:val="330033"/>
              </w:rPr>
              <w:t>昌原</w:t>
            </w:r>
            <w:proofErr w:type="gramEnd"/>
            <w:r>
              <w:rPr>
                <w:rFonts w:ascii="標楷體" w:eastAsia="標楷體" w:hAnsi="標楷體"/>
                <w:color w:val="330033"/>
              </w:rPr>
              <w:t>的分界線，這裡有生態橋 (Eco Bridge)，是一個值得欣賞的景點。</w:t>
            </w:r>
          </w:p>
          <w:p w14:paraId="5611F603" w14:textId="0DEBF67E" w:rsidR="001B1755" w:rsidRDefault="001B1755">
            <w:pPr>
              <w:rPr>
                <w:rFonts w:ascii="標楷體" w:eastAsia="標楷體" w:hAnsi="標楷體"/>
                <w:color w:val="330033"/>
              </w:rPr>
            </w:pPr>
            <w:r w:rsidRPr="000A5756">
              <w:rPr>
                <w:rFonts w:ascii="標楷體" w:eastAsia="標楷體" w:hAnsi="標楷體"/>
                <w:color w:val="365F91" w:themeColor="accent1" w:themeShade="BF"/>
              </w:rPr>
              <w:t>【慶和火車站(賞櫻)】</w:t>
            </w:r>
            <w:r>
              <w:rPr>
                <w:rFonts w:ascii="標楷體" w:eastAsia="標楷體" w:hAnsi="標楷體"/>
                <w:color w:val="330033"/>
              </w:rPr>
              <w:t>已停用的火車站，現開放給遊人，只是偶爾會有備用火車經過。路軌兩旁</w:t>
            </w:r>
            <w:proofErr w:type="gramStart"/>
            <w:r>
              <w:rPr>
                <w:rFonts w:ascii="標楷體" w:eastAsia="標楷體" w:hAnsi="標楷體"/>
                <w:color w:val="330033"/>
              </w:rPr>
              <w:t>種滿了櫻花</w:t>
            </w:r>
            <w:proofErr w:type="gramEnd"/>
            <w:r>
              <w:rPr>
                <w:rFonts w:ascii="標楷體" w:eastAsia="標楷體" w:hAnsi="標楷體"/>
                <w:color w:val="330033"/>
              </w:rPr>
              <w:t>樹，景緻優美，是不少韓劇的取景處，亦是戀人們及家庭的消閒好去處。</w:t>
            </w:r>
          </w:p>
          <w:p w14:paraId="474EDA40" w14:textId="53BAA279" w:rsidR="000A5756" w:rsidRPr="000A5756" w:rsidRDefault="000A5756">
            <w:pPr>
              <w:rPr>
                <w:rFonts w:ascii="標楷體" w:eastAsia="標楷體" w:hAnsi="標楷體" w:hint="eastAsia"/>
                <w:color w:val="330033"/>
              </w:rPr>
            </w:pPr>
            <w:r w:rsidRPr="000A5756">
              <w:rPr>
                <w:rFonts w:ascii="標楷體" w:eastAsia="標楷體" w:hAnsi="標楷體"/>
                <w:color w:val="365F91" w:themeColor="accent1" w:themeShade="BF"/>
              </w:rPr>
              <w:t>【西面鬧區】</w:t>
            </w:r>
            <w:r>
              <w:rPr>
                <w:rFonts w:ascii="標楷體" w:eastAsia="標楷體" w:hAnsi="標楷體"/>
                <w:color w:val="330033"/>
              </w:rPr>
              <w:t>釜山明洞之稱~</w:t>
            </w:r>
            <w:proofErr w:type="gramStart"/>
            <w:r>
              <w:rPr>
                <w:rFonts w:ascii="標楷體" w:eastAsia="標楷體" w:hAnsi="標楷體"/>
                <w:color w:val="330033"/>
              </w:rPr>
              <w:t>西面，</w:t>
            </w:r>
            <w:proofErr w:type="gramEnd"/>
            <w:r>
              <w:rPr>
                <w:rFonts w:ascii="標楷體" w:eastAsia="標楷體" w:hAnsi="標楷體"/>
                <w:color w:val="330033"/>
              </w:rPr>
              <w:t>最大也最熱鬧的購物區，"西面1號街"是指從</w:t>
            </w:r>
            <w:proofErr w:type="gramStart"/>
            <w:r>
              <w:rPr>
                <w:rFonts w:ascii="標楷體" w:eastAsia="標楷體" w:hAnsi="標楷體"/>
                <w:color w:val="330033"/>
              </w:rPr>
              <w:t>舊天佑莊至</w:t>
            </w:r>
            <w:proofErr w:type="gramEnd"/>
            <w:r>
              <w:rPr>
                <w:rFonts w:ascii="標楷體" w:eastAsia="標楷體" w:hAnsi="標楷體"/>
                <w:color w:val="330033"/>
              </w:rPr>
              <w:t>LG服務中心之間的一條寬8m、長330m的街道，位於釜山市釜山鎮區，是西面繁華的街道，以藝術街聞名。以"西面1號街"大型標誌為中心，四周聚集了許多酒吧和咖啡館。燈光絢爛的酒吧、美食街，總是充滿快樂、熱鬧的氛圍。</w:t>
            </w:r>
          </w:p>
        </w:tc>
      </w:tr>
      <w:tr w:rsidR="001B1755" w14:paraId="03DE2CCE"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2458A9B"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390EF" w14:textId="69D2279E" w:rsidR="000A5756" w:rsidRDefault="001B1755">
            <w:pPr>
              <w:rPr>
                <w:rFonts w:ascii="標楷體" w:eastAsia="標楷體" w:hAnsi="標楷體" w:hint="eastAsia"/>
              </w:rPr>
            </w:pPr>
            <w:r>
              <w:rPr>
                <w:rFonts w:ascii="標楷體" w:eastAsia="標楷體" w:hAnsi="標楷體"/>
              </w:rPr>
              <w:t>早餐：飯店內用　　中餐：【明倫進士】~烤肉</w:t>
            </w:r>
            <w:proofErr w:type="gramStart"/>
            <w:r>
              <w:rPr>
                <w:rFonts w:ascii="標楷體" w:eastAsia="標楷體" w:hAnsi="標楷體"/>
              </w:rPr>
              <w:t>食放題</w:t>
            </w:r>
            <w:proofErr w:type="gramEnd"/>
            <w:r>
              <w:rPr>
                <w:rFonts w:ascii="標楷體" w:eastAsia="標楷體" w:hAnsi="標楷體"/>
              </w:rPr>
              <w:t xml:space="preserve"> (熟食區+沙拉吧+飲料歡樂吧)</w:t>
            </w:r>
          </w:p>
          <w:p w14:paraId="60E31D0C" w14:textId="3E2726AC" w:rsidR="001B1755" w:rsidRDefault="001B1755">
            <w:pPr>
              <w:rPr>
                <w:rFonts w:hint="eastAsia"/>
              </w:rPr>
            </w:pPr>
            <w:r>
              <w:rPr>
                <w:rFonts w:ascii="標楷體" w:eastAsia="標楷體" w:hAnsi="標楷體"/>
              </w:rPr>
              <w:t>晚餐：方便遊玩 敬請自理</w:t>
            </w:r>
          </w:p>
        </w:tc>
      </w:tr>
      <w:tr w:rsidR="001B1755" w14:paraId="5FE2F92E"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D698D56"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0066A" w14:textId="77777777" w:rsidR="001B1755" w:rsidRDefault="001B1755">
            <w:r>
              <w:rPr>
                <w:rFonts w:ascii="標楷體" w:eastAsia="標楷體" w:hAnsi="標楷體"/>
              </w:rPr>
              <w:t>住宿： </w:t>
            </w:r>
            <w:hyperlink r:id="rId26" w:history="1">
              <w:r>
                <w:rPr>
                  <w:rStyle w:val="a7"/>
                  <w:rFonts w:ascii="標楷體" w:eastAsia="標楷體" w:hAnsi="標楷體"/>
                </w:rPr>
                <w:t>釜山五花NORTH HARBOR </w:t>
              </w:r>
            </w:hyperlink>
            <w:r>
              <w:rPr>
                <w:rFonts w:ascii="標楷體" w:eastAsia="標楷體" w:hAnsi="標楷體"/>
              </w:rPr>
              <w:t>或 </w:t>
            </w:r>
            <w:hyperlink r:id="rId27" w:history="1">
              <w:r>
                <w:rPr>
                  <w:rStyle w:val="a7"/>
                  <w:rFonts w:ascii="標楷體" w:eastAsia="標楷體" w:hAnsi="標楷體"/>
                </w:rPr>
                <w:t>特二級原五花釜山CROWN HARBOR飯店</w:t>
              </w:r>
            </w:hyperlink>
            <w:r>
              <w:rPr>
                <w:rFonts w:ascii="標楷體" w:eastAsia="標楷體" w:hAnsi="標楷體"/>
              </w:rPr>
              <w:t> 或 </w:t>
            </w:r>
            <w:hyperlink r:id="rId28" w:history="1">
              <w:r>
                <w:rPr>
                  <w:rStyle w:val="a7"/>
                  <w:rFonts w:ascii="標楷體" w:eastAsia="標楷體" w:hAnsi="標楷體"/>
                </w:rPr>
                <w:t>釜山特二五花SOLARIA</w:t>
              </w:r>
            </w:hyperlink>
            <w:r>
              <w:rPr>
                <w:rFonts w:ascii="標楷體" w:eastAsia="標楷體" w:hAnsi="標楷體"/>
              </w:rPr>
              <w:t> 或海雲台 SONO MOON 或 </w:t>
            </w:r>
            <w:hyperlink r:id="rId29" w:history="1">
              <w:r>
                <w:rPr>
                  <w:rStyle w:val="a7"/>
                  <w:rFonts w:ascii="標楷體" w:eastAsia="標楷體" w:hAnsi="標楷體"/>
                </w:rPr>
                <w:t>釜山格蘭歐西里雅(帝寶兩房一廳) 公寓式酒店</w:t>
              </w:r>
            </w:hyperlink>
            <w:r>
              <w:rPr>
                <w:rFonts w:ascii="標楷體" w:eastAsia="標楷體" w:hAnsi="標楷體"/>
              </w:rPr>
              <w:t> 或同級</w:t>
            </w:r>
          </w:p>
        </w:tc>
      </w:tr>
      <w:tr w:rsidR="001B1755" w14:paraId="5D125F7C" w14:textId="77777777" w:rsidTr="001B175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17E5066" w14:textId="77777777" w:rsidR="001B1755" w:rsidRDefault="001B1755">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308B8C" w14:textId="77777777" w:rsidR="000A5756" w:rsidRDefault="001B1755">
            <w:pPr>
              <w:rPr>
                <w:rFonts w:ascii="標楷體" w:eastAsia="標楷體" w:hAnsi="標楷體"/>
                <w:b/>
                <w:bCs/>
                <w:color w:val="000000"/>
              </w:rPr>
            </w:pPr>
            <w:r>
              <w:rPr>
                <w:rFonts w:ascii="標楷體" w:eastAsia="標楷體" w:hAnsi="標楷體"/>
                <w:b/>
                <w:bCs/>
                <w:color w:val="000000"/>
              </w:rPr>
              <w:t>Blue Line Park海岸列車→海雲</w:t>
            </w:r>
            <w:proofErr w:type="gramStart"/>
            <w:r>
              <w:rPr>
                <w:rFonts w:ascii="標楷體" w:eastAsia="標楷體" w:hAnsi="標楷體"/>
                <w:b/>
                <w:bCs/>
                <w:color w:val="000000"/>
              </w:rPr>
              <w:t>臺迎月路</w:t>
            </w:r>
            <w:proofErr w:type="gramEnd"/>
            <w:r>
              <w:rPr>
                <w:rFonts w:ascii="標楷體" w:eastAsia="標楷體" w:hAnsi="標楷體"/>
                <w:b/>
                <w:bCs/>
                <w:color w:val="000000"/>
              </w:rPr>
              <w:t>(季節性賞櫻)→加耶主題公園+塗鴉秀+韓服體驗(一小時)→韓國文化體驗營(水果大福DIY+韓服體驗+韓式下午茶)→</w:t>
            </w:r>
            <w:proofErr w:type="gramStart"/>
            <w:r>
              <w:rPr>
                <w:rFonts w:ascii="標楷體" w:eastAsia="標楷體" w:hAnsi="標楷體"/>
                <w:b/>
                <w:bCs/>
                <w:color w:val="000000"/>
              </w:rPr>
              <w:t>小編私密</w:t>
            </w:r>
            <w:proofErr w:type="gramEnd"/>
            <w:r>
              <w:rPr>
                <w:rFonts w:ascii="標楷體" w:eastAsia="標楷體" w:hAnsi="標楷體"/>
                <w:b/>
                <w:bCs/>
                <w:color w:val="000000"/>
              </w:rPr>
              <w:t>景點~韓國最美的100條道路之</w:t>
            </w:r>
            <w:proofErr w:type="gramStart"/>
            <w:r>
              <w:rPr>
                <w:rFonts w:ascii="標楷體" w:eastAsia="標楷體" w:hAnsi="標楷體"/>
                <w:b/>
                <w:bCs/>
                <w:color w:val="000000"/>
              </w:rPr>
              <w:t>一</w:t>
            </w:r>
            <w:proofErr w:type="gramEnd"/>
            <w:r>
              <w:rPr>
                <w:rFonts w:ascii="標楷體" w:eastAsia="標楷體" w:hAnsi="標楷體"/>
                <w:b/>
                <w:bCs/>
                <w:color w:val="000000"/>
              </w:rPr>
              <w:t>~三樂江邊公園+</w:t>
            </w:r>
            <w:proofErr w:type="gramStart"/>
            <w:r>
              <w:rPr>
                <w:rFonts w:ascii="標楷體" w:eastAsia="標楷體" w:hAnsi="標楷體"/>
                <w:b/>
                <w:bCs/>
                <w:color w:val="000000"/>
              </w:rPr>
              <w:t>洛</w:t>
            </w:r>
            <w:proofErr w:type="gramEnd"/>
            <w:r>
              <w:rPr>
                <w:rFonts w:ascii="標楷體" w:eastAsia="標楷體" w:hAnsi="標楷體"/>
                <w:b/>
                <w:bCs/>
                <w:color w:val="000000"/>
              </w:rPr>
              <w:t>東江櫻花大道(季節性賞櫻)</w:t>
            </w:r>
          </w:p>
          <w:p w14:paraId="59C93ED8" w14:textId="187CC56E" w:rsidR="000A5756" w:rsidRDefault="000A5756">
            <w:pPr>
              <w:rPr>
                <w:rFonts w:ascii="標楷體" w:eastAsia="標楷體" w:hAnsi="標楷體"/>
                <w:b/>
                <w:bCs/>
                <w:color w:val="000000"/>
              </w:rPr>
            </w:pPr>
            <w:r w:rsidRPr="000A5756">
              <w:rPr>
                <w:rFonts w:ascii="標楷體" w:eastAsia="標楷體" w:hAnsi="標楷體"/>
                <w:color w:val="365F91" w:themeColor="accent1" w:themeShade="BF"/>
              </w:rPr>
              <w:t>【Blue Line Park海岸列車】</w:t>
            </w:r>
            <w:r>
              <w:rPr>
                <w:rFonts w:ascii="標楷體" w:eastAsia="標楷體" w:hAnsi="標楷體"/>
                <w:color w:val="330033"/>
              </w:rPr>
              <w:t>位於海雲</w:t>
            </w:r>
            <w:proofErr w:type="gramStart"/>
            <w:r>
              <w:rPr>
                <w:rFonts w:ascii="標楷體" w:eastAsia="標楷體" w:hAnsi="標楷體"/>
                <w:color w:val="330033"/>
              </w:rPr>
              <w:t>臺</w:t>
            </w:r>
            <w:proofErr w:type="gramEnd"/>
            <w:r>
              <w:rPr>
                <w:rFonts w:ascii="標楷體" w:eastAsia="標楷體" w:hAnsi="標楷體"/>
                <w:color w:val="330033"/>
              </w:rPr>
              <w:t>尾浦-</w:t>
            </w:r>
            <w:proofErr w:type="gramStart"/>
            <w:r>
              <w:rPr>
                <w:rFonts w:ascii="標楷體" w:eastAsia="標楷體" w:hAnsi="標楷體"/>
                <w:color w:val="330033"/>
              </w:rPr>
              <w:t>青沙浦</w:t>
            </w:r>
            <w:proofErr w:type="gramEnd"/>
            <w:r>
              <w:rPr>
                <w:rFonts w:ascii="標楷體" w:eastAsia="標楷體" w:hAnsi="標楷體"/>
                <w:color w:val="330033"/>
              </w:rPr>
              <w:t>-</w:t>
            </w:r>
            <w:proofErr w:type="gramStart"/>
            <w:r>
              <w:rPr>
                <w:rFonts w:ascii="標楷體" w:eastAsia="標楷體" w:hAnsi="標楷體"/>
                <w:color w:val="330033"/>
              </w:rPr>
              <w:t>松亭區段長達</w:t>
            </w:r>
            <w:proofErr w:type="gramEnd"/>
            <w:r>
              <w:rPr>
                <w:rFonts w:ascii="標楷體" w:eastAsia="標楷體" w:hAnsi="標楷體"/>
                <w:color w:val="330033"/>
              </w:rPr>
              <w:t>4.8公里的舊鐵道所改建而成，是釜山海雲臺觀光特區的核心觀光設施之一，沿著海岸線一路延伸的鐵軌欣賞美麗的海景。</w:t>
            </w:r>
          </w:p>
          <w:p w14:paraId="7864B431" w14:textId="77777777" w:rsidR="000A5756" w:rsidRDefault="001B1755">
            <w:pPr>
              <w:rPr>
                <w:rFonts w:ascii="標楷體" w:eastAsia="標楷體" w:hAnsi="標楷體"/>
                <w:color w:val="330033"/>
              </w:rPr>
            </w:pPr>
            <w:r w:rsidRPr="000A5756">
              <w:rPr>
                <w:rFonts w:ascii="標楷體" w:eastAsia="標楷體" w:hAnsi="標楷體"/>
                <w:color w:val="365F91" w:themeColor="accent1" w:themeShade="BF"/>
              </w:rPr>
              <w:t>【海雲臺迎月路】</w:t>
            </w:r>
            <w:r>
              <w:rPr>
                <w:rFonts w:ascii="標楷體" w:eastAsia="標楷體" w:hAnsi="標楷體"/>
                <w:color w:val="330033"/>
              </w:rPr>
              <w:t>海雲</w:t>
            </w:r>
            <w:proofErr w:type="gramStart"/>
            <w:r>
              <w:rPr>
                <w:rFonts w:ascii="標楷體" w:eastAsia="標楷體" w:hAnsi="標楷體"/>
                <w:color w:val="330033"/>
              </w:rPr>
              <w:t>臺</w:t>
            </w:r>
            <w:proofErr w:type="gramEnd"/>
            <w:r>
              <w:rPr>
                <w:rFonts w:ascii="標楷體" w:eastAsia="標楷體" w:hAnsi="標楷體"/>
                <w:color w:val="330033"/>
              </w:rPr>
              <w:t>過去是指釜山海雲</w:t>
            </w:r>
            <w:proofErr w:type="gramStart"/>
            <w:r>
              <w:rPr>
                <w:rFonts w:ascii="標楷體" w:eastAsia="標楷體" w:hAnsi="標楷體"/>
                <w:color w:val="330033"/>
              </w:rPr>
              <w:t>臺</w:t>
            </w:r>
            <w:proofErr w:type="gramEnd"/>
            <w:r>
              <w:rPr>
                <w:rFonts w:ascii="標楷體" w:eastAsia="標楷體" w:hAnsi="標楷體"/>
                <w:color w:val="330033"/>
              </w:rPr>
              <w:t>區東邊沿海的冬柏島，現今主要是指被稱為「</w:t>
            </w:r>
            <w:proofErr w:type="gramStart"/>
            <w:r>
              <w:rPr>
                <w:rFonts w:ascii="標楷體" w:eastAsia="標楷體" w:hAnsi="標楷體"/>
                <w:color w:val="330033"/>
              </w:rPr>
              <w:t>迎月路</w:t>
            </w:r>
            <w:proofErr w:type="gramEnd"/>
            <w:r>
              <w:rPr>
                <w:rFonts w:ascii="標楷體" w:eastAsia="標楷體" w:hAnsi="標楷體"/>
                <w:color w:val="330033"/>
              </w:rPr>
              <w:t>」的地方以及海岸線一帶與其附近的小山丘。又被稱為釜山蒙馬特的「</w:t>
            </w:r>
            <w:proofErr w:type="gramStart"/>
            <w:r>
              <w:rPr>
                <w:rFonts w:ascii="標楷體" w:eastAsia="標楷體" w:hAnsi="標楷體"/>
                <w:color w:val="330033"/>
              </w:rPr>
              <w:t>迎月路</w:t>
            </w:r>
            <w:proofErr w:type="gramEnd"/>
            <w:r>
              <w:rPr>
                <w:rFonts w:ascii="標楷體" w:eastAsia="標楷體" w:hAnsi="標楷體"/>
                <w:color w:val="330033"/>
              </w:rPr>
              <w:t>」，自古以來就以蔚藍的大海、白沙灘、山茶樹及松樹相互輝映呈現出的絕佳景致而被列為釜山八景之一。海雲</w:t>
            </w:r>
            <w:proofErr w:type="gramStart"/>
            <w:r>
              <w:rPr>
                <w:rFonts w:ascii="標楷體" w:eastAsia="標楷體" w:hAnsi="標楷體"/>
                <w:color w:val="330033"/>
              </w:rPr>
              <w:t>臺</w:t>
            </w:r>
            <w:proofErr w:type="gramEnd"/>
            <w:r>
              <w:rPr>
                <w:rFonts w:ascii="標楷體" w:eastAsia="標楷體" w:hAnsi="標楷體"/>
                <w:color w:val="330033"/>
              </w:rPr>
              <w:t>的</w:t>
            </w:r>
            <w:proofErr w:type="gramStart"/>
            <w:r>
              <w:rPr>
                <w:rFonts w:ascii="標楷體" w:eastAsia="標楷體" w:hAnsi="標楷體"/>
                <w:color w:val="330033"/>
              </w:rPr>
              <w:t>看月坡及</w:t>
            </w:r>
            <w:proofErr w:type="gramEnd"/>
            <w:r>
              <w:rPr>
                <w:rFonts w:ascii="標楷體" w:eastAsia="標楷體" w:hAnsi="標楷體"/>
                <w:color w:val="330033"/>
              </w:rPr>
              <w:t>從靑沙浦觀月的風景公認最為典雅優美，因此也被列入大韓八景。</w:t>
            </w:r>
          </w:p>
          <w:p w14:paraId="6A601CA2" w14:textId="230B0251" w:rsidR="000A5756" w:rsidRDefault="001B1755">
            <w:pPr>
              <w:rPr>
                <w:rFonts w:ascii="標楷體" w:eastAsia="標楷體" w:hAnsi="標楷體"/>
                <w:color w:val="330033"/>
              </w:rPr>
            </w:pPr>
            <w:proofErr w:type="gramStart"/>
            <w:r w:rsidRPr="000A5756">
              <w:rPr>
                <w:rFonts w:ascii="標楷體" w:eastAsia="標楷體" w:hAnsi="標楷體"/>
                <w:color w:val="365F91" w:themeColor="accent1" w:themeShade="BF"/>
              </w:rPr>
              <w:t>【</w:t>
            </w:r>
            <w:proofErr w:type="gramEnd"/>
            <w:r w:rsidRPr="000A5756">
              <w:rPr>
                <w:rFonts w:ascii="標楷體" w:eastAsia="標楷體" w:hAnsi="標楷體"/>
                <w:color w:val="365F91" w:themeColor="accent1" w:themeShade="BF"/>
              </w:rPr>
              <w:t>伽倻主題公園】</w:t>
            </w:r>
            <w:r>
              <w:rPr>
                <w:rFonts w:ascii="標楷體" w:eastAsia="標楷體" w:hAnsi="標楷體"/>
                <w:color w:val="330033"/>
              </w:rPr>
              <w:t>為了配合金海市豐富的旅游資源、促進金海市經濟發展而開發的觀光主題公園，在這裡可以通過遊戲、體驗活動、展覽等來看、來聽、來感受完整的古伽倻的燦爛歷史。致力於打造為忙碌的現代人提供休息的日常休閒空間，能夠和家人、戀人、朋友一起體會多樣文化的綜合文化空間。</w:t>
            </w:r>
          </w:p>
          <w:p w14:paraId="5A0162E6" w14:textId="023C0A6B" w:rsidR="000A5756" w:rsidRDefault="000A5756">
            <w:pPr>
              <w:rPr>
                <w:rFonts w:ascii="標楷體" w:eastAsia="標楷體" w:hAnsi="標楷體"/>
                <w:color w:val="330033"/>
              </w:rPr>
            </w:pPr>
            <w:r w:rsidRPr="000A5756">
              <w:rPr>
                <w:rFonts w:ascii="標楷體" w:eastAsia="標楷體" w:hAnsi="標楷體"/>
                <w:color w:val="365F91" w:themeColor="accent1" w:themeShade="BF"/>
              </w:rPr>
              <w:t>【韓國文化體驗營(水果大福DIY)】</w:t>
            </w:r>
            <w:r>
              <w:rPr>
                <w:rFonts w:ascii="標楷體" w:eastAsia="標楷體" w:hAnsi="標楷體"/>
                <w:color w:val="330033"/>
              </w:rPr>
              <w:t>水果大福DIY+韓服體驗+韓式下午茶</w:t>
            </w:r>
          </w:p>
          <w:p w14:paraId="05DF281C" w14:textId="1527F77D" w:rsidR="000A5756" w:rsidRPr="000A5756" w:rsidRDefault="001B1755">
            <w:pPr>
              <w:rPr>
                <w:rFonts w:ascii="標楷體" w:eastAsia="標楷體" w:hAnsi="標楷體" w:hint="eastAsia"/>
                <w:color w:val="330033"/>
              </w:rPr>
            </w:pPr>
            <w:r w:rsidRPr="000A5756">
              <w:rPr>
                <w:rFonts w:ascii="標楷體" w:eastAsia="標楷體" w:hAnsi="標楷體"/>
                <w:color w:val="365F91" w:themeColor="accent1" w:themeShade="BF"/>
              </w:rPr>
              <w:t>【三樂江邊公園+洛東江櫻花大道】</w:t>
            </w:r>
            <w:r>
              <w:rPr>
                <w:rFonts w:ascii="標楷體" w:eastAsia="標楷體" w:hAnsi="標楷體"/>
                <w:color w:val="330033"/>
              </w:rPr>
              <w:t>三樂生態公園狹長的步道邊，每年春天都會開滿櫻花，兩側共1,200棟的櫻花林形成了壯觀的「櫻花隧道」。這裡也曾被選為「韓國最美的100條道路」，是全國知名的賞櫻聖地。全長7公里的公園順著洛東江所修建，在堤防上也有約5公里的散步道路。近來還新種了櫻花、山躑躅等植物，並增設展望台、休息區，讓這裡的環境更加舒適。</w:t>
            </w:r>
          </w:p>
        </w:tc>
      </w:tr>
      <w:tr w:rsidR="001B1755" w14:paraId="45ADD985"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4E6036C"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532800" w14:textId="3ED7D86A" w:rsidR="000A5756" w:rsidRDefault="001B1755">
            <w:pPr>
              <w:rPr>
                <w:rFonts w:ascii="標楷體" w:eastAsia="標楷體" w:hAnsi="標楷體" w:hint="eastAsia"/>
              </w:rPr>
            </w:pPr>
            <w:r>
              <w:rPr>
                <w:rFonts w:ascii="標楷體" w:eastAsia="標楷體" w:hAnsi="標楷體"/>
              </w:rPr>
              <w:t>早餐：飯店內用　　中餐：加耶園內套餐(主餐+韓</w:t>
            </w:r>
            <w:proofErr w:type="gramStart"/>
            <w:r>
              <w:rPr>
                <w:rFonts w:ascii="標楷體" w:eastAsia="標楷體" w:hAnsi="標楷體"/>
              </w:rPr>
              <w:t>式湯品</w:t>
            </w:r>
            <w:proofErr w:type="gramEnd"/>
            <w:r>
              <w:rPr>
                <w:rFonts w:ascii="標楷體" w:eastAsia="標楷體" w:hAnsi="標楷體"/>
              </w:rPr>
              <w:t>+韓式小菜)</w:t>
            </w:r>
          </w:p>
          <w:p w14:paraId="271E04E0" w14:textId="12BF07DE" w:rsidR="001B1755" w:rsidRDefault="001B1755">
            <w:pPr>
              <w:rPr>
                <w:rFonts w:hint="eastAsia"/>
              </w:rPr>
            </w:pPr>
            <w:r>
              <w:rPr>
                <w:rFonts w:ascii="標楷體" w:eastAsia="標楷體" w:hAnsi="標楷體"/>
              </w:rPr>
              <w:t>晚餐：</w:t>
            </w:r>
            <w:proofErr w:type="gramStart"/>
            <w:r>
              <w:rPr>
                <w:rFonts w:ascii="標楷體" w:eastAsia="標楷體" w:hAnsi="標楷體"/>
              </w:rPr>
              <w:t>名門私廚</w:t>
            </w:r>
            <w:proofErr w:type="gramEnd"/>
            <w:r>
              <w:rPr>
                <w:rFonts w:ascii="標楷體" w:eastAsia="標楷體" w:hAnsi="標楷體"/>
              </w:rPr>
              <w:t>~韓國烤</w:t>
            </w:r>
            <w:proofErr w:type="gramStart"/>
            <w:r>
              <w:rPr>
                <w:rFonts w:ascii="標楷體" w:eastAsia="標楷體" w:hAnsi="標楷體"/>
              </w:rPr>
              <w:t>魚韓定</w:t>
            </w:r>
            <w:proofErr w:type="gramEnd"/>
            <w:r>
              <w:rPr>
                <w:rFonts w:ascii="標楷體" w:eastAsia="標楷體" w:hAnsi="標楷體"/>
              </w:rPr>
              <w:t>食+石</w:t>
            </w:r>
            <w:proofErr w:type="gramStart"/>
            <w:r>
              <w:rPr>
                <w:rFonts w:ascii="標楷體" w:eastAsia="標楷體" w:hAnsi="標楷體"/>
              </w:rPr>
              <w:t>鍋飯+大醬湯</w:t>
            </w:r>
            <w:proofErr w:type="gramEnd"/>
            <w:r>
              <w:rPr>
                <w:rFonts w:ascii="標楷體" w:eastAsia="標楷體" w:hAnsi="標楷體"/>
              </w:rPr>
              <w:t>+豐富小菜</w:t>
            </w:r>
          </w:p>
        </w:tc>
      </w:tr>
      <w:tr w:rsidR="001B1755" w14:paraId="1CA2C044"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97E9C7B"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5FA5E" w14:textId="77777777" w:rsidR="001B1755" w:rsidRDefault="001B1755">
            <w:r>
              <w:rPr>
                <w:rFonts w:ascii="標楷體" w:eastAsia="標楷體" w:hAnsi="標楷體"/>
              </w:rPr>
              <w:t>住宿： </w:t>
            </w:r>
            <w:hyperlink r:id="rId30" w:history="1">
              <w:r>
                <w:rPr>
                  <w:rStyle w:val="a7"/>
                  <w:rFonts w:ascii="標楷體" w:eastAsia="標楷體" w:hAnsi="標楷體"/>
                </w:rPr>
                <w:t>釜山五花特二級 ISQUARE 酒店</w:t>
              </w:r>
            </w:hyperlink>
            <w:r>
              <w:rPr>
                <w:rFonts w:ascii="標楷體" w:eastAsia="標楷體" w:hAnsi="標楷體"/>
              </w:rPr>
              <w:t> 或 </w:t>
            </w:r>
            <w:hyperlink r:id="rId31" w:history="1">
              <w:r>
                <w:rPr>
                  <w:rStyle w:val="a7"/>
                  <w:rFonts w:ascii="標楷體" w:eastAsia="標楷體" w:hAnsi="標楷體"/>
                </w:rPr>
                <w:t>釜山五花NORTH HARBOR </w:t>
              </w:r>
            </w:hyperlink>
            <w:r>
              <w:rPr>
                <w:rFonts w:ascii="標楷體" w:eastAsia="標楷體" w:hAnsi="標楷體"/>
              </w:rPr>
              <w:t>或 </w:t>
            </w:r>
            <w:hyperlink r:id="rId32" w:history="1">
              <w:r>
                <w:rPr>
                  <w:rStyle w:val="a7"/>
                  <w:rFonts w:ascii="標楷體" w:eastAsia="標楷體" w:hAnsi="標楷體"/>
                </w:rPr>
                <w:t>特二級原五花釜山CROWN HARBOR飯店</w:t>
              </w:r>
            </w:hyperlink>
            <w:r>
              <w:rPr>
                <w:rFonts w:ascii="標楷體" w:eastAsia="標楷體" w:hAnsi="標楷體"/>
              </w:rPr>
              <w:t> 或 </w:t>
            </w:r>
            <w:hyperlink r:id="rId33" w:history="1">
              <w:r>
                <w:rPr>
                  <w:rStyle w:val="a7"/>
                  <w:rFonts w:ascii="標楷體" w:eastAsia="標楷體" w:hAnsi="標楷體"/>
                </w:rPr>
                <w:t>釜山格蘭歐西里雅(帝寶兩房一廳) 公寓式酒店</w:t>
              </w:r>
            </w:hyperlink>
            <w:r>
              <w:rPr>
                <w:rFonts w:ascii="標楷體" w:eastAsia="標楷體" w:hAnsi="標楷體"/>
              </w:rPr>
              <w:t> 或海雲台 SONO MOON 或同級</w:t>
            </w:r>
          </w:p>
        </w:tc>
      </w:tr>
      <w:tr w:rsidR="001B1755" w14:paraId="009478E2" w14:textId="77777777" w:rsidTr="001B175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AB6BB8F" w14:textId="77777777" w:rsidR="001B1755" w:rsidRDefault="001B1755">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41E4F" w14:textId="77777777" w:rsidR="000A5756" w:rsidRDefault="001B1755">
            <w:pPr>
              <w:rPr>
                <w:rFonts w:ascii="標楷體" w:eastAsia="標楷體" w:hAnsi="標楷體"/>
                <w:b/>
                <w:bCs/>
                <w:color w:val="000000"/>
              </w:rPr>
            </w:pPr>
            <w:r>
              <w:rPr>
                <w:rFonts w:ascii="標楷體" w:eastAsia="標楷體" w:hAnsi="標楷體"/>
                <w:b/>
                <w:bCs/>
                <w:color w:val="000000"/>
              </w:rPr>
              <w:t>積木村(</w:t>
            </w:r>
            <w:proofErr w:type="gramStart"/>
            <w:r>
              <w:rPr>
                <w:rFonts w:ascii="標楷體" w:eastAsia="標楷體" w:hAnsi="標楷體"/>
                <w:b/>
                <w:bCs/>
                <w:color w:val="000000"/>
              </w:rPr>
              <w:t>甘川洞</w:t>
            </w:r>
            <w:proofErr w:type="gramEnd"/>
            <w:r>
              <w:rPr>
                <w:rFonts w:ascii="標楷體" w:eastAsia="標楷體" w:hAnsi="標楷體"/>
                <w:b/>
                <w:bCs/>
                <w:color w:val="000000"/>
              </w:rPr>
              <w:t>文化村)→韓流時尚彩</w:t>
            </w:r>
            <w:proofErr w:type="gramStart"/>
            <w:r>
              <w:rPr>
                <w:rFonts w:ascii="標楷體" w:eastAsia="標楷體" w:hAnsi="標楷體"/>
                <w:b/>
                <w:bCs/>
                <w:color w:val="000000"/>
              </w:rPr>
              <w:t>粧</w:t>
            </w:r>
            <w:proofErr w:type="gramEnd"/>
            <w:r>
              <w:rPr>
                <w:rFonts w:ascii="標楷體" w:eastAsia="標楷體" w:hAnsi="標楷體"/>
                <w:b/>
                <w:bCs/>
                <w:color w:val="000000"/>
              </w:rPr>
              <w:t>店→白險灘文化村→東</w:t>
            </w:r>
            <w:proofErr w:type="gramStart"/>
            <w:r>
              <w:rPr>
                <w:rFonts w:ascii="標楷體" w:eastAsia="標楷體" w:hAnsi="標楷體"/>
                <w:b/>
                <w:bCs/>
                <w:color w:val="000000"/>
              </w:rPr>
              <w:t>大新洞櫻花</w:t>
            </w:r>
            <w:proofErr w:type="gramEnd"/>
            <w:r>
              <w:rPr>
                <w:rFonts w:ascii="標楷體" w:eastAsia="標楷體" w:hAnsi="標楷體"/>
                <w:b/>
                <w:bCs/>
                <w:color w:val="000000"/>
              </w:rPr>
              <w:t>隧道(季節性賞櫻)→城安街商圈(韓劇阿爾罕布拉宮的回憶的拍攝地)→清州</w:t>
            </w:r>
          </w:p>
          <w:p w14:paraId="0E2A7E45" w14:textId="77777777" w:rsidR="000A5756" w:rsidRDefault="001B1755">
            <w:pPr>
              <w:rPr>
                <w:rFonts w:ascii="標楷體" w:eastAsia="標楷體" w:hAnsi="標楷體"/>
                <w:color w:val="330033"/>
              </w:rPr>
            </w:pPr>
            <w:r w:rsidRPr="000A5756">
              <w:rPr>
                <w:rFonts w:ascii="標楷體" w:eastAsia="標楷體" w:hAnsi="標楷體"/>
                <w:color w:val="365F91" w:themeColor="accent1" w:themeShade="BF"/>
              </w:rPr>
              <w:t>【甘川洞文化村】</w:t>
            </w:r>
            <w:r>
              <w:rPr>
                <w:rFonts w:ascii="標楷體" w:eastAsia="標楷體" w:hAnsi="標楷體"/>
                <w:color w:val="330033"/>
              </w:rPr>
              <w:t>夢之城釜山的馬丘比丘“藝術工廠多大浦”的公共項目建設讓老城區脫胎換骨。將沙下</w:t>
            </w:r>
            <w:proofErr w:type="gramStart"/>
            <w:r>
              <w:rPr>
                <w:rFonts w:ascii="標楷體" w:eastAsia="標楷體" w:hAnsi="標楷體"/>
                <w:color w:val="330033"/>
              </w:rPr>
              <w:t>區甘川</w:t>
            </w:r>
            <w:proofErr w:type="gramEnd"/>
            <w:r>
              <w:rPr>
                <w:rFonts w:ascii="標楷體" w:eastAsia="標楷體" w:hAnsi="標楷體"/>
                <w:color w:val="330033"/>
              </w:rPr>
              <w:t>二洞一帶的空房和巷弄改造成小區歷史畫廊和酒吧等，重新創造夢之文化藝術平</w:t>
            </w:r>
            <w:proofErr w:type="gramStart"/>
            <w:r>
              <w:rPr>
                <w:rFonts w:ascii="標楷體" w:eastAsia="標楷體" w:hAnsi="標楷體"/>
                <w:color w:val="330033"/>
              </w:rPr>
              <w:t>臺</w:t>
            </w:r>
            <w:proofErr w:type="gramEnd"/>
            <w:r>
              <w:rPr>
                <w:rFonts w:ascii="標楷體" w:eastAsia="標楷體" w:hAnsi="標楷體"/>
                <w:color w:val="330033"/>
              </w:rPr>
              <w:t>。彩色的房子層疊出別具特色的景致，是一個適合探索、拍照的好地方。</w:t>
            </w:r>
          </w:p>
          <w:p w14:paraId="74328D1D" w14:textId="77777777" w:rsidR="000A5756" w:rsidRDefault="001B1755">
            <w:pPr>
              <w:rPr>
                <w:rFonts w:ascii="標楷體" w:eastAsia="標楷體" w:hAnsi="標楷體"/>
                <w:color w:val="330033"/>
              </w:rPr>
            </w:pPr>
            <w:r w:rsidRPr="000A5756">
              <w:rPr>
                <w:rFonts w:ascii="標楷體" w:eastAsia="標楷體" w:hAnsi="標楷體"/>
                <w:color w:val="365F91" w:themeColor="accent1" w:themeShade="BF"/>
              </w:rPr>
              <w:t>【白險灘文化村】</w:t>
            </w:r>
            <w:r>
              <w:rPr>
                <w:rFonts w:ascii="標楷體" w:eastAsia="標楷體" w:hAnsi="標楷體"/>
                <w:color w:val="330033"/>
              </w:rPr>
              <w:t>這一帶原本為釜山舊市區白淺灘街，連接蓬萊山上彎</w:t>
            </w:r>
            <w:proofErr w:type="gramStart"/>
            <w:r>
              <w:rPr>
                <w:rFonts w:ascii="標楷體" w:eastAsia="標楷體" w:hAnsi="標楷體"/>
                <w:color w:val="330033"/>
              </w:rPr>
              <w:t>彎</w:t>
            </w:r>
            <w:proofErr w:type="gramEnd"/>
            <w:r>
              <w:rPr>
                <w:rFonts w:ascii="標楷體" w:eastAsia="標楷體" w:hAnsi="標楷體"/>
                <w:color w:val="330033"/>
              </w:rPr>
              <w:t>流下的小溪，一路沿著蜿蜒山勢向下流的溪水，看起來就像是下過白雪一般，所以才取名為白淺灘文化村。將老舊的民房進行整修並且加設藝術裝置創作作品後，才成為了能夠</w:t>
            </w:r>
            <w:proofErr w:type="gramStart"/>
            <w:r>
              <w:rPr>
                <w:rFonts w:ascii="標楷體" w:eastAsia="標楷體" w:hAnsi="標楷體"/>
                <w:color w:val="330033"/>
              </w:rPr>
              <w:t>體驗影島居民</w:t>
            </w:r>
            <w:proofErr w:type="gramEnd"/>
            <w:r>
              <w:rPr>
                <w:rFonts w:ascii="標楷體" w:eastAsia="標楷體" w:hAnsi="標楷體"/>
                <w:color w:val="330033"/>
              </w:rPr>
              <w:t>生活的獨特文化藝術村。</w:t>
            </w:r>
          </w:p>
          <w:p w14:paraId="3F462209" w14:textId="79C467B9" w:rsidR="001B1755" w:rsidRDefault="001B1755">
            <w:pPr>
              <w:rPr>
                <w:rFonts w:hint="eastAsia"/>
              </w:rPr>
            </w:pPr>
            <w:r>
              <w:rPr>
                <w:rFonts w:ascii="標楷體" w:eastAsia="標楷體" w:hAnsi="標楷體"/>
                <w:color w:val="330033"/>
              </w:rPr>
              <w:t>【城安街商圈】</w:t>
            </w:r>
            <w:proofErr w:type="gramStart"/>
            <w:r>
              <w:rPr>
                <w:rFonts w:ascii="標楷體" w:eastAsia="標楷體" w:hAnsi="標楷體"/>
                <w:color w:val="330033"/>
              </w:rPr>
              <w:t>清州城安</w:t>
            </w:r>
            <w:proofErr w:type="gramEnd"/>
            <w:r>
              <w:rPr>
                <w:rFonts w:ascii="標楷體" w:eastAsia="標楷體" w:hAnsi="標楷體"/>
                <w:color w:val="330033"/>
              </w:rPr>
              <w:t>街(城內路)商圈</w:t>
            </w:r>
            <w:r>
              <w:rPr>
                <w:rFonts w:ascii="標楷體" w:eastAsia="標楷體" w:hAnsi="標楷體" w:cs="標楷體" w:hint="eastAsia"/>
                <w:color w:val="330033"/>
              </w:rPr>
              <w:t>。</w:t>
            </w:r>
            <w:r>
              <w:rPr>
                <w:rFonts w:ascii="標楷體" w:eastAsia="標楷體" w:hAnsi="標楷體"/>
                <w:color w:val="330033"/>
              </w:rPr>
              <w:t xml:space="preserve"> </w:t>
            </w:r>
            <w:proofErr w:type="gramStart"/>
            <w:r>
              <w:rPr>
                <w:rFonts w:ascii="標楷體" w:eastAsia="標楷體" w:hAnsi="標楷體"/>
                <w:color w:val="330033"/>
              </w:rPr>
              <w:t>忠清北道</w:t>
            </w:r>
            <w:proofErr w:type="gramEnd"/>
            <w:r>
              <w:rPr>
                <w:rFonts w:ascii="標楷體" w:eastAsia="標楷體" w:hAnsi="標楷體"/>
                <w:color w:val="330033"/>
              </w:rPr>
              <w:t>最大城市的「清州」，有一處媲美「</w:t>
            </w:r>
            <w:proofErr w:type="gramStart"/>
            <w:r>
              <w:rPr>
                <w:rFonts w:ascii="標楷體" w:eastAsia="標楷體" w:hAnsi="標楷體"/>
                <w:color w:val="330033"/>
              </w:rPr>
              <w:t>首爾明洞</w:t>
            </w:r>
            <w:proofErr w:type="gramEnd"/>
            <w:r>
              <w:rPr>
                <w:rFonts w:ascii="標楷體" w:eastAsia="標楷體" w:hAnsi="標楷體"/>
                <w:color w:val="330033"/>
              </w:rPr>
              <w:t>」的熱鬧商圈，就是「城安街」(</w:t>
            </w:r>
            <w:proofErr w:type="gramStart"/>
            <w:r>
              <w:rPr>
                <w:rFonts w:ascii="標楷體" w:eastAsia="標楷體" w:hAnsi="標楷體"/>
                <w:color w:val="330033"/>
              </w:rPr>
              <w:t>或稱城內</w:t>
            </w:r>
            <w:proofErr w:type="gramEnd"/>
            <w:r>
              <w:rPr>
                <w:rFonts w:ascii="標楷體" w:eastAsia="標楷體" w:hAnsi="標楷體"/>
                <w:color w:val="330033"/>
              </w:rPr>
              <w:t>路)， 無論是美妝丶服飾丶文具..等各類商品，在這</w:t>
            </w:r>
            <w:r>
              <w:rPr>
                <w:rFonts w:ascii="標楷體" w:eastAsia="標楷體" w:hAnsi="標楷體"/>
                <w:color w:val="330033"/>
              </w:rPr>
              <w:lastRenderedPageBreak/>
              <w:t xml:space="preserve">裡都可以買到，還有電影院丶HOMEPLUS賣場等，商圈機能相當好。 </w:t>
            </w:r>
            <w:proofErr w:type="gramStart"/>
            <w:r>
              <w:rPr>
                <w:rFonts w:ascii="標楷體" w:eastAsia="標楷體" w:hAnsi="標楷體"/>
                <w:color w:val="330033"/>
              </w:rPr>
              <w:t>此外，先前熱播韓</w:t>
            </w:r>
            <w:proofErr w:type="gramEnd"/>
            <w:r>
              <w:rPr>
                <w:rFonts w:ascii="標楷體" w:eastAsia="標楷體" w:hAnsi="標楷體"/>
                <w:color w:val="330033"/>
              </w:rPr>
              <w:t>劇《阿爾罕布拉宮的回憶》第13.14集，劇中</w:t>
            </w:r>
            <w:proofErr w:type="gramStart"/>
            <w:r>
              <w:rPr>
                <w:rFonts w:ascii="標楷體" w:eastAsia="標楷體" w:hAnsi="標楷體"/>
                <w:color w:val="330033"/>
              </w:rPr>
              <w:t>所說的</w:t>
            </w:r>
            <w:proofErr w:type="gramEnd"/>
            <w:r>
              <w:rPr>
                <w:rFonts w:ascii="標楷體" w:eastAsia="標楷體" w:hAnsi="標楷體"/>
                <w:color w:val="330033"/>
              </w:rPr>
              <w:t>"明洞"其實就是在城安街</w:t>
            </w:r>
            <w:proofErr w:type="gramStart"/>
            <w:r>
              <w:rPr>
                <w:rFonts w:ascii="標楷體" w:eastAsia="標楷體" w:hAnsi="標楷體"/>
                <w:color w:val="330033"/>
              </w:rPr>
              <w:t>唷</w:t>
            </w:r>
            <w:proofErr w:type="gramEnd"/>
            <w:r>
              <w:rPr>
                <w:rFonts w:ascii="標楷體" w:eastAsia="標楷體" w:hAnsi="標楷體"/>
                <w:color w:val="330033"/>
              </w:rPr>
              <w:t>！！！</w:t>
            </w:r>
          </w:p>
        </w:tc>
      </w:tr>
      <w:tr w:rsidR="001B1755" w14:paraId="0AE951DE"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AEE1FC3"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B8F44" w14:textId="452DFA34" w:rsidR="000A5756" w:rsidRDefault="001B1755">
            <w:pPr>
              <w:rPr>
                <w:rFonts w:ascii="標楷體" w:eastAsia="標楷體" w:hAnsi="標楷體" w:hint="eastAsia"/>
              </w:rPr>
            </w:pPr>
            <w:r>
              <w:rPr>
                <w:rFonts w:ascii="標楷體" w:eastAsia="標楷體" w:hAnsi="標楷體"/>
              </w:rPr>
              <w:t>早餐：飯店內用　　中餐：【海女廚房】韓式貝類海鮮刀削麵+韓式泡菜</w:t>
            </w:r>
          </w:p>
          <w:p w14:paraId="7C455561" w14:textId="045D60B1" w:rsidR="001B1755" w:rsidRDefault="001B1755">
            <w:pPr>
              <w:rPr>
                <w:rFonts w:hint="eastAsia"/>
              </w:rPr>
            </w:pPr>
            <w:r>
              <w:rPr>
                <w:rFonts w:ascii="標楷體" w:eastAsia="標楷體" w:hAnsi="標楷體"/>
              </w:rPr>
              <w:t>晚餐：方便逛街，敬請自理</w:t>
            </w:r>
          </w:p>
        </w:tc>
      </w:tr>
      <w:tr w:rsidR="001B1755" w14:paraId="23873F31"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3F66D38"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8C055" w14:textId="77777777" w:rsidR="001B1755" w:rsidRDefault="001B1755">
            <w:r>
              <w:rPr>
                <w:rFonts w:ascii="標楷體" w:eastAsia="標楷體" w:hAnsi="標楷體"/>
              </w:rPr>
              <w:t>住宿： </w:t>
            </w:r>
            <w:hyperlink r:id="rId34" w:history="1">
              <w:r>
                <w:rPr>
                  <w:rStyle w:val="a7"/>
                  <w:rFonts w:ascii="標楷體" w:eastAsia="標楷體" w:hAnsi="標楷體"/>
                </w:rPr>
                <w:t>J-ONE酒店</w:t>
              </w:r>
            </w:hyperlink>
            <w:r>
              <w:rPr>
                <w:rFonts w:ascii="標楷體" w:eastAsia="標楷體" w:hAnsi="標楷體"/>
              </w:rPr>
              <w:t> 或同級</w:t>
            </w:r>
          </w:p>
        </w:tc>
      </w:tr>
      <w:tr w:rsidR="001B1755" w14:paraId="519F4D86" w14:textId="77777777" w:rsidTr="001B175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6900B20" w14:textId="77777777" w:rsidR="001B1755" w:rsidRDefault="001B1755">
            <w:pPr>
              <w:jc w:val="center"/>
            </w:pPr>
            <w:r>
              <w:rPr>
                <w:rFonts w:ascii="標楷體" w:eastAsia="標楷體" w:hAnsi="標楷體"/>
                <w:b/>
                <w:bCs/>
              </w:rPr>
              <w:t>第</w:t>
            </w:r>
            <w:r>
              <w:rPr>
                <w:rFonts w:ascii="標楷體" w:eastAsia="標楷體" w:hAnsi="標楷體"/>
                <w:b/>
                <w:bCs/>
              </w:rPr>
              <w:br/>
            </w:r>
            <w:r>
              <w:rPr>
                <w:rFonts w:eastAsia="標楷體"/>
                <w:b/>
                <w:bCs/>
              </w:rPr>
              <w:t>6</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C99F3" w14:textId="4D530E10" w:rsidR="000A5756" w:rsidRDefault="001B1755">
            <w:pPr>
              <w:rPr>
                <w:rFonts w:ascii="標楷體" w:eastAsia="標楷體" w:hAnsi="標楷體"/>
                <w:b/>
                <w:bCs/>
                <w:color w:val="000000"/>
              </w:rPr>
            </w:pPr>
            <w:r>
              <w:rPr>
                <w:rFonts w:ascii="標楷體" w:eastAsia="標楷體" w:hAnsi="標楷體"/>
                <w:b/>
                <w:bCs/>
                <w:color w:val="000000"/>
              </w:rPr>
              <w:t>清州機場→桃園機場</w:t>
            </w:r>
            <w:r w:rsidR="00346E8A">
              <w:rPr>
                <w:rFonts w:ascii="標楷體" w:eastAsia="標楷體" w:hAnsi="標楷體" w:hint="eastAsia"/>
                <w:b/>
                <w:bCs/>
                <w:color w:val="000000"/>
              </w:rPr>
              <w:t xml:space="preserve">  </w:t>
            </w:r>
            <w:r w:rsidR="00346E8A">
              <w:rPr>
                <w:rFonts w:ascii="標楷體" w:eastAsia="標楷體" w:hAnsi="標楷體" w:hint="eastAsia"/>
                <w:color w:val="000000"/>
              </w:rPr>
              <w:t>CJJ</w:t>
            </w:r>
            <w:r w:rsidR="00346E8A">
              <w:t>/</w:t>
            </w:r>
            <w:r w:rsidR="00346E8A">
              <w:rPr>
                <w:rFonts w:hint="eastAsia"/>
              </w:rPr>
              <w:t>TPE</w:t>
            </w:r>
            <w:r w:rsidR="00346E8A">
              <w:t xml:space="preserve">　</w:t>
            </w:r>
            <w:r w:rsidR="00346E8A">
              <w:t>RF51</w:t>
            </w:r>
            <w:r w:rsidR="00346E8A">
              <w:rPr>
                <w:rFonts w:hint="eastAsia"/>
              </w:rPr>
              <w:t>1</w:t>
            </w:r>
            <w:r w:rsidR="00346E8A">
              <w:t xml:space="preserve">　</w:t>
            </w:r>
            <w:r w:rsidR="00346E8A">
              <w:rPr>
                <w:rFonts w:hint="eastAsia"/>
              </w:rPr>
              <w:t>09</w:t>
            </w:r>
            <w:r w:rsidR="00346E8A">
              <w:t>:</w:t>
            </w:r>
            <w:r w:rsidR="00346E8A">
              <w:rPr>
                <w:rFonts w:hint="eastAsia"/>
              </w:rPr>
              <w:t>1</w:t>
            </w:r>
            <w:r w:rsidR="00346E8A">
              <w:t>0~1</w:t>
            </w:r>
            <w:r w:rsidR="00346E8A">
              <w:rPr>
                <w:rFonts w:hint="eastAsia"/>
              </w:rPr>
              <w:t>0</w:t>
            </w:r>
            <w:r w:rsidR="00346E8A">
              <w:t>:</w:t>
            </w:r>
            <w:r w:rsidR="00346E8A">
              <w:rPr>
                <w:rFonts w:hint="eastAsia"/>
              </w:rPr>
              <w:t>4</w:t>
            </w:r>
            <w:r w:rsidR="00346E8A">
              <w:t>0</w:t>
            </w:r>
          </w:p>
          <w:p w14:paraId="2F0799AD" w14:textId="49EC8F91" w:rsidR="001B1755" w:rsidRDefault="001B1755">
            <w:r>
              <w:rPr>
                <w:rFonts w:ascii="標楷體" w:eastAsia="標楷體" w:hAnsi="標楷體"/>
                <w:color w:val="330033"/>
              </w:rPr>
              <w:t>集合前往機場，揮別短暫的韓國之旅，互道珍重後，返回台灣溫暖的家。</w:t>
            </w:r>
          </w:p>
        </w:tc>
      </w:tr>
      <w:tr w:rsidR="001B1755" w14:paraId="50A44FB7"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76DF90D"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84CBB" w14:textId="2D2AD69B" w:rsidR="001B1755" w:rsidRDefault="001B1755">
            <w:pPr>
              <w:rPr>
                <w:rFonts w:hint="eastAsia"/>
              </w:rPr>
            </w:pPr>
            <w:r>
              <w:rPr>
                <w:rFonts w:ascii="標楷體" w:eastAsia="標楷體" w:hAnsi="標楷體"/>
              </w:rPr>
              <w:t>早餐：發放韓幣6000機場自由用餐或酒店內用　　中餐：XXX　　晚餐：XXX</w:t>
            </w:r>
          </w:p>
        </w:tc>
      </w:tr>
      <w:tr w:rsidR="001B1755" w14:paraId="24B7EB75" w14:textId="77777777" w:rsidTr="001B175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A92F8A5" w14:textId="77777777" w:rsidR="001B1755" w:rsidRDefault="001B175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9BD18" w14:textId="0B7214AE" w:rsidR="001B1755" w:rsidRDefault="001B1755">
            <w:pPr>
              <w:rPr>
                <w:rFonts w:hint="eastAsia"/>
              </w:rPr>
            </w:pPr>
            <w:r>
              <w:rPr>
                <w:rFonts w:ascii="標楷體" w:eastAsia="標楷體" w:hAnsi="標楷體"/>
              </w:rPr>
              <w:t xml:space="preserve">住宿： 溫暖的家 </w:t>
            </w:r>
          </w:p>
        </w:tc>
      </w:tr>
    </w:tbl>
    <w:p w14:paraId="3ED0A1A6" w14:textId="77777777" w:rsidR="001B1755" w:rsidRDefault="001B1755" w:rsidP="001B1755">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1B1755" w14:paraId="08C95B39" w14:textId="77777777" w:rsidTr="001B1755">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D63558" w14:textId="77777777" w:rsidR="001B1755" w:rsidRDefault="001B1755">
            <w:pPr>
              <w:jc w:val="center"/>
              <w:rPr>
                <w:rFonts w:ascii="新細明體" w:hAnsi="新細明體"/>
              </w:rPr>
            </w:pPr>
            <w:r>
              <w:rPr>
                <w:rFonts w:ascii="標楷體" w:eastAsia="標楷體" w:hAnsi="標楷體"/>
                <w:b/>
                <w:bCs/>
                <w:color w:val="FF0000"/>
                <w:sz w:val="36"/>
                <w:szCs w:val="36"/>
              </w:rPr>
              <w:t>注意事項</w:t>
            </w:r>
          </w:p>
        </w:tc>
      </w:tr>
      <w:tr w:rsidR="001B1755" w14:paraId="3A7E4759" w14:textId="77777777" w:rsidTr="001B1755">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FBD3C8D" w14:textId="77777777" w:rsidR="001B1755" w:rsidRDefault="001B1755">
            <w:pPr>
              <w:ind w:left="720"/>
              <w:rPr>
                <w:rFonts w:ascii="標楷體" w:eastAsia="標楷體" w:hAnsi="標楷體"/>
              </w:rPr>
            </w:pPr>
            <w:r>
              <w:rPr>
                <w:rFonts w:ascii="標楷體" w:eastAsia="標楷體" w:hAnsi="標楷體"/>
                <w:b/>
                <w:bCs/>
                <w:color w:val="0000FF"/>
              </w:rPr>
              <w:t>《成團人數》</w:t>
            </w:r>
          </w:p>
          <w:p w14:paraId="09C8B276" w14:textId="77777777" w:rsidR="001B1755" w:rsidRDefault="001B1755" w:rsidP="001B1755">
            <w:pPr>
              <w:widowControl/>
              <w:numPr>
                <w:ilvl w:val="0"/>
                <w:numId w:val="5"/>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7373060C" w14:textId="77777777" w:rsidR="001B1755" w:rsidRDefault="001B1755">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1EBBE882" w14:textId="77777777" w:rsidR="001B1755" w:rsidRDefault="001B1755" w:rsidP="001B1755">
            <w:pPr>
              <w:widowControl/>
              <w:numPr>
                <w:ilvl w:val="0"/>
                <w:numId w:val="6"/>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29D3774E" w14:textId="77777777" w:rsidR="001B1755" w:rsidRDefault="001B1755" w:rsidP="001B1755">
            <w:pPr>
              <w:widowControl/>
              <w:numPr>
                <w:ilvl w:val="0"/>
                <w:numId w:val="6"/>
              </w:numPr>
              <w:spacing w:before="100" w:beforeAutospacing="1" w:after="100" w:afterAutospacing="1"/>
              <w:rPr>
                <w:rFonts w:ascii="標楷體" w:eastAsia="標楷體" w:hAnsi="標楷體"/>
              </w:rPr>
            </w:pPr>
            <w:r>
              <w:rPr>
                <w:rFonts w:ascii="標楷體" w:eastAsia="標楷體" w:hAnsi="標楷體"/>
              </w:rPr>
              <w:t>個人新辦護照費用。</w:t>
            </w:r>
          </w:p>
          <w:p w14:paraId="3094A807" w14:textId="77777777" w:rsidR="001B1755" w:rsidRDefault="001B1755" w:rsidP="001B1755">
            <w:pPr>
              <w:widowControl/>
              <w:numPr>
                <w:ilvl w:val="0"/>
                <w:numId w:val="6"/>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51FEF354" w14:textId="77777777" w:rsidR="001B1755" w:rsidRDefault="001B1755" w:rsidP="001B1755">
            <w:pPr>
              <w:widowControl/>
              <w:numPr>
                <w:ilvl w:val="0"/>
                <w:numId w:val="6"/>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3CC9AEBD" w14:textId="77777777" w:rsidR="001B1755" w:rsidRDefault="001B1755" w:rsidP="001B1755">
            <w:pPr>
              <w:widowControl/>
              <w:numPr>
                <w:ilvl w:val="0"/>
                <w:numId w:val="6"/>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20415E9B" w14:textId="77777777" w:rsidR="001B1755" w:rsidRDefault="001B1755" w:rsidP="001B1755">
            <w:pPr>
              <w:widowControl/>
              <w:numPr>
                <w:ilvl w:val="0"/>
                <w:numId w:val="6"/>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06D720E7" w14:textId="77777777" w:rsidR="001B1755" w:rsidRDefault="001B1755" w:rsidP="001B1755">
            <w:pPr>
              <w:widowControl/>
              <w:numPr>
                <w:ilvl w:val="0"/>
                <w:numId w:val="6"/>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0615E110" w14:textId="77777777" w:rsidR="001B1755" w:rsidRDefault="001B1755" w:rsidP="001B1755">
            <w:pPr>
              <w:widowControl/>
              <w:numPr>
                <w:ilvl w:val="0"/>
                <w:numId w:val="6"/>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1067DD8F" w14:textId="77777777" w:rsidR="001B1755" w:rsidRDefault="001B1755" w:rsidP="001B1755">
            <w:pPr>
              <w:widowControl/>
              <w:numPr>
                <w:ilvl w:val="0"/>
                <w:numId w:val="6"/>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7BAB7A02" w14:textId="77777777" w:rsidR="001B1755" w:rsidRDefault="001B1755">
            <w:pPr>
              <w:ind w:left="720"/>
              <w:rPr>
                <w:rFonts w:ascii="標楷體" w:eastAsia="標楷體" w:hAnsi="標楷體"/>
              </w:rPr>
            </w:pPr>
            <w:r>
              <w:rPr>
                <w:rFonts w:ascii="標楷體" w:eastAsia="標楷體" w:hAnsi="標楷體"/>
                <w:b/>
                <w:bCs/>
                <w:color w:val="0000FF"/>
              </w:rPr>
              <w:t>《可依航空注意事項》</w:t>
            </w:r>
          </w:p>
          <w:p w14:paraId="7C748E5E" w14:textId="77777777" w:rsidR="001B1755" w:rsidRDefault="001B1755" w:rsidP="001B1755">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1E869EDE" w14:textId="77777777" w:rsidR="001B1755" w:rsidRDefault="001B1755" w:rsidP="001B1755">
            <w:pPr>
              <w:widowControl/>
              <w:numPr>
                <w:ilvl w:val="0"/>
                <w:numId w:val="7"/>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2D8961B9" w14:textId="77777777" w:rsidR="001B1755" w:rsidRDefault="001B1755" w:rsidP="001B1755">
            <w:pPr>
              <w:widowControl/>
              <w:numPr>
                <w:ilvl w:val="0"/>
                <w:numId w:val="7"/>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0A76BD18" w14:textId="77777777" w:rsidR="001B1755" w:rsidRDefault="001B1755" w:rsidP="001B1755">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0840EEC1" w14:textId="77777777" w:rsidR="001B1755" w:rsidRDefault="001B1755" w:rsidP="001B1755">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color w:val="FF0000"/>
              </w:rPr>
              <w:t>此航班機</w:t>
            </w:r>
            <w:proofErr w:type="gramEnd"/>
            <w:r>
              <w:rPr>
                <w:rFonts w:ascii="標楷體" w:eastAsia="標楷體" w:hAnsi="標楷體"/>
                <w:color w:val="FF0000"/>
              </w:rPr>
              <w:t>上不含</w:t>
            </w:r>
            <w:proofErr w:type="gramStart"/>
            <w:r>
              <w:rPr>
                <w:rFonts w:ascii="標楷體" w:eastAsia="標楷體" w:hAnsi="標楷體"/>
                <w:color w:val="FF0000"/>
              </w:rPr>
              <w:t>餐食和水</w:t>
            </w:r>
            <w:proofErr w:type="gramEnd"/>
            <w:r>
              <w:rPr>
                <w:rFonts w:ascii="標楷體" w:eastAsia="標楷體" w:hAnsi="標楷體"/>
                <w:color w:val="FF0000"/>
              </w:rPr>
              <w:t>。</w:t>
            </w:r>
          </w:p>
          <w:p w14:paraId="3E141BF5" w14:textId="77777777" w:rsidR="001B1755" w:rsidRDefault="001B1755" w:rsidP="001B1755">
            <w:pPr>
              <w:widowControl/>
              <w:numPr>
                <w:ilvl w:val="0"/>
                <w:numId w:val="7"/>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24816889" w14:textId="77777777" w:rsidR="001B1755" w:rsidRDefault="001B1755" w:rsidP="001B1755">
            <w:pPr>
              <w:widowControl/>
              <w:numPr>
                <w:ilvl w:val="0"/>
                <w:numId w:val="7"/>
              </w:numPr>
              <w:spacing w:before="100" w:beforeAutospacing="1" w:after="100" w:afterAutospacing="1"/>
              <w:rPr>
                <w:rFonts w:ascii="標楷體" w:eastAsia="標楷體" w:hAnsi="標楷體"/>
              </w:rPr>
            </w:pPr>
            <w:r>
              <w:rPr>
                <w:rFonts w:ascii="標楷體" w:eastAsia="標楷體" w:hAnsi="標楷體"/>
              </w:rPr>
              <w:t>可依</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13942424" w14:textId="77777777" w:rsidR="001B1755" w:rsidRDefault="001B1755">
            <w:pPr>
              <w:ind w:left="720"/>
              <w:rPr>
                <w:rFonts w:ascii="標楷體" w:eastAsia="標楷體" w:hAnsi="標楷體"/>
              </w:rPr>
            </w:pPr>
            <w:r>
              <w:rPr>
                <w:rFonts w:ascii="標楷體" w:eastAsia="標楷體" w:hAnsi="標楷體"/>
                <w:b/>
                <w:bCs/>
                <w:color w:val="0000FF"/>
              </w:rPr>
              <w:t>《參團須知與相關提醒》</w:t>
            </w:r>
          </w:p>
          <w:p w14:paraId="353B40C9" w14:textId="77777777" w:rsidR="001B1755" w:rsidRDefault="001B1755" w:rsidP="001B1755">
            <w:pPr>
              <w:widowControl/>
              <w:numPr>
                <w:ilvl w:val="0"/>
                <w:numId w:val="8"/>
              </w:numPr>
              <w:spacing w:before="100" w:beforeAutospacing="1" w:after="100" w:afterAutospacing="1"/>
              <w:rPr>
                <w:rFonts w:ascii="標楷體" w:eastAsia="標楷體" w:hAnsi="標楷體"/>
              </w:rPr>
            </w:pPr>
            <w:r>
              <w:rPr>
                <w:rFonts w:ascii="標楷體" w:eastAsia="標楷體" w:hAnsi="標楷體"/>
              </w:rPr>
              <w:lastRenderedPageBreak/>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3D313257" w14:textId="77777777" w:rsidR="001B1755" w:rsidRDefault="001B1755" w:rsidP="001B1755">
            <w:pPr>
              <w:widowControl/>
              <w:numPr>
                <w:ilvl w:val="0"/>
                <w:numId w:val="8"/>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23650CD9" w14:textId="77777777" w:rsidR="001B1755" w:rsidRDefault="001B1755" w:rsidP="001B1755">
            <w:pPr>
              <w:widowControl/>
              <w:numPr>
                <w:ilvl w:val="0"/>
                <w:numId w:val="8"/>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76AAA11E" w14:textId="77777777" w:rsidR="001B1755" w:rsidRDefault="001B1755" w:rsidP="001B1755">
            <w:pPr>
              <w:widowControl/>
              <w:numPr>
                <w:ilvl w:val="0"/>
                <w:numId w:val="8"/>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0AF3F643" w14:textId="77777777" w:rsidR="001B1755" w:rsidRDefault="001B1755" w:rsidP="001B1755">
            <w:pPr>
              <w:widowControl/>
              <w:numPr>
                <w:ilvl w:val="0"/>
                <w:numId w:val="8"/>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4C3B0D47" w14:textId="77777777" w:rsidR="001B1755" w:rsidRDefault="001B1755" w:rsidP="001B1755">
            <w:pPr>
              <w:widowControl/>
              <w:numPr>
                <w:ilvl w:val="0"/>
                <w:numId w:val="8"/>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參加者，視為自動棄權，恕無法退費，本產品報價中所含景點門票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10794BB1" w14:textId="77777777" w:rsidR="001B1755" w:rsidRDefault="001B1755" w:rsidP="001B1755">
            <w:pPr>
              <w:widowControl/>
              <w:numPr>
                <w:ilvl w:val="0"/>
                <w:numId w:val="8"/>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18597230" w14:textId="77777777" w:rsidR="001B1755" w:rsidRDefault="001B1755" w:rsidP="001B1755">
            <w:pPr>
              <w:widowControl/>
              <w:numPr>
                <w:ilvl w:val="0"/>
                <w:numId w:val="8"/>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7948B5AA" w14:textId="3B909185" w:rsidR="00820003" w:rsidRPr="001B1755" w:rsidRDefault="00820003" w:rsidP="00820003">
      <w:pPr>
        <w:widowControl/>
        <w:tabs>
          <w:tab w:val="left" w:pos="-262"/>
          <w:tab w:val="left" w:pos="0"/>
          <w:tab w:val="left" w:pos="3259"/>
          <w:tab w:val="left" w:pos="3364"/>
          <w:tab w:val="left" w:pos="3464"/>
          <w:tab w:val="left" w:pos="5280"/>
        </w:tabs>
        <w:rPr>
          <w:rFonts w:ascii="標楷體" w:eastAsia="標楷體" w:hAnsi="標楷體" w:cs="Arial"/>
          <w:b/>
          <w:bCs/>
          <w:color w:val="FF0000"/>
          <w:kern w:val="0"/>
          <w:sz w:val="32"/>
          <w:szCs w:val="32"/>
        </w:rPr>
      </w:pPr>
    </w:p>
    <w:sectPr w:rsidR="00820003" w:rsidRPr="001B1755"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C8C70" w14:textId="77777777" w:rsidR="00974DBC" w:rsidRDefault="00974DBC">
      <w:r>
        <w:separator/>
      </w:r>
    </w:p>
  </w:endnote>
  <w:endnote w:type="continuationSeparator" w:id="0">
    <w:p w14:paraId="52CDFB5D" w14:textId="77777777" w:rsidR="00974DBC" w:rsidRDefault="00974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3216E" w14:textId="77777777" w:rsidR="00974DBC" w:rsidRDefault="00974DBC">
      <w:r>
        <w:separator/>
      </w:r>
    </w:p>
  </w:footnote>
  <w:footnote w:type="continuationSeparator" w:id="0">
    <w:p w14:paraId="0521A2F3" w14:textId="77777777" w:rsidR="00974DBC" w:rsidRDefault="00974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2B1F"/>
    <w:multiLevelType w:val="multilevel"/>
    <w:tmpl w:val="0E925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33F047B4"/>
    <w:multiLevelType w:val="multilevel"/>
    <w:tmpl w:val="F4B6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192606"/>
    <w:multiLevelType w:val="multilevel"/>
    <w:tmpl w:val="EC5C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6A608D"/>
    <w:multiLevelType w:val="multilevel"/>
    <w:tmpl w:val="BD64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D0DA2"/>
    <w:multiLevelType w:val="multilevel"/>
    <w:tmpl w:val="88E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45855677">
    <w:abstractNumId w:val="1"/>
  </w:num>
  <w:num w:numId="2" w16cid:durableId="1548761198">
    <w:abstractNumId w:val="6"/>
  </w:num>
  <w:num w:numId="3" w16cid:durableId="604969240">
    <w:abstractNumId w:val="7"/>
  </w:num>
  <w:num w:numId="4" w16cid:durableId="605961995">
    <w:abstractNumId w:val="5"/>
  </w:num>
  <w:num w:numId="5" w16cid:durableId="619074814">
    <w:abstractNumId w:val="2"/>
  </w:num>
  <w:num w:numId="6" w16cid:durableId="1749033837">
    <w:abstractNumId w:val="0"/>
  </w:num>
  <w:num w:numId="7" w16cid:durableId="550461184">
    <w:abstractNumId w:val="3"/>
  </w:num>
  <w:num w:numId="8" w16cid:durableId="262238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1CF2"/>
    <w:rsid w:val="00003381"/>
    <w:rsid w:val="0000425C"/>
    <w:rsid w:val="00007522"/>
    <w:rsid w:val="00014C97"/>
    <w:rsid w:val="00017E6A"/>
    <w:rsid w:val="00022018"/>
    <w:rsid w:val="0002362E"/>
    <w:rsid w:val="00034A01"/>
    <w:rsid w:val="00051840"/>
    <w:rsid w:val="00061587"/>
    <w:rsid w:val="00061698"/>
    <w:rsid w:val="000679C8"/>
    <w:rsid w:val="0007100F"/>
    <w:rsid w:val="00071648"/>
    <w:rsid w:val="000738E7"/>
    <w:rsid w:val="00073D7E"/>
    <w:rsid w:val="00080EC3"/>
    <w:rsid w:val="000817EC"/>
    <w:rsid w:val="00087A15"/>
    <w:rsid w:val="00090924"/>
    <w:rsid w:val="000943F6"/>
    <w:rsid w:val="00096802"/>
    <w:rsid w:val="000A5657"/>
    <w:rsid w:val="000A5756"/>
    <w:rsid w:val="000B01DC"/>
    <w:rsid w:val="000B2EBF"/>
    <w:rsid w:val="000B5F5A"/>
    <w:rsid w:val="000B7254"/>
    <w:rsid w:val="000D4F10"/>
    <w:rsid w:val="000E096B"/>
    <w:rsid w:val="000E302E"/>
    <w:rsid w:val="000F08CE"/>
    <w:rsid w:val="000F31BE"/>
    <w:rsid w:val="0010688B"/>
    <w:rsid w:val="0011295C"/>
    <w:rsid w:val="00121AF2"/>
    <w:rsid w:val="001252CA"/>
    <w:rsid w:val="00131B9F"/>
    <w:rsid w:val="00132CC2"/>
    <w:rsid w:val="00135200"/>
    <w:rsid w:val="001356B2"/>
    <w:rsid w:val="00173D78"/>
    <w:rsid w:val="00176C09"/>
    <w:rsid w:val="00177A4F"/>
    <w:rsid w:val="00184A4B"/>
    <w:rsid w:val="00192A03"/>
    <w:rsid w:val="001A641B"/>
    <w:rsid w:val="001B152C"/>
    <w:rsid w:val="001B1755"/>
    <w:rsid w:val="001B6074"/>
    <w:rsid w:val="001D552F"/>
    <w:rsid w:val="001E2FB1"/>
    <w:rsid w:val="001E48F4"/>
    <w:rsid w:val="001E5DF2"/>
    <w:rsid w:val="002064CE"/>
    <w:rsid w:val="00215474"/>
    <w:rsid w:val="00220280"/>
    <w:rsid w:val="0022216C"/>
    <w:rsid w:val="00223389"/>
    <w:rsid w:val="002278A6"/>
    <w:rsid w:val="002359CB"/>
    <w:rsid w:val="0023646D"/>
    <w:rsid w:val="002377F7"/>
    <w:rsid w:val="00243B51"/>
    <w:rsid w:val="00250561"/>
    <w:rsid w:val="00254217"/>
    <w:rsid w:val="00257944"/>
    <w:rsid w:val="00257A5C"/>
    <w:rsid w:val="00262489"/>
    <w:rsid w:val="0026710D"/>
    <w:rsid w:val="00270CE3"/>
    <w:rsid w:val="00275C46"/>
    <w:rsid w:val="002857BC"/>
    <w:rsid w:val="00292CB3"/>
    <w:rsid w:val="00292F0C"/>
    <w:rsid w:val="002A1E44"/>
    <w:rsid w:val="002E605C"/>
    <w:rsid w:val="002E6EFC"/>
    <w:rsid w:val="002E73AE"/>
    <w:rsid w:val="002F5B5D"/>
    <w:rsid w:val="002F75CB"/>
    <w:rsid w:val="003036EC"/>
    <w:rsid w:val="00303ECB"/>
    <w:rsid w:val="00304E9D"/>
    <w:rsid w:val="003071D6"/>
    <w:rsid w:val="00315F06"/>
    <w:rsid w:val="003178C4"/>
    <w:rsid w:val="00317EEE"/>
    <w:rsid w:val="003276E3"/>
    <w:rsid w:val="0033027C"/>
    <w:rsid w:val="00332D6C"/>
    <w:rsid w:val="00333482"/>
    <w:rsid w:val="00334731"/>
    <w:rsid w:val="00334BFA"/>
    <w:rsid w:val="00337D7E"/>
    <w:rsid w:val="00344E80"/>
    <w:rsid w:val="00346AD7"/>
    <w:rsid w:val="00346E8A"/>
    <w:rsid w:val="003505F5"/>
    <w:rsid w:val="00366984"/>
    <w:rsid w:val="00372899"/>
    <w:rsid w:val="00373E29"/>
    <w:rsid w:val="00373FEB"/>
    <w:rsid w:val="00380A73"/>
    <w:rsid w:val="003819EC"/>
    <w:rsid w:val="00381F01"/>
    <w:rsid w:val="003852A0"/>
    <w:rsid w:val="00391883"/>
    <w:rsid w:val="00395532"/>
    <w:rsid w:val="003A2AAC"/>
    <w:rsid w:val="003B22C9"/>
    <w:rsid w:val="003B405A"/>
    <w:rsid w:val="003C0866"/>
    <w:rsid w:val="003E0410"/>
    <w:rsid w:val="003E1DEB"/>
    <w:rsid w:val="003E2A8F"/>
    <w:rsid w:val="003E4076"/>
    <w:rsid w:val="003F67C3"/>
    <w:rsid w:val="00402000"/>
    <w:rsid w:val="00403B53"/>
    <w:rsid w:val="0040589F"/>
    <w:rsid w:val="00410E1B"/>
    <w:rsid w:val="00420179"/>
    <w:rsid w:val="00422BC7"/>
    <w:rsid w:val="00424673"/>
    <w:rsid w:val="00430271"/>
    <w:rsid w:val="004313E3"/>
    <w:rsid w:val="004356DE"/>
    <w:rsid w:val="00435833"/>
    <w:rsid w:val="00441464"/>
    <w:rsid w:val="00442BED"/>
    <w:rsid w:val="0045085F"/>
    <w:rsid w:val="00451CDB"/>
    <w:rsid w:val="00473FC8"/>
    <w:rsid w:val="0047604F"/>
    <w:rsid w:val="00495268"/>
    <w:rsid w:val="00495CD0"/>
    <w:rsid w:val="004B034C"/>
    <w:rsid w:val="004B52D0"/>
    <w:rsid w:val="004C663B"/>
    <w:rsid w:val="004E15C2"/>
    <w:rsid w:val="004E6DCF"/>
    <w:rsid w:val="004E7DC6"/>
    <w:rsid w:val="00507C1E"/>
    <w:rsid w:val="00511D5C"/>
    <w:rsid w:val="00512BB8"/>
    <w:rsid w:val="0051443D"/>
    <w:rsid w:val="00521516"/>
    <w:rsid w:val="0052458E"/>
    <w:rsid w:val="0053236B"/>
    <w:rsid w:val="00533366"/>
    <w:rsid w:val="0054027B"/>
    <w:rsid w:val="00542C70"/>
    <w:rsid w:val="0054637E"/>
    <w:rsid w:val="00551897"/>
    <w:rsid w:val="005538CE"/>
    <w:rsid w:val="00554B0C"/>
    <w:rsid w:val="0056032F"/>
    <w:rsid w:val="00563429"/>
    <w:rsid w:val="00566B20"/>
    <w:rsid w:val="005707CC"/>
    <w:rsid w:val="00571C6C"/>
    <w:rsid w:val="00592745"/>
    <w:rsid w:val="005A043E"/>
    <w:rsid w:val="005A0B7A"/>
    <w:rsid w:val="005A2755"/>
    <w:rsid w:val="005B1C74"/>
    <w:rsid w:val="005B251F"/>
    <w:rsid w:val="005C6D0E"/>
    <w:rsid w:val="005D195B"/>
    <w:rsid w:val="005D2049"/>
    <w:rsid w:val="005E0C4D"/>
    <w:rsid w:val="005E14C0"/>
    <w:rsid w:val="005E5353"/>
    <w:rsid w:val="005F1A61"/>
    <w:rsid w:val="005F669C"/>
    <w:rsid w:val="00615F8B"/>
    <w:rsid w:val="00616F5E"/>
    <w:rsid w:val="00621947"/>
    <w:rsid w:val="00625411"/>
    <w:rsid w:val="00635DD9"/>
    <w:rsid w:val="00640F62"/>
    <w:rsid w:val="00644EBC"/>
    <w:rsid w:val="00662C81"/>
    <w:rsid w:val="006666B8"/>
    <w:rsid w:val="00666F6D"/>
    <w:rsid w:val="006911D4"/>
    <w:rsid w:val="006976F9"/>
    <w:rsid w:val="006A2EA9"/>
    <w:rsid w:val="006A2FC3"/>
    <w:rsid w:val="006C14E2"/>
    <w:rsid w:val="006C1992"/>
    <w:rsid w:val="006C5BA6"/>
    <w:rsid w:val="006D6E92"/>
    <w:rsid w:val="006E2ED9"/>
    <w:rsid w:val="006E5376"/>
    <w:rsid w:val="006F3B92"/>
    <w:rsid w:val="00700A0A"/>
    <w:rsid w:val="007067C2"/>
    <w:rsid w:val="00710B10"/>
    <w:rsid w:val="00713BBC"/>
    <w:rsid w:val="007154FB"/>
    <w:rsid w:val="00721DB5"/>
    <w:rsid w:val="007228E1"/>
    <w:rsid w:val="007313D3"/>
    <w:rsid w:val="00731DC1"/>
    <w:rsid w:val="00735A21"/>
    <w:rsid w:val="00737A34"/>
    <w:rsid w:val="007521DE"/>
    <w:rsid w:val="00760F9C"/>
    <w:rsid w:val="00762502"/>
    <w:rsid w:val="00764156"/>
    <w:rsid w:val="00766D33"/>
    <w:rsid w:val="00767DED"/>
    <w:rsid w:val="0077015D"/>
    <w:rsid w:val="007703DB"/>
    <w:rsid w:val="00791565"/>
    <w:rsid w:val="0079165A"/>
    <w:rsid w:val="00797B9B"/>
    <w:rsid w:val="007B09BC"/>
    <w:rsid w:val="007B240E"/>
    <w:rsid w:val="007B2AB5"/>
    <w:rsid w:val="007B3CAF"/>
    <w:rsid w:val="007B4A5E"/>
    <w:rsid w:val="007B7D69"/>
    <w:rsid w:val="007B7D96"/>
    <w:rsid w:val="007D3558"/>
    <w:rsid w:val="007D47C5"/>
    <w:rsid w:val="007E42BA"/>
    <w:rsid w:val="007E51A0"/>
    <w:rsid w:val="007E67C6"/>
    <w:rsid w:val="007F0565"/>
    <w:rsid w:val="00815837"/>
    <w:rsid w:val="00817514"/>
    <w:rsid w:val="0081792A"/>
    <w:rsid w:val="00820003"/>
    <w:rsid w:val="008308D1"/>
    <w:rsid w:val="00832868"/>
    <w:rsid w:val="008340DD"/>
    <w:rsid w:val="00834BBA"/>
    <w:rsid w:val="00834C3D"/>
    <w:rsid w:val="00845005"/>
    <w:rsid w:val="00847655"/>
    <w:rsid w:val="00854B16"/>
    <w:rsid w:val="008716FB"/>
    <w:rsid w:val="00874386"/>
    <w:rsid w:val="00880A55"/>
    <w:rsid w:val="00894880"/>
    <w:rsid w:val="00897D91"/>
    <w:rsid w:val="008B14CB"/>
    <w:rsid w:val="008B1CAA"/>
    <w:rsid w:val="008B3B09"/>
    <w:rsid w:val="008B534E"/>
    <w:rsid w:val="008C4579"/>
    <w:rsid w:val="008D706E"/>
    <w:rsid w:val="008D7AB9"/>
    <w:rsid w:val="008E0CA3"/>
    <w:rsid w:val="008E3368"/>
    <w:rsid w:val="008E376A"/>
    <w:rsid w:val="008E663C"/>
    <w:rsid w:val="00907323"/>
    <w:rsid w:val="00907568"/>
    <w:rsid w:val="0092313A"/>
    <w:rsid w:val="009436A1"/>
    <w:rsid w:val="0094511D"/>
    <w:rsid w:val="00946AFF"/>
    <w:rsid w:val="009530C7"/>
    <w:rsid w:val="009550E1"/>
    <w:rsid w:val="0096649C"/>
    <w:rsid w:val="00967604"/>
    <w:rsid w:val="00974DBC"/>
    <w:rsid w:val="00981B79"/>
    <w:rsid w:val="00983AE5"/>
    <w:rsid w:val="00987173"/>
    <w:rsid w:val="0099044A"/>
    <w:rsid w:val="009907F2"/>
    <w:rsid w:val="00990A44"/>
    <w:rsid w:val="00991AA2"/>
    <w:rsid w:val="00995430"/>
    <w:rsid w:val="0099654A"/>
    <w:rsid w:val="009A0281"/>
    <w:rsid w:val="009A4570"/>
    <w:rsid w:val="009A75D4"/>
    <w:rsid w:val="009B4995"/>
    <w:rsid w:val="009C2EEC"/>
    <w:rsid w:val="009C4976"/>
    <w:rsid w:val="009C5A37"/>
    <w:rsid w:val="009C6CD9"/>
    <w:rsid w:val="009D04F7"/>
    <w:rsid w:val="009F0918"/>
    <w:rsid w:val="009F2183"/>
    <w:rsid w:val="00A11B29"/>
    <w:rsid w:val="00A128C1"/>
    <w:rsid w:val="00A15A05"/>
    <w:rsid w:val="00A16F12"/>
    <w:rsid w:val="00A17126"/>
    <w:rsid w:val="00A270E9"/>
    <w:rsid w:val="00A324F7"/>
    <w:rsid w:val="00A33578"/>
    <w:rsid w:val="00A368BD"/>
    <w:rsid w:val="00A467C6"/>
    <w:rsid w:val="00A47D64"/>
    <w:rsid w:val="00A50D6F"/>
    <w:rsid w:val="00A64EB6"/>
    <w:rsid w:val="00A67077"/>
    <w:rsid w:val="00A67921"/>
    <w:rsid w:val="00A717FF"/>
    <w:rsid w:val="00A803E7"/>
    <w:rsid w:val="00A817BF"/>
    <w:rsid w:val="00A8206B"/>
    <w:rsid w:val="00A82F73"/>
    <w:rsid w:val="00AB544C"/>
    <w:rsid w:val="00AB6CD7"/>
    <w:rsid w:val="00AD2700"/>
    <w:rsid w:val="00AD4DAD"/>
    <w:rsid w:val="00AE5CCF"/>
    <w:rsid w:val="00AF235B"/>
    <w:rsid w:val="00AF3E37"/>
    <w:rsid w:val="00AF5369"/>
    <w:rsid w:val="00AF5756"/>
    <w:rsid w:val="00AF7463"/>
    <w:rsid w:val="00B0390C"/>
    <w:rsid w:val="00B117DC"/>
    <w:rsid w:val="00B13623"/>
    <w:rsid w:val="00B159C7"/>
    <w:rsid w:val="00B20371"/>
    <w:rsid w:val="00B23433"/>
    <w:rsid w:val="00B27583"/>
    <w:rsid w:val="00B321B4"/>
    <w:rsid w:val="00B3338E"/>
    <w:rsid w:val="00B37C1B"/>
    <w:rsid w:val="00B40F00"/>
    <w:rsid w:val="00B64DF1"/>
    <w:rsid w:val="00B7247A"/>
    <w:rsid w:val="00B755A2"/>
    <w:rsid w:val="00B82008"/>
    <w:rsid w:val="00BA1588"/>
    <w:rsid w:val="00BA350D"/>
    <w:rsid w:val="00BA376F"/>
    <w:rsid w:val="00BA6DFC"/>
    <w:rsid w:val="00BA7FF9"/>
    <w:rsid w:val="00BB24AB"/>
    <w:rsid w:val="00BB4005"/>
    <w:rsid w:val="00BB4153"/>
    <w:rsid w:val="00BB7108"/>
    <w:rsid w:val="00BC2624"/>
    <w:rsid w:val="00BC2B6F"/>
    <w:rsid w:val="00BC64E4"/>
    <w:rsid w:val="00BC6A0F"/>
    <w:rsid w:val="00BC748E"/>
    <w:rsid w:val="00BD010C"/>
    <w:rsid w:val="00BD2E86"/>
    <w:rsid w:val="00BF064B"/>
    <w:rsid w:val="00C10BC9"/>
    <w:rsid w:val="00C23360"/>
    <w:rsid w:val="00C23CA0"/>
    <w:rsid w:val="00C331FC"/>
    <w:rsid w:val="00C3480C"/>
    <w:rsid w:val="00C5165D"/>
    <w:rsid w:val="00C75A9A"/>
    <w:rsid w:val="00C76F8F"/>
    <w:rsid w:val="00C81EC0"/>
    <w:rsid w:val="00C9084D"/>
    <w:rsid w:val="00C96CBE"/>
    <w:rsid w:val="00CB0129"/>
    <w:rsid w:val="00CB37A0"/>
    <w:rsid w:val="00CB5C5F"/>
    <w:rsid w:val="00CB5C87"/>
    <w:rsid w:val="00CB6839"/>
    <w:rsid w:val="00CC11E5"/>
    <w:rsid w:val="00CC3FAC"/>
    <w:rsid w:val="00CC7199"/>
    <w:rsid w:val="00CC7459"/>
    <w:rsid w:val="00CE12F2"/>
    <w:rsid w:val="00CE60E5"/>
    <w:rsid w:val="00CE63D3"/>
    <w:rsid w:val="00CF0BF6"/>
    <w:rsid w:val="00CF2D4C"/>
    <w:rsid w:val="00CF5399"/>
    <w:rsid w:val="00D06601"/>
    <w:rsid w:val="00D1118B"/>
    <w:rsid w:val="00D22F2F"/>
    <w:rsid w:val="00D309C7"/>
    <w:rsid w:val="00D33657"/>
    <w:rsid w:val="00D34DDF"/>
    <w:rsid w:val="00D5545A"/>
    <w:rsid w:val="00D57CB0"/>
    <w:rsid w:val="00D75817"/>
    <w:rsid w:val="00D776E9"/>
    <w:rsid w:val="00D80FDD"/>
    <w:rsid w:val="00D81C99"/>
    <w:rsid w:val="00D86F6C"/>
    <w:rsid w:val="00D9030C"/>
    <w:rsid w:val="00D93DFC"/>
    <w:rsid w:val="00D96236"/>
    <w:rsid w:val="00DA2F99"/>
    <w:rsid w:val="00DB5E86"/>
    <w:rsid w:val="00DC40A6"/>
    <w:rsid w:val="00DC41AC"/>
    <w:rsid w:val="00DC60B8"/>
    <w:rsid w:val="00DD3B4A"/>
    <w:rsid w:val="00DE522E"/>
    <w:rsid w:val="00DE5381"/>
    <w:rsid w:val="00DF18F8"/>
    <w:rsid w:val="00DF2FDD"/>
    <w:rsid w:val="00E1090F"/>
    <w:rsid w:val="00E10BE7"/>
    <w:rsid w:val="00E23D81"/>
    <w:rsid w:val="00E379CF"/>
    <w:rsid w:val="00E41ED3"/>
    <w:rsid w:val="00E50B05"/>
    <w:rsid w:val="00E548F8"/>
    <w:rsid w:val="00E563A3"/>
    <w:rsid w:val="00E72826"/>
    <w:rsid w:val="00E7369D"/>
    <w:rsid w:val="00E8627C"/>
    <w:rsid w:val="00E93D46"/>
    <w:rsid w:val="00E9428B"/>
    <w:rsid w:val="00E9717B"/>
    <w:rsid w:val="00EC0542"/>
    <w:rsid w:val="00EC7B5E"/>
    <w:rsid w:val="00ED0995"/>
    <w:rsid w:val="00ED4412"/>
    <w:rsid w:val="00ED4CC3"/>
    <w:rsid w:val="00ED62AF"/>
    <w:rsid w:val="00EF5142"/>
    <w:rsid w:val="00F02631"/>
    <w:rsid w:val="00F0505F"/>
    <w:rsid w:val="00F11BF9"/>
    <w:rsid w:val="00F12E88"/>
    <w:rsid w:val="00F174A0"/>
    <w:rsid w:val="00F237C5"/>
    <w:rsid w:val="00F30196"/>
    <w:rsid w:val="00F30592"/>
    <w:rsid w:val="00F33ED3"/>
    <w:rsid w:val="00F354FD"/>
    <w:rsid w:val="00F4101F"/>
    <w:rsid w:val="00F449DF"/>
    <w:rsid w:val="00F474E5"/>
    <w:rsid w:val="00F5120C"/>
    <w:rsid w:val="00F5320C"/>
    <w:rsid w:val="00F56D92"/>
    <w:rsid w:val="00F571A2"/>
    <w:rsid w:val="00F73F75"/>
    <w:rsid w:val="00F750CE"/>
    <w:rsid w:val="00F833F2"/>
    <w:rsid w:val="00F8632A"/>
    <w:rsid w:val="00F91CFB"/>
    <w:rsid w:val="00F9446C"/>
    <w:rsid w:val="00F97662"/>
    <w:rsid w:val="00FC1441"/>
    <w:rsid w:val="00FD7F2A"/>
    <w:rsid w:val="00FE706A"/>
    <w:rsid w:val="00FF2106"/>
    <w:rsid w:val="00FF26E3"/>
    <w:rsid w:val="00FF74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EE4D5"/>
  <w15:docId w15:val="{0765591C-77B4-4C44-8CEF-D83F20BF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1B1755"/>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4266">
      <w:bodyDiv w:val="1"/>
      <w:marLeft w:val="0"/>
      <w:marRight w:val="0"/>
      <w:marTop w:val="0"/>
      <w:marBottom w:val="0"/>
      <w:divBdr>
        <w:top w:val="none" w:sz="0" w:space="0" w:color="auto"/>
        <w:left w:val="none" w:sz="0" w:space="0" w:color="auto"/>
        <w:bottom w:val="none" w:sz="0" w:space="0" w:color="auto"/>
        <w:right w:val="none" w:sz="0" w:space="0" w:color="auto"/>
      </w:divBdr>
    </w:div>
    <w:div w:id="105716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northharborhotel.modoo.at/" TargetMode="External"/><Relationship Id="rId3" Type="http://schemas.openxmlformats.org/officeDocument/2006/relationships/styles" Target="styles.xml"/><Relationship Id="rId21" Type="http://schemas.openxmlformats.org/officeDocument/2006/relationships/hyperlink" Target="http://www.encorehotel.org/" TargetMode="External"/><Relationship Id="rId34" Type="http://schemas.openxmlformats.org/officeDocument/2006/relationships/hyperlink" Target="http://www.jonehotel.com/view/index.do?SS_SVC_LANG_CODE=CHN"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arbancityhotelbusan.book.direct/zh-tw" TargetMode="External"/><Relationship Id="rId33" Type="http://schemas.openxmlformats.org/officeDocument/2006/relationships/hyperlink" Target="http://www.grandosiria.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www.sonohotelsresorts.com/belle_dy" TargetMode="External"/><Relationship Id="rId29" Type="http://schemas.openxmlformats.org/officeDocument/2006/relationships/hyperlink" Target="http://www.grandosiri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www.hoteltt.co.kr/view/viewLink.do?page=tthotelgupo/KOR/index/index" TargetMode="External"/><Relationship Id="rId32" Type="http://schemas.openxmlformats.org/officeDocument/2006/relationships/hyperlink" Target="http://www.crownharborhotel.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februaryhotel.jalib.site/room.html?menu_no=6951&amp;room_no=2712" TargetMode="External"/><Relationship Id="rId28" Type="http://schemas.openxmlformats.org/officeDocument/2006/relationships/hyperlink" Target="http://nnr-h.com/solaria/busan/tra_cn/"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northharborhotel.modoo.a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rubato_daegu.jalib.site/" TargetMode="External"/><Relationship Id="rId27" Type="http://schemas.openxmlformats.org/officeDocument/2006/relationships/hyperlink" Target="http://www.crownharborhotel.com/" TargetMode="External"/><Relationship Id="rId30" Type="http://schemas.openxmlformats.org/officeDocument/2006/relationships/hyperlink" Target="http://www.isquare-hotel.com/"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947303-93EB-4AF7-90FE-EF7577139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885</Words>
  <Characters>5045</Characters>
  <Application>Microsoft Office Word</Application>
  <DocSecurity>0</DocSecurity>
  <Lines>42</Lines>
  <Paragraphs>11</Paragraphs>
  <ScaleCrop>false</ScaleCrop>
  <Company>HOME</Company>
  <LinksUpToDate>false</LinksUpToDate>
  <CharactersWithSpaces>5919</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2015-04-24T04:24:00Z</cp:lastPrinted>
  <dcterms:created xsi:type="dcterms:W3CDTF">2025-12-23T03:09:00Z</dcterms:created>
  <dcterms:modified xsi:type="dcterms:W3CDTF">2025-12-23T03:09:00Z</dcterms:modified>
</cp:coreProperties>
</file>