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6E63" w14:textId="77777777" w:rsidR="00D41A0C" w:rsidRDefault="00436420">
      <w:r>
        <w:rPr>
          <w:noProof/>
        </w:rPr>
        <w:drawing>
          <wp:inline distT="0" distB="0" distL="0" distR="0" wp14:anchorId="65CF7FF1" wp14:editId="1F623E14">
            <wp:extent cx="6645910" cy="3452495"/>
            <wp:effectExtent l="0" t="0" r="2540" b="0"/>
            <wp:docPr id="15" name="圖片 15" descr="美食在峴~會安古鎮、奧黛秀、迦南島、巴拿山5日(星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美食在峴~會安古鎮、奧黛秀、迦南島、巴拿山5日(星宇)"/>
                    <pic:cNvPicPr>
                      <a:picLocks noChangeAspect="1" noChangeArrowheads="1"/>
                    </pic:cNvPicPr>
                  </pic:nvPicPr>
                  <pic:blipFill>
                    <a:blip r:embed="rId6" cstate="screen">
                      <a:extLst>
                        <a:ext uri="{28A0092B-C50C-407E-A947-70E740481C1C}">
                          <a14:useLocalDpi xmlns:a14="http://schemas.microsoft.com/office/drawing/2010/main"/>
                        </a:ext>
                      </a:extLst>
                    </a:blip>
                    <a:srcRect/>
                    <a:stretch>
                      <a:fillRect/>
                    </a:stretch>
                  </pic:blipFill>
                  <pic:spPr bwMode="auto">
                    <a:xfrm>
                      <a:off x="0" y="0"/>
                      <a:ext cx="6645910" cy="3452495"/>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4F44E924" wp14:editId="6576F357">
            <wp:extent cx="6645600" cy="3060000"/>
            <wp:effectExtent l="0" t="0" r="3175" b="7620"/>
            <wp:docPr id="2" name="圖片 2"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五行山"/>
                    <pic:cNvPicPr>
                      <a:picLocks noChangeAspect="1" noChangeArrowheads="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6645600" cy="3060000"/>
                    </a:xfrm>
                    <a:prstGeom prst="rect">
                      <a:avLst/>
                    </a:prstGeom>
                    <a:noFill/>
                    <a:ln>
                      <a:noFill/>
                    </a:ln>
                  </pic:spPr>
                </pic:pic>
              </a:graphicData>
            </a:graphic>
          </wp:inline>
        </w:drawing>
      </w:r>
      <w:r w:rsidR="00115F91" w:rsidRPr="00115F91">
        <w:t xml:space="preserve"> </w:t>
      </w:r>
      <w:r w:rsidR="00115F91">
        <w:rPr>
          <w:noProof/>
        </w:rPr>
        <w:lastRenderedPageBreak/>
        <w:drawing>
          <wp:inline distT="0" distB="0" distL="0" distR="0" wp14:anchorId="18C2EFF4" wp14:editId="2ED611D5">
            <wp:extent cx="6645600" cy="3060000"/>
            <wp:effectExtent l="0" t="0" r="3175" b="7620"/>
            <wp:docPr id="3" name="圖片 3"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大教堂"/>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645600" cy="306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79B7BE3F" wp14:editId="3D778FD7">
            <wp:extent cx="6645600" cy="4500000"/>
            <wp:effectExtent l="0" t="0" r="3175" b="0"/>
            <wp:docPr id="4" name="圖片 4"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迦南島"/>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6645600" cy="4500000"/>
                    </a:xfrm>
                    <a:prstGeom prst="rect">
                      <a:avLst/>
                    </a:prstGeom>
                    <a:noFill/>
                    <a:ln>
                      <a:noFill/>
                    </a:ln>
                  </pic:spPr>
                </pic:pic>
              </a:graphicData>
            </a:graphic>
          </wp:inline>
        </w:drawing>
      </w:r>
      <w:r w:rsidR="00115F91" w:rsidRPr="00115F91">
        <w:t xml:space="preserve"> </w:t>
      </w:r>
      <w:r w:rsidR="00115F91">
        <w:rPr>
          <w:noProof/>
        </w:rPr>
        <w:lastRenderedPageBreak/>
        <w:drawing>
          <wp:inline distT="0" distB="0" distL="0" distR="0" wp14:anchorId="41176412" wp14:editId="7B1DB361">
            <wp:extent cx="6645600" cy="5040000"/>
            <wp:effectExtent l="0" t="0" r="3175" b="8255"/>
            <wp:docPr id="5" name="圖片 5"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會安古城"/>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6645600" cy="504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3BC04F24" wp14:editId="7C7A4E60">
            <wp:extent cx="6645600" cy="2880000"/>
            <wp:effectExtent l="0" t="0" r="3175" b="0"/>
            <wp:docPr id="6" name="圖片 6"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山茶半島"/>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6645600" cy="2880000"/>
                    </a:xfrm>
                    <a:prstGeom prst="rect">
                      <a:avLst/>
                    </a:prstGeom>
                    <a:noFill/>
                    <a:ln>
                      <a:noFill/>
                    </a:ln>
                  </pic:spPr>
                </pic:pic>
              </a:graphicData>
            </a:graphic>
          </wp:inline>
        </w:drawing>
      </w:r>
      <w:r w:rsidR="00115F91" w:rsidRPr="00115F91">
        <w:t xml:space="preserve"> </w:t>
      </w:r>
      <w:r w:rsidR="00115F91">
        <w:rPr>
          <w:noProof/>
        </w:rPr>
        <w:lastRenderedPageBreak/>
        <w:drawing>
          <wp:inline distT="0" distB="0" distL="0" distR="0" wp14:anchorId="7C8EE7F1" wp14:editId="6F0DB8E0">
            <wp:extent cx="6645600" cy="1980000"/>
            <wp:effectExtent l="0" t="0" r="3175" b="1270"/>
            <wp:docPr id="7" name="圖片 7"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佛手天空步道"/>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6645600" cy="198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6DA8B34A" wp14:editId="078E0976">
            <wp:extent cx="6645600" cy="4680000"/>
            <wp:effectExtent l="0" t="0" r="3175" b="6350"/>
            <wp:docPr id="8" name="圖片 8"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巴拿山"/>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6645600" cy="4680000"/>
                    </a:xfrm>
                    <a:prstGeom prst="rect">
                      <a:avLst/>
                    </a:prstGeom>
                    <a:noFill/>
                    <a:ln>
                      <a:noFill/>
                    </a:ln>
                  </pic:spPr>
                </pic:pic>
              </a:graphicData>
            </a:graphic>
          </wp:inline>
        </w:drawing>
      </w:r>
      <w:r w:rsidR="00115F91" w:rsidRPr="00115F91">
        <w:t xml:space="preserve"> </w:t>
      </w:r>
      <w:r w:rsidR="00115F91">
        <w:rPr>
          <w:noProof/>
        </w:rPr>
        <w:lastRenderedPageBreak/>
        <w:drawing>
          <wp:inline distT="0" distB="0" distL="0" distR="0" wp14:anchorId="36B0FC5E" wp14:editId="6BA3D778">
            <wp:extent cx="6645600" cy="4680000"/>
            <wp:effectExtent l="0" t="0" r="3175" b="6350"/>
            <wp:docPr id="9" name="圖片 9" descr="峴港奧黛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峴港奧黛秀"/>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6645600" cy="468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0FA30B2D" wp14:editId="7089A5A0">
            <wp:extent cx="6645600" cy="1440000"/>
            <wp:effectExtent l="0" t="0" r="3175" b="8255"/>
            <wp:docPr id="10" name="圖片 10"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美食饗宴"/>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6645600" cy="144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2F7B5C72" wp14:editId="395798B2">
            <wp:extent cx="6645600" cy="3240000"/>
            <wp:effectExtent l="0" t="0" r="3175" b="0"/>
            <wp:docPr id="11" name="圖片 11" descr="花蟹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花蟹火鍋"/>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6645600" cy="3240000"/>
                    </a:xfrm>
                    <a:prstGeom prst="rect">
                      <a:avLst/>
                    </a:prstGeom>
                    <a:noFill/>
                    <a:ln>
                      <a:noFill/>
                    </a:ln>
                  </pic:spPr>
                </pic:pic>
              </a:graphicData>
            </a:graphic>
          </wp:inline>
        </w:drawing>
      </w:r>
      <w:r w:rsidR="00115F91" w:rsidRPr="00115F91">
        <w:t xml:space="preserve"> </w:t>
      </w:r>
      <w:r w:rsidR="00115F91">
        <w:rPr>
          <w:noProof/>
        </w:rPr>
        <w:lastRenderedPageBreak/>
        <w:drawing>
          <wp:inline distT="0" distB="0" distL="0" distR="0" wp14:anchorId="63DEADCD" wp14:editId="7F13E57B">
            <wp:extent cx="6645600" cy="2880000"/>
            <wp:effectExtent l="0" t="0" r="3175" b="0"/>
            <wp:docPr id="12" name="圖片 12"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慶火鍋"/>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6645600" cy="288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59353389" wp14:editId="53F1D20B">
            <wp:extent cx="6645600" cy="2880000"/>
            <wp:effectExtent l="0" t="0" r="3175" b="0"/>
            <wp:docPr id="13" name="圖片 13" descr="青鮮生猛海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青鮮生猛海鮮"/>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6645600" cy="288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4CD0CF68" wp14:editId="476A4BFC">
            <wp:extent cx="6645600" cy="3780000"/>
            <wp:effectExtent l="0" t="0" r="3175" b="0"/>
            <wp:docPr id="14" name="圖片 14" descr="CROWNE PLAZA DANANG CITY CENT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CROWNE PLAZA DANANG CITY CENTRE "/>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6645600" cy="3780000"/>
                    </a:xfrm>
                    <a:prstGeom prst="rect">
                      <a:avLst/>
                    </a:prstGeom>
                    <a:noFill/>
                    <a:ln>
                      <a:noFill/>
                    </a:ln>
                  </pic:spPr>
                </pic:pic>
              </a:graphicData>
            </a:graphic>
          </wp:inline>
        </w:drawing>
      </w:r>
      <w:r w:rsidR="00115F91" w:rsidRPr="00115F91">
        <w:t xml:space="preserve"> </w:t>
      </w:r>
      <w:r w:rsidR="00BE4286">
        <w:rPr>
          <w:noProof/>
        </w:rPr>
        <w:lastRenderedPageBreak/>
        <w:drawing>
          <wp:inline distT="0" distB="0" distL="0" distR="0" wp14:anchorId="1CF9C3E6" wp14:editId="76BCE356">
            <wp:extent cx="6645600" cy="3600000"/>
            <wp:effectExtent l="0" t="0" r="3175" b="635"/>
            <wp:docPr id="18" name="圖片 18" descr=" Wyndham Hoi An Royal Beachfront Resort &amp; Vill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 Wyndham Hoi An Royal Beachfront Resort &amp; Villas "/>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6645600" cy="3600000"/>
                    </a:xfrm>
                    <a:prstGeom prst="rect">
                      <a:avLst/>
                    </a:prstGeom>
                    <a:noFill/>
                    <a:ln>
                      <a:noFill/>
                    </a:ln>
                  </pic:spPr>
                </pic:pic>
              </a:graphicData>
            </a:graphic>
          </wp:inline>
        </w:drawing>
      </w:r>
      <w:r w:rsidR="00115F91" w:rsidRPr="00115F91">
        <w:t xml:space="preserve"> </w:t>
      </w:r>
      <w:r w:rsidR="00115F91">
        <w:rPr>
          <w:noProof/>
        </w:rPr>
        <w:drawing>
          <wp:inline distT="0" distB="0" distL="0" distR="0" wp14:anchorId="1895A9F8" wp14:editId="07698917">
            <wp:extent cx="6645600" cy="2160000"/>
            <wp:effectExtent l="0" t="0" r="3175" b="0"/>
            <wp:docPr id="16" name="圖片 16" descr="特別贈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特別贈送"/>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6645600" cy="2160000"/>
                    </a:xfrm>
                    <a:prstGeom prst="rect">
                      <a:avLst/>
                    </a:prstGeom>
                    <a:noFill/>
                    <a:ln>
                      <a:noFill/>
                    </a:ln>
                  </pic:spPr>
                </pic:pic>
              </a:graphicData>
            </a:graphic>
          </wp:inline>
        </w:drawing>
      </w:r>
      <w:r w:rsidR="00115F91" w:rsidRPr="00115F91">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192795" w14:paraId="44CED75B" w14:textId="77777777" w:rsidTr="001B5C6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F9CA4D4" w14:textId="77777777" w:rsidR="00192795" w:rsidRDefault="00192795" w:rsidP="004E544F">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76C4330" w14:textId="77777777" w:rsidR="00192795" w:rsidRDefault="00192795" w:rsidP="004E544F">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1F5A710A" w14:textId="77777777" w:rsidR="00192795" w:rsidRDefault="00192795" w:rsidP="004E544F">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BAF55FC" w14:textId="77777777" w:rsidR="00192795" w:rsidRDefault="00192795" w:rsidP="004E544F">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0829E15" w14:textId="77777777" w:rsidR="00192795" w:rsidRDefault="00192795" w:rsidP="004E544F">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DF756EE" w14:textId="77777777" w:rsidR="00192795" w:rsidRDefault="00192795" w:rsidP="004E544F">
            <w:pPr>
              <w:jc w:val="center"/>
              <w:rPr>
                <w:color w:val="000000"/>
              </w:rPr>
            </w:pPr>
            <w:r>
              <w:rPr>
                <w:color w:val="000000"/>
              </w:rPr>
              <w:t>航班編號</w:t>
            </w:r>
          </w:p>
        </w:tc>
      </w:tr>
      <w:tr w:rsidR="00192795" w14:paraId="2C939010" w14:textId="77777777" w:rsidTr="001B5C6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E28914E" w14:textId="77777777" w:rsidR="00192795" w:rsidRDefault="00192795" w:rsidP="004E544F">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55B2F9C" w14:textId="77777777" w:rsidR="00192795" w:rsidRDefault="00192795" w:rsidP="004E544F">
            <w:pPr>
              <w:jc w:val="center"/>
              <w:rPr>
                <w:color w:val="000000"/>
              </w:rPr>
            </w:pPr>
            <w:r>
              <w:rPr>
                <w:color w:val="000000"/>
              </w:rPr>
              <w:t>09:45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63E3816" w14:textId="77777777" w:rsidR="00192795" w:rsidRDefault="00192795" w:rsidP="004E544F">
            <w:pPr>
              <w:jc w:val="center"/>
              <w:rPr>
                <w:color w:val="000000"/>
              </w:rPr>
            </w:pPr>
            <w:r>
              <w:rPr>
                <w:color w:val="000000"/>
              </w:rPr>
              <w:t>11:40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FA513F" w14:textId="77777777" w:rsidR="00192795" w:rsidRDefault="00192795" w:rsidP="004E544F">
            <w:pPr>
              <w:jc w:val="center"/>
              <w:rPr>
                <w:color w:val="000000"/>
              </w:rPr>
            </w:pPr>
            <w:r>
              <w:rPr>
                <w:color w:val="000000"/>
              </w:rPr>
              <w:t>TPE/DAD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D0BD2FF" w14:textId="77777777" w:rsidR="00192795" w:rsidRDefault="00192795" w:rsidP="004E544F">
            <w:pPr>
              <w:jc w:val="center"/>
              <w:rPr>
                <w:color w:val="000000"/>
              </w:rPr>
            </w:pPr>
            <w:r>
              <w:rPr>
                <w:color w:val="000000"/>
              </w:rPr>
              <w:t>長榮航空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9AA7D3E" w14:textId="77777777" w:rsidR="00192795" w:rsidRDefault="00192795" w:rsidP="004E544F">
            <w:pPr>
              <w:jc w:val="center"/>
              <w:rPr>
                <w:color w:val="000000"/>
              </w:rPr>
            </w:pPr>
            <w:r>
              <w:rPr>
                <w:color w:val="000000"/>
              </w:rPr>
              <w:t>BR383</w:t>
            </w:r>
          </w:p>
        </w:tc>
      </w:tr>
      <w:tr w:rsidR="00192795" w14:paraId="2C5ECA45" w14:textId="77777777" w:rsidTr="001B5C6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40A75CD" w14:textId="77777777" w:rsidR="00192795" w:rsidRDefault="00192795" w:rsidP="004E544F">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5617F6" w14:textId="77777777" w:rsidR="00192795" w:rsidRDefault="00192795" w:rsidP="004E544F">
            <w:pPr>
              <w:jc w:val="center"/>
              <w:rPr>
                <w:color w:val="000000"/>
              </w:rPr>
            </w:pPr>
            <w:r>
              <w:rPr>
                <w:color w:val="000000"/>
              </w:rPr>
              <w:t>13:00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E1EDB7" w14:textId="77777777" w:rsidR="00192795" w:rsidRDefault="00192795" w:rsidP="004E544F">
            <w:pPr>
              <w:jc w:val="center"/>
              <w:rPr>
                <w:color w:val="000000"/>
              </w:rPr>
            </w:pPr>
            <w:r>
              <w:rPr>
                <w:color w:val="000000"/>
              </w:rPr>
              <w:t>16:50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3696BE8" w14:textId="77777777" w:rsidR="00192795" w:rsidRDefault="00192795" w:rsidP="004E544F">
            <w:pPr>
              <w:jc w:val="center"/>
              <w:rPr>
                <w:color w:val="000000"/>
              </w:rPr>
            </w:pPr>
            <w:r>
              <w:rPr>
                <w:color w:val="000000"/>
              </w:rPr>
              <w:t>DAD/TPE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E5D88BC" w14:textId="77777777" w:rsidR="00192795" w:rsidRDefault="00192795" w:rsidP="004E544F">
            <w:pPr>
              <w:jc w:val="center"/>
              <w:rPr>
                <w:color w:val="000000"/>
              </w:rPr>
            </w:pPr>
            <w:r>
              <w:rPr>
                <w:color w:val="000000"/>
              </w:rPr>
              <w:t>長榮航空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5536BE3" w14:textId="77777777" w:rsidR="00192795" w:rsidRDefault="00192795" w:rsidP="004E544F">
            <w:pPr>
              <w:jc w:val="center"/>
              <w:rPr>
                <w:color w:val="000000"/>
              </w:rPr>
            </w:pPr>
            <w:r>
              <w:rPr>
                <w:color w:val="000000"/>
              </w:rPr>
              <w:t>BR384</w:t>
            </w:r>
          </w:p>
        </w:tc>
      </w:tr>
    </w:tbl>
    <w:p w14:paraId="4B8274A2" w14:textId="77777777" w:rsidR="00192795" w:rsidRDefault="00EE6AD5" w:rsidP="001B5C68">
      <w:pPr>
        <w:snapToGrid w:val="0"/>
      </w:pPr>
      <w:r>
        <w:rPr>
          <w:rStyle w:val="wdtitleth011"/>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b/>
          <w:bCs/>
          <w:color w:val="000000"/>
          <w:sz w:val="28"/>
          <w:szCs w:val="28"/>
        </w:rPr>
        <w:t>桃園</w:t>
      </w:r>
      <w:r>
        <w:rPr>
          <w:rFonts w:ascii="Segoe UI Emoji" w:hAnsi="Segoe UI Emoji" w:cs="Segoe UI Emoji"/>
          <w:b/>
          <w:bCs/>
          <w:color w:val="000000"/>
          <w:sz w:val="28"/>
          <w:szCs w:val="28"/>
        </w:rPr>
        <w:t>✈</w:t>
      </w:r>
      <w:r>
        <w:rPr>
          <w:b/>
          <w:bCs/>
          <w:color w:val="000000"/>
          <w:sz w:val="28"/>
          <w:szCs w:val="28"/>
        </w:rPr>
        <w:t>峴港</w:t>
      </w:r>
      <w:r>
        <w:rPr>
          <w:b/>
          <w:bCs/>
          <w:color w:val="FF0000"/>
          <w:sz w:val="28"/>
          <w:szCs w:val="28"/>
        </w:rPr>
        <w:t>(</w:t>
      </w:r>
      <w:r>
        <w:rPr>
          <w:b/>
          <w:bCs/>
          <w:color w:val="FF0000"/>
          <w:sz w:val="28"/>
          <w:szCs w:val="28"/>
        </w:rPr>
        <w:t>越南快速通關特別禮遇</w:t>
      </w:r>
      <w:r>
        <w:rPr>
          <w:b/>
          <w:bCs/>
          <w:color w:val="FF0000"/>
          <w:sz w:val="28"/>
          <w:szCs w:val="28"/>
        </w:rPr>
        <w:t>)</w:t>
      </w:r>
      <w:r>
        <w:rPr>
          <w:b/>
          <w:bCs/>
          <w:color w:val="000000"/>
          <w:sz w:val="28"/>
          <w:szCs w:val="28"/>
        </w:rPr>
        <w:t>～山茶半島</w:t>
      </w:r>
      <w:r>
        <w:rPr>
          <w:b/>
          <w:bCs/>
          <w:color w:val="000000"/>
          <w:sz w:val="28"/>
          <w:szCs w:val="28"/>
        </w:rPr>
        <w:t>&amp;</w:t>
      </w:r>
      <w:r>
        <w:rPr>
          <w:b/>
          <w:bCs/>
          <w:color w:val="000000"/>
          <w:sz w:val="28"/>
          <w:szCs w:val="28"/>
        </w:rPr>
        <w:t>靈應寺～會安</w:t>
      </w:r>
    </w:p>
    <w:p w14:paraId="66C15433" w14:textId="77777777" w:rsidR="00192795" w:rsidRDefault="00EE6AD5" w:rsidP="001B5C68">
      <w:pPr>
        <w:snapToGrid w:val="0"/>
        <w:rPr>
          <w:color w:val="000000"/>
        </w:rPr>
      </w:pPr>
      <w:r>
        <w:rPr>
          <w:b/>
          <w:bCs/>
          <w:color w:val="0000FF"/>
        </w:rPr>
        <w:t>【峴港】</w:t>
      </w:r>
      <w:r>
        <w:rPr>
          <w:color w:val="000000"/>
        </w:rPr>
        <w:t>峴港（越南語：</w:t>
      </w:r>
      <w:r>
        <w:rPr>
          <w:color w:val="000000"/>
        </w:rPr>
        <w:t xml:space="preserve">Thành </w:t>
      </w:r>
      <w:proofErr w:type="spellStart"/>
      <w:r>
        <w:rPr>
          <w:color w:val="000000"/>
        </w:rPr>
        <w:t>ph</w:t>
      </w:r>
      <w:r>
        <w:rPr>
          <w:rFonts w:ascii="Cambria" w:hAnsi="Cambria" w:cs="Cambria"/>
          <w:color w:val="000000"/>
        </w:rPr>
        <w:t>ố</w:t>
      </w:r>
      <w:proofErr w:type="spellEnd"/>
      <w:r>
        <w:rPr>
          <w:color w:val="000000"/>
        </w:rPr>
        <w:t xml:space="preserve"> </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），本名「沱綞」（</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是越南中部的中央直轄市，也是越南第四大城市，為中部最大的深水港口及商業中心。由於位置良好，於越南西海岸，以其美麗的沙灘和海景而聞名，被稱為「東方夏威夷」，港口條件佳，自古以來就是重要的國際港口與轉運站，非常繁榮。</w:t>
      </w:r>
      <w:r>
        <w:rPr>
          <w:color w:val="000000"/>
        </w:rPr>
        <w:br/>
      </w:r>
      <w:r>
        <w:rPr>
          <w:b/>
          <w:bCs/>
          <w:color w:val="0000FF"/>
        </w:rPr>
        <w:t>【山茶半島</w:t>
      </w:r>
      <w:r>
        <w:rPr>
          <w:b/>
          <w:bCs/>
          <w:color w:val="0000FF"/>
        </w:rPr>
        <w:t>-</w:t>
      </w:r>
      <w:r>
        <w:rPr>
          <w:b/>
          <w:bCs/>
          <w:color w:val="0000FF"/>
        </w:rPr>
        <w:t>靈應寺】</w:t>
      </w:r>
      <w:r>
        <w:rPr>
          <w:color w:val="000000"/>
        </w:rPr>
        <w:t>峴港有三座同樣名稱的「靈應寺」（</w:t>
      </w:r>
      <w:r>
        <w:rPr>
          <w:color w:val="000000"/>
        </w:rPr>
        <w:t>Linh Ung Pagoda</w:t>
      </w:r>
      <w:r>
        <w:rPr>
          <w:color w:val="000000"/>
        </w:rPr>
        <w:t>），各具特色、各有看頭，雖然歷史不算悠久，但卻都是到峴港旅遊的必訪景點。這三座「靈應寺」分別位在巴拿山、五行山，以及山茶半島上。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層樓高，是東南亞最高的觀音像。從美溪沙灘即可看到東北方山茶半島上，高聳矗立著純白色的觀音塑像。觀音塑像高踞於蓮花座上，內部分為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尊羅漢佛像，均由白玉雕刻而成，佛像表情神態逼真，栩栩如生，呈現喜怒哀樂不同樣態的神情。</w:t>
      </w:r>
    </w:p>
    <w:p w14:paraId="21C81134" w14:textId="77777777" w:rsidR="001B5C68" w:rsidRDefault="001B5C68" w:rsidP="001B5C68">
      <w:pPr>
        <w:snapToGrid w:val="0"/>
        <w:rPr>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395"/>
        <w:gridCol w:w="3227"/>
      </w:tblGrid>
      <w:tr w:rsidR="00EE6AD5" w14:paraId="6A35B507" w14:textId="77777777" w:rsidTr="001B5C6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348C838" w14:textId="77777777" w:rsidR="00EE6AD5" w:rsidRDefault="00BE4286" w:rsidP="004E544F">
            <w:pPr>
              <w:rPr>
                <w:rFonts w:ascii="新細明體" w:eastAsia="新細明體" w:hAnsi="新細明體" w:cs="新細明體"/>
                <w:color w:val="000000"/>
                <w:szCs w:val="24"/>
              </w:rPr>
            </w:pPr>
            <w:r>
              <w:rPr>
                <w:color w:val="000000"/>
              </w:rPr>
              <w:lastRenderedPageBreak/>
              <w:t>住宿：</w:t>
            </w:r>
            <w:r w:rsidRPr="007B1528">
              <w:rPr>
                <w:rFonts w:hint="eastAsia"/>
                <w:color w:val="000000"/>
              </w:rPr>
              <w:t xml:space="preserve">Wyndham Hoi An Royal Beachfront Resort &amp; Villas </w:t>
            </w:r>
            <w:r w:rsidRPr="007B1528">
              <w:rPr>
                <w:rFonts w:hint="eastAsia"/>
                <w:color w:val="000000"/>
              </w:rPr>
              <w:t>或</w:t>
            </w:r>
            <w:r w:rsidRPr="007B1528">
              <w:rPr>
                <w:rFonts w:hint="eastAsia"/>
                <w:color w:val="000000"/>
              </w:rPr>
              <w:t>Bellerive Hoi An Hotel and Spa</w:t>
            </w:r>
            <w:r w:rsidRPr="007B1528">
              <w:rPr>
                <w:rFonts w:hint="eastAsia"/>
                <w:color w:val="000000"/>
              </w:rPr>
              <w:t>或同等級旅館</w:t>
            </w:r>
          </w:p>
        </w:tc>
      </w:tr>
      <w:tr w:rsidR="00EE6AD5" w14:paraId="4F2A4202" w14:textId="77777777" w:rsidTr="001B5C6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96EBF96" w14:textId="77777777" w:rsidR="00EE6AD5" w:rsidRDefault="00EE6AD5" w:rsidP="004E544F">
            <w:pPr>
              <w:rPr>
                <w:color w:val="000000"/>
              </w:rPr>
            </w:pPr>
            <w:r>
              <w:rPr>
                <w:color w:val="000000"/>
              </w:rPr>
              <w:t>早餐</w:t>
            </w:r>
            <w:r>
              <w:rPr>
                <w:color w:val="000000"/>
              </w:rPr>
              <w:t>O</w:t>
            </w:r>
            <w:r>
              <w:rPr>
                <w:color w:val="000000"/>
              </w:rPr>
              <w:t>：機上套餐</w:t>
            </w:r>
          </w:p>
        </w:tc>
        <w:tc>
          <w:tcPr>
            <w:tcW w:w="210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8B8A281" w14:textId="77777777" w:rsidR="00EE6AD5" w:rsidRDefault="00EE6AD5" w:rsidP="004E544F">
            <w:pPr>
              <w:rPr>
                <w:color w:val="000000"/>
              </w:rPr>
            </w:pPr>
            <w:r>
              <w:rPr>
                <w:color w:val="000000"/>
              </w:rPr>
              <w:t>中餐</w:t>
            </w:r>
            <w:r>
              <w:rPr>
                <w:color w:val="000000"/>
              </w:rPr>
              <w:t>O</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r>
              <w:rPr>
                <w:color w:val="000000"/>
              </w:rPr>
              <w:t>US 5</w:t>
            </w:r>
          </w:p>
        </w:tc>
        <w:tc>
          <w:tcPr>
            <w:tcW w:w="154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E3EED80" w14:textId="77777777" w:rsidR="00EE6AD5" w:rsidRDefault="00EE6AD5" w:rsidP="004E544F">
            <w:pPr>
              <w:rPr>
                <w:color w:val="000000"/>
              </w:rPr>
            </w:pPr>
            <w:r>
              <w:rPr>
                <w:color w:val="000000"/>
              </w:rPr>
              <w:t>晚餐</w:t>
            </w:r>
            <w:r>
              <w:rPr>
                <w:color w:val="000000"/>
              </w:rPr>
              <w:t>O</w:t>
            </w:r>
            <w:r>
              <w:rPr>
                <w:color w:val="000000"/>
              </w:rPr>
              <w:t>：會安花燒烤自助餐</w:t>
            </w:r>
            <w:r>
              <w:rPr>
                <w:color w:val="000000"/>
              </w:rPr>
              <w:t>(</w:t>
            </w:r>
            <w:r w:rsidR="00641069">
              <w:rPr>
                <w:color w:val="000000"/>
              </w:rPr>
              <w:t>含軟飲</w:t>
            </w:r>
            <w:r>
              <w:rPr>
                <w:color w:val="000000"/>
              </w:rPr>
              <w:t>) US 15</w:t>
            </w:r>
          </w:p>
        </w:tc>
      </w:tr>
    </w:tbl>
    <w:p w14:paraId="23331FF8" w14:textId="77777777" w:rsidR="00EE6AD5" w:rsidRDefault="00EE6AD5" w:rsidP="001B5C68">
      <w:pPr>
        <w:snapToGrid w:val="0"/>
        <w:rPr>
          <w:rStyle w:val="wdtitleth011"/>
        </w:rPr>
      </w:pPr>
      <w:r>
        <w:rPr>
          <w:rStyle w:val="wdtitleth011"/>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會安～遊迦南島</w:t>
      </w:r>
      <w:r>
        <w:rPr>
          <w:rStyle w:val="wdtitleth011"/>
        </w:rPr>
        <w:t>(</w:t>
      </w:r>
      <w:r>
        <w:rPr>
          <w:rStyle w:val="wdtitleth011"/>
        </w:rPr>
        <w:t>乘越南簸箕船</w:t>
      </w:r>
      <w:r>
        <w:rPr>
          <w:rStyle w:val="wdtitleth011"/>
        </w:rPr>
        <w:t>+</w:t>
      </w:r>
      <w:r>
        <w:rPr>
          <w:rStyle w:val="wdtitleth011"/>
        </w:rPr>
        <w:t>釣螃蟹體驗</w:t>
      </w:r>
      <w:r>
        <w:rPr>
          <w:rStyle w:val="wdtitleth011"/>
        </w:rPr>
        <w:t>)</w:t>
      </w:r>
      <w:r>
        <w:rPr>
          <w:rStyle w:val="wdtitleth011"/>
        </w:rPr>
        <w:t>～會安古鎮</w:t>
      </w:r>
      <w:r>
        <w:rPr>
          <w:rStyle w:val="wdtitleth011"/>
        </w:rPr>
        <w:t>(</w:t>
      </w:r>
      <w:r>
        <w:rPr>
          <w:rStyle w:val="wdtitleth011"/>
        </w:rPr>
        <w:t>世界文化遺產</w:t>
      </w:r>
      <w:r>
        <w:rPr>
          <w:rStyle w:val="wdtitleth011"/>
        </w:rPr>
        <w:t>-</w:t>
      </w:r>
      <w:r>
        <w:rPr>
          <w:rStyle w:val="wdtitleth011"/>
        </w:rPr>
        <w:t>進記古宅、日本橋、福建會館、廣肇會館、夜遊古鎮</w:t>
      </w:r>
      <w:r>
        <w:rPr>
          <w:rStyle w:val="wdtitleth011"/>
        </w:rPr>
        <w:t>)</w:t>
      </w:r>
    </w:p>
    <w:p w14:paraId="7B5E2D61" w14:textId="77777777" w:rsidR="00EE6AD5" w:rsidRDefault="00EE6AD5" w:rsidP="001B5C68">
      <w:pPr>
        <w:snapToGrid w:val="0"/>
        <w:rPr>
          <w:color w:val="000000"/>
        </w:rPr>
      </w:pPr>
      <w:r>
        <w:rPr>
          <w:rStyle w:val="a3"/>
          <w:color w:val="0000FF"/>
        </w:rPr>
        <w:t>【迦南島</w:t>
      </w:r>
      <w:r>
        <w:rPr>
          <w:rStyle w:val="a3"/>
          <w:color w:val="000000"/>
        </w:rPr>
        <w:t>(</w:t>
      </w:r>
      <w:r>
        <w:rPr>
          <w:rStyle w:val="a3"/>
          <w:color w:val="000000"/>
        </w:rPr>
        <w:t>乘越南簸箕船</w:t>
      </w:r>
      <w:r>
        <w:rPr>
          <w:rStyle w:val="a3"/>
          <w:color w:val="000000"/>
        </w:rPr>
        <w:t>+</w:t>
      </w:r>
      <w:r>
        <w:rPr>
          <w:rStyle w:val="a3"/>
          <w:color w:val="000000"/>
        </w:rPr>
        <w:t>釣螃蟹體驗</w:t>
      </w:r>
      <w:r>
        <w:rPr>
          <w:rStyle w:val="a3"/>
          <w:color w:val="000000"/>
        </w:rPr>
        <w:t xml:space="preserve">) </w:t>
      </w:r>
      <w:r>
        <w:rPr>
          <w:rStyle w:val="a3"/>
          <w:color w:val="0000FF"/>
        </w:rPr>
        <w:t>】</w:t>
      </w:r>
      <w:r>
        <w:rPr>
          <w:color w:val="000000"/>
        </w:rPr>
        <w:t>迦南島位於會安對岸，於會安碼頭搭乘船隻約</w:t>
      </w:r>
      <w:r>
        <w:rPr>
          <w:color w:val="000000"/>
        </w:rPr>
        <w:t>30</w:t>
      </w:r>
      <w:r>
        <w:rPr>
          <w:color w:val="000000"/>
        </w:rPr>
        <w:t>分鐘之船程，會安秋盆河一條發源於寮國與越南邊境地帶橫穿越南的河流，河邊水鄉景色美不勝收。秋盆河會安這側商鋪林立；對岸也就是迦南島還尚未開發，是一片相對原始的自然生態風光，岸上密布著水椰林、檳榔樹，島上居民大多以捕魚及木雕維生。就讓我們體驗搭乘傳統竹桶船，穿越原始自然生態風光，及體驗樂釣螃蟹趣。搭乘竹籃簸箕船漫遊水椰紅樹林釣螃蟹，玩玩瘋狂水上咖啡杯、看看水上熱歌勁舞表演～水上電音派對超嗨</w:t>
      </w:r>
      <w:r>
        <w:rPr>
          <w:color w:val="000000"/>
        </w:rPr>
        <w:t>!!</w:t>
      </w:r>
      <w:r>
        <w:rPr>
          <w:color w:val="000000"/>
        </w:rPr>
        <w:br/>
      </w:r>
      <w:r>
        <w:rPr>
          <w:rStyle w:val="a3"/>
          <w:color w:val="0000FF"/>
        </w:rPr>
        <w:t>【會安古鎮</w:t>
      </w:r>
      <w:r>
        <w:rPr>
          <w:color w:val="0000FF"/>
        </w:rPr>
        <w:t>】</w:t>
      </w:r>
      <w:r>
        <w:rPr>
          <w:color w:val="000000"/>
        </w:rPr>
        <w:t xml:space="preserve"> 1999</w:t>
      </w:r>
      <w:r>
        <w:rPr>
          <w:color w:val="000000"/>
        </w:rPr>
        <w:t>年聯合國教科文組織將會安古城定爲世界文化遺産</w:t>
      </w:r>
      <w:r>
        <w:rPr>
          <w:color w:val="000000"/>
        </w:rPr>
        <w:t xml:space="preserve"> </w:t>
      </w:r>
      <w:r>
        <w:rPr>
          <w:color w:val="000000"/>
        </w:rPr>
        <w:t>會安古城</w:t>
      </w:r>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街，映入眼簾的都是熟悉的漢字。明末清初之時，有五位明朝大將軍不願投降清朝，攜家帶眷渡海在這兒安身立命。鄭和下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Lei Loi</w:t>
      </w:r>
      <w:r>
        <w:rPr>
          <w:color w:val="000000"/>
        </w:rPr>
        <w:t>及</w:t>
      </w:r>
      <w:r>
        <w:rPr>
          <w:color w:val="000000"/>
        </w:rPr>
        <w:t>Tran Phu</w:t>
      </w:r>
      <w:r>
        <w:rPr>
          <w:color w:val="000000"/>
        </w:rPr>
        <w:t>兩大老</w:t>
      </w:r>
      <w:r>
        <w:rPr>
          <w:color w:val="000000"/>
        </w:rPr>
        <w:t xml:space="preserve"> </w:t>
      </w:r>
      <w:r>
        <w:rPr>
          <w:color w:val="000000"/>
        </w:rPr>
        <w:t>街，兩旁盡是已屹立了數百年的古老中式建築，建築由山牆、彩色鴛鴦瓦蓋頂、硬木做成的柱椽、門扇、紅牆綠瓦組成深宅</w:t>
      </w:r>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後來法國人新蓋的法式古典庭園式建築夾雜在古城之間，依著秋</w:t>
      </w:r>
      <w:r>
        <w:rPr>
          <w:color w:val="000000"/>
        </w:rPr>
        <w:t xml:space="preserve"> </w:t>
      </w:r>
      <w:r>
        <w:rPr>
          <w:color w:val="000000"/>
        </w:rPr>
        <w:t>盤河而建，悠閒又浪漫。法式建築外形漂亮、線條優美，外牆裝飾歐洲文藝復興時期的雕塑，頗具藝術性。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去了，小城依然保留著曾經的樸拙古韻。</w:t>
      </w:r>
      <w:r>
        <w:rPr>
          <w:color w:val="000000"/>
        </w:rPr>
        <w:br/>
      </w:r>
      <w:r>
        <w:rPr>
          <w:color w:val="000000"/>
        </w:rPr>
        <w:t>【進記古宅】</w:t>
      </w:r>
      <w:r>
        <w:rPr>
          <w:color w:val="000000"/>
        </w:rPr>
        <w:t xml:space="preserve"> </w:t>
      </w:r>
      <w:r>
        <w:rPr>
          <w:color w:val="000000"/>
        </w:rPr>
        <w:t>是會安最古老也是保留最完整的古宅之一。該建築興建於</w:t>
      </w:r>
      <w:r>
        <w:rPr>
          <w:color w:val="000000"/>
        </w:rPr>
        <w:t>19</w:t>
      </w:r>
      <w:r>
        <w:rPr>
          <w:color w:val="000000"/>
        </w:rPr>
        <w:t>世紀初期，表現出</w:t>
      </w:r>
      <w:r>
        <w:rPr>
          <w:color w:val="000000"/>
        </w:rPr>
        <w:t>17</w:t>
      </w:r>
      <w:r>
        <w:rPr>
          <w:color w:val="000000"/>
        </w:rPr>
        <w:t>世紀時居住於會安的的中、日、越三大民族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世紀末期淪為中國的政治難民，因此舉家遷移到越南，而這棟商宅便花費了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color w:val="000000"/>
        </w:rPr>
        <w:t>【日本橋】</w:t>
      </w:r>
      <w:r>
        <w:rPr>
          <w:color w:val="000000"/>
        </w:rPr>
        <w:t xml:space="preserve"> </w:t>
      </w:r>
      <w:r>
        <w:rPr>
          <w:color w:val="000000"/>
        </w:rPr>
        <w:t>又稱來遠橋，西元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color w:val="000000"/>
        </w:rPr>
        <w:t>【福建會館】</w:t>
      </w:r>
      <w:r>
        <w:rPr>
          <w:color w:val="000000"/>
        </w:rPr>
        <w:t xml:space="preserve"> </w:t>
      </w:r>
      <w:r>
        <w:rPr>
          <w:color w:val="000000"/>
        </w:rPr>
        <w:t>為族群集會所建，之後成為供奉媽祖的寺廟。在此可以看看精巧的璧飾、雕像身上紅色及綠色的外表、中國帆船的複品，會</w:t>
      </w:r>
      <w:r>
        <w:rPr>
          <w:color w:val="000000"/>
        </w:rPr>
        <w:t xml:space="preserve"> </w:t>
      </w:r>
      <w:r>
        <w:rPr>
          <w:color w:val="000000"/>
        </w:rPr>
        <w:t>館內供奉媽祖祈求庇佑當地人民平安，在會安是古街裡最有魅力的旅遊點。</w:t>
      </w:r>
      <w:r>
        <w:rPr>
          <w:color w:val="000000"/>
        </w:rPr>
        <w:br/>
      </w:r>
      <w:r>
        <w:rPr>
          <w:color w:val="000000"/>
        </w:rPr>
        <w:t>【廣肇會館】</w:t>
      </w:r>
      <w:r>
        <w:rPr>
          <w:color w:val="000000"/>
        </w:rPr>
        <w:t xml:space="preserve"> </w:t>
      </w:r>
      <w:r>
        <w:rPr>
          <w:color w:val="000000"/>
        </w:rPr>
        <w:t>建於</w:t>
      </w:r>
      <w:r>
        <w:rPr>
          <w:color w:val="000000"/>
        </w:rPr>
        <w:t>1786</w:t>
      </w:r>
      <w:r>
        <w:rPr>
          <w:color w:val="000000"/>
        </w:rPr>
        <w:t>年，此會館由廣東商人所興建的，正殿供奉關公，入口處兩側更繪有桃園結義和關公千里送嫂的彩圖，會館內還有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夜色由燈籠編製色彩而成，明亮著，嫵媚著，多彩卻不像燈光構造的那般浮華，彩燈影逸映於秋盆河面，與漁火相融一潭。</w:t>
      </w:r>
      <w:r>
        <w:rPr>
          <w:color w:val="000000"/>
        </w:rPr>
        <w:t xml:space="preserve"> </w:t>
      </w:r>
      <w:r>
        <w:rPr>
          <w:color w:val="000000"/>
        </w:rPr>
        <w:t>伴著燈影綽綽，別具一分文藝情懷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EE6AD5" w14:paraId="00BEA4E4" w14:textId="77777777" w:rsidTr="001B5C6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6FFDC98" w14:textId="77777777" w:rsidR="00EE6AD5" w:rsidRDefault="00BE4286" w:rsidP="004E544F">
            <w:pPr>
              <w:rPr>
                <w:rFonts w:ascii="新細明體" w:eastAsia="新細明體" w:hAnsi="新細明體" w:cs="新細明體"/>
                <w:color w:val="000000"/>
                <w:szCs w:val="24"/>
              </w:rPr>
            </w:pPr>
            <w:r>
              <w:rPr>
                <w:color w:val="000000"/>
              </w:rPr>
              <w:t>住宿：</w:t>
            </w:r>
            <w:r w:rsidRPr="007B1528">
              <w:rPr>
                <w:rFonts w:hint="eastAsia"/>
                <w:color w:val="000000"/>
              </w:rPr>
              <w:t xml:space="preserve">Wyndham Hoi An Royal Beachfront Resort &amp; Villas </w:t>
            </w:r>
            <w:r w:rsidRPr="007B1528">
              <w:rPr>
                <w:rFonts w:hint="eastAsia"/>
                <w:color w:val="000000"/>
              </w:rPr>
              <w:t>或</w:t>
            </w:r>
            <w:r w:rsidRPr="007B1528">
              <w:rPr>
                <w:rFonts w:hint="eastAsia"/>
                <w:color w:val="000000"/>
              </w:rPr>
              <w:t>Bellerive Hoi An Hotel and Spa</w:t>
            </w:r>
            <w:r w:rsidRPr="007B1528">
              <w:rPr>
                <w:rFonts w:hint="eastAsia"/>
                <w:color w:val="000000"/>
              </w:rPr>
              <w:t>或同等級旅館</w:t>
            </w:r>
          </w:p>
        </w:tc>
      </w:tr>
      <w:tr w:rsidR="00EE6AD5" w14:paraId="358B446F" w14:textId="77777777" w:rsidTr="001B5C68">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CC860FF" w14:textId="77777777" w:rsidR="00EE6AD5" w:rsidRDefault="00EE6AD5" w:rsidP="004E544F">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E3DE9E3" w14:textId="77777777" w:rsidR="00EE6AD5" w:rsidRDefault="00EE6AD5" w:rsidP="004E544F">
            <w:pPr>
              <w:rPr>
                <w:color w:val="000000"/>
              </w:rPr>
            </w:pPr>
            <w:r>
              <w:rPr>
                <w:color w:val="000000"/>
              </w:rPr>
              <w:t>中餐</w:t>
            </w:r>
            <w:r>
              <w:rPr>
                <w:color w:val="000000"/>
              </w:rPr>
              <w:t>O</w:t>
            </w:r>
            <w:r>
              <w:rPr>
                <w:color w:val="000000"/>
              </w:rPr>
              <w:t>：花蟹海鮮火鍋餐</w:t>
            </w:r>
            <w:r>
              <w:rPr>
                <w:color w:val="000000"/>
              </w:rPr>
              <w:t>(</w:t>
            </w:r>
            <w:r>
              <w:rPr>
                <w:color w:val="000000"/>
              </w:rPr>
              <w:t>每人一瓶飲料或啤酒</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84260E0" w14:textId="77777777" w:rsidR="00EE6AD5" w:rsidRDefault="00EE6AD5" w:rsidP="004E544F">
            <w:pPr>
              <w:rPr>
                <w:color w:val="000000"/>
              </w:rPr>
            </w:pPr>
            <w:r>
              <w:rPr>
                <w:color w:val="000000"/>
              </w:rPr>
              <w:t>晚餐</w:t>
            </w:r>
            <w:r>
              <w:rPr>
                <w:color w:val="000000"/>
              </w:rPr>
              <w:t>O</w:t>
            </w:r>
            <w:r>
              <w:rPr>
                <w:color w:val="000000"/>
              </w:rPr>
              <w:t>：飲茶樓港式料理</w:t>
            </w:r>
            <w:r>
              <w:rPr>
                <w:color w:val="000000"/>
              </w:rPr>
              <w:t xml:space="preserve"> (</w:t>
            </w:r>
            <w:r>
              <w:rPr>
                <w:color w:val="000000"/>
              </w:rPr>
              <w:t>每人一瓶飲料或啤酒</w:t>
            </w:r>
            <w:r>
              <w:rPr>
                <w:color w:val="000000"/>
              </w:rPr>
              <w:t>) US 15</w:t>
            </w:r>
          </w:p>
        </w:tc>
      </w:tr>
    </w:tbl>
    <w:p w14:paraId="3ACD2A65" w14:textId="77777777" w:rsidR="00EE6AD5" w:rsidRDefault="00EE6AD5" w:rsidP="001B5C68">
      <w:pPr>
        <w:snapToGrid w:val="0"/>
        <w:rPr>
          <w:rStyle w:val="wdtitleth011"/>
        </w:rPr>
      </w:pPr>
      <w:r>
        <w:rPr>
          <w:rStyle w:val="wdtitleth011"/>
          <w:color w:val="CC3366"/>
        </w:rPr>
        <w:lastRenderedPageBreak/>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會安～五行山</w:t>
      </w:r>
      <w:r>
        <w:rPr>
          <w:rStyle w:val="wdtitleth011"/>
        </w:rPr>
        <w:t>(</w:t>
      </w:r>
      <w:r>
        <w:rPr>
          <w:rStyle w:val="wdtitleth011"/>
        </w:rPr>
        <w:t>含電梯上山</w:t>
      </w:r>
      <w:r>
        <w:rPr>
          <w:rStyle w:val="wdtitleth011"/>
        </w:rPr>
        <w:t>)</w:t>
      </w:r>
      <w:r>
        <w:rPr>
          <w:rStyle w:val="wdtitleth011"/>
        </w:rPr>
        <w:t>～峴港～</w:t>
      </w:r>
      <w:r>
        <w:rPr>
          <w:rStyle w:val="wdtitleth011"/>
        </w:rPr>
        <w:t>IG</w:t>
      </w:r>
      <w:r>
        <w:rPr>
          <w:rStyle w:val="wdtitleth011"/>
        </w:rPr>
        <w:t>打卡粉紅教堂～奧黛秀</w:t>
      </w:r>
    </w:p>
    <w:p w14:paraId="6BE036E3" w14:textId="77777777" w:rsidR="00EE6AD5" w:rsidRDefault="00EE6AD5" w:rsidP="001B5C68">
      <w:pPr>
        <w:snapToGrid w:val="0"/>
        <w:rPr>
          <w:color w:val="000000"/>
        </w:rPr>
      </w:pPr>
      <w:r>
        <w:rPr>
          <w:b/>
          <w:bCs/>
          <w:color w:val="0000FF"/>
        </w:rPr>
        <w:t>【五行山</w:t>
      </w:r>
      <w:r>
        <w:rPr>
          <w:b/>
          <w:bCs/>
          <w:color w:val="0000FF"/>
        </w:rPr>
        <w:t>Marble Mountains(</w:t>
      </w:r>
      <w:r>
        <w:rPr>
          <w:b/>
          <w:bCs/>
          <w:color w:val="0000FF"/>
        </w:rPr>
        <w:t>含電梯上</w:t>
      </w:r>
      <w:r>
        <w:rPr>
          <w:b/>
          <w:bCs/>
          <w:color w:val="0000FF"/>
        </w:rPr>
        <w:t>)</w:t>
      </w:r>
      <w:r>
        <w:rPr>
          <w:b/>
          <w:bCs/>
          <w:color w:val="0000FF"/>
        </w:rPr>
        <w:t>】</w:t>
      </w:r>
      <w:r>
        <w:rPr>
          <w:color w:val="000000"/>
        </w:rPr>
        <w:t>欣賞越南中部秀麗的山水風景；此山乃根據五行來排名：金、木、水</w:t>
      </w:r>
      <w:r>
        <w:rPr>
          <w:color w:val="000000"/>
        </w:rPr>
        <w:t xml:space="preserve"> </w:t>
      </w:r>
      <w:r>
        <w:rPr>
          <w:color w:val="000000"/>
        </w:rPr>
        <w:t>、火、土的五座山，其中以水山最大最高也最著名。水山上有不少寺廟和洞穴，昔日占婆族佔領時期是崇拜印度神祇的聖地，如今已被改建為鎮山廟宇，同樣也保留了戰爭時的痕跡，這些磨滅不了的歷史無時不在告誡著人們戰爭的殘酷和無情。</w:t>
      </w:r>
      <w:r>
        <w:rPr>
          <w:color w:val="000000"/>
        </w:rPr>
        <w:br/>
      </w:r>
      <w:r>
        <w:rPr>
          <w:b/>
          <w:bCs/>
          <w:color w:val="0000FF"/>
        </w:rPr>
        <w:t>【粉紅大教堂】</w:t>
      </w:r>
      <w:r>
        <w:rPr>
          <w:color w:val="000000"/>
        </w:rPr>
        <w:t>粉紅色外牆的峴港大教堂，建築風格是浪漫的哥德式，充滿可愛、夢幻感，很容易讓人少女心大噴發，也因此成了許多遊客拍照打卡的熱門景點。</w:t>
      </w:r>
      <w:r>
        <w:rPr>
          <w:color w:val="000000"/>
        </w:rPr>
        <w:t xml:space="preserve"> </w:t>
      </w:r>
      <w:r>
        <w:rPr>
          <w:color w:val="000000"/>
        </w:rPr>
        <w:t>教堂外觀看起來十分新穎，但其實已有</w:t>
      </w:r>
      <w:r>
        <w:rPr>
          <w:color w:val="000000"/>
        </w:rPr>
        <w:t>90</w:t>
      </w:r>
      <w:r>
        <w:rPr>
          <w:color w:val="000000"/>
        </w:rPr>
        <w:t>多年的歷史，建於法國殖民時期</w:t>
      </w:r>
      <w:r>
        <w:rPr>
          <w:color w:val="000000"/>
        </w:rPr>
        <w:t>1923</w:t>
      </w:r>
      <w:r>
        <w:rPr>
          <w:color w:val="000000"/>
        </w:rPr>
        <w:t>年，因教堂尖塔上有一個具代表性的公雞風向標，因此又稱作「公雞教堂」。</w:t>
      </w:r>
      <w:r>
        <w:rPr>
          <w:color w:val="000000"/>
        </w:rPr>
        <w:t xml:space="preserve"> </w:t>
      </w:r>
      <w:r>
        <w:rPr>
          <w:color w:val="000000"/>
        </w:rPr>
        <w:t>教堂內部只有在彌撒時間才會對外開放，如要入內參觀，最好先查好時間再前往。若安排不到時間，在教堂外散步，欣賞教堂外觀、拍拍照也是很滿足了。</w:t>
      </w:r>
      <w:r>
        <w:rPr>
          <w:color w:val="000000"/>
        </w:rPr>
        <w:t xml:space="preserve"> </w:t>
      </w:r>
      <w:r>
        <w:rPr>
          <w:color w:val="000000"/>
        </w:rPr>
        <w:t>教堂後方設有祭壇，在這裡也可看到信徒向聖母像祈禱。比較特別的是，現場設有香爐，有看到信徒拿香朝著聖母像拜拜，算是相當特別的中西信仰文化的融合。</w:t>
      </w:r>
      <w:r>
        <w:rPr>
          <w:color w:val="000000"/>
        </w:rPr>
        <w:br/>
      </w:r>
      <w:r>
        <w:rPr>
          <w:b/>
          <w:bCs/>
          <w:color w:val="0000FF"/>
        </w:rPr>
        <w:t>【峴港奧黛秀】</w:t>
      </w:r>
      <w:r>
        <w:rPr>
          <w:color w:val="000000"/>
        </w:rPr>
        <w:t>越南以其繁華的城市和自然資源而聞名，但其文化和歷史也值得學習。看著身著越南傳統宮廷服飾，豐富多彩的場景講述了越南傳统服飾奥黛（</w:t>
      </w:r>
      <w:r>
        <w:rPr>
          <w:color w:val="000000"/>
        </w:rPr>
        <w:t>Ao Dai</w:t>
      </w:r>
      <w:r>
        <w:rPr>
          <w:color w:val="000000"/>
        </w:rPr>
        <w:t>）的歷史，以及它對該國遺產和越南人民生活方式的重要性。豐富多彩的場景講述了越南傳统服飾奥黛（</w:t>
      </w:r>
      <w:r>
        <w:rPr>
          <w:color w:val="000000"/>
        </w:rPr>
        <w:t>Ao Dai</w:t>
      </w:r>
      <w:r>
        <w:rPr>
          <w:color w:val="000000"/>
        </w:rPr>
        <w:t>）的歷史，以及它對該國遺產和越南人民生活方式的重要性體驗阮朝皇宮的輝煌之美。奧黛秀再現了封建時代國王、王后和宮廷官員所穿著的威嚴皇家服飾的真實而令人印象深刻的形象，這是越南傳統奧黛發展的時期。介紹了每個歷史時期的越南朝代。從宮廷到民間的聯繫，傳統文化與現代文化的交叉，旨在讓遊客更好地了解越南人民國家的形成和發展歷史，以及近</w:t>
      </w:r>
      <w:r>
        <w:rPr>
          <w:color w:val="000000"/>
        </w:rPr>
        <w:t>300</w:t>
      </w:r>
      <w:r>
        <w:rPr>
          <w:color w:val="000000"/>
        </w:rPr>
        <w:t>年來傳統奧黛文化的形成。</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970"/>
        <w:gridCol w:w="3829"/>
        <w:gridCol w:w="3651"/>
      </w:tblGrid>
      <w:tr w:rsidR="00EE6AD5" w14:paraId="7679DCCE" w14:textId="77777777" w:rsidTr="001B5C6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3A68646" w14:textId="77777777" w:rsidR="00EE6AD5" w:rsidRDefault="00BE4286" w:rsidP="004E544F">
            <w:pPr>
              <w:rPr>
                <w:rFonts w:ascii="新細明體" w:eastAsia="新細明體" w:hAnsi="新細明體" w:cs="新細明體"/>
                <w:color w:val="000000"/>
                <w:szCs w:val="24"/>
              </w:rPr>
            </w:pPr>
            <w:r>
              <w:rPr>
                <w:color w:val="000000"/>
              </w:rPr>
              <w:t>住宿：</w:t>
            </w:r>
            <w:r w:rsidR="00641069" w:rsidRPr="00641069">
              <w:rPr>
                <w:rFonts w:hint="eastAsia"/>
                <w:color w:val="000000"/>
              </w:rPr>
              <w:t xml:space="preserve">Crowne Plaza Danang City Centre </w:t>
            </w:r>
            <w:r w:rsidR="00641069" w:rsidRPr="00641069">
              <w:rPr>
                <w:rFonts w:hint="eastAsia"/>
                <w:color w:val="000000"/>
              </w:rPr>
              <w:t>或</w:t>
            </w:r>
            <w:r w:rsidR="00641069" w:rsidRPr="00641069">
              <w:rPr>
                <w:rFonts w:hint="eastAsia"/>
                <w:color w:val="000000"/>
              </w:rPr>
              <w:t xml:space="preserve">Centre Point Danang Hotel &amp; Residence </w:t>
            </w:r>
            <w:r w:rsidR="00641069" w:rsidRPr="00641069">
              <w:rPr>
                <w:rFonts w:hint="eastAsia"/>
                <w:color w:val="000000"/>
              </w:rPr>
              <w:t>或</w:t>
            </w:r>
            <w:r w:rsidR="00641069" w:rsidRPr="00641069">
              <w:rPr>
                <w:rFonts w:hint="eastAsia"/>
                <w:color w:val="000000"/>
              </w:rPr>
              <w:t xml:space="preserve">KOI Resort &amp; Residence Da Nang </w:t>
            </w:r>
            <w:r w:rsidR="00641069" w:rsidRPr="00641069">
              <w:rPr>
                <w:rFonts w:hint="eastAsia"/>
                <w:color w:val="000000"/>
              </w:rPr>
              <w:t>或</w:t>
            </w:r>
            <w:r w:rsidR="00641069" w:rsidRPr="00641069">
              <w:rPr>
                <w:rFonts w:hint="eastAsia"/>
                <w:color w:val="000000"/>
              </w:rPr>
              <w:t>Wyndham Soleil Danang Hotel</w:t>
            </w:r>
            <w:r w:rsidR="00641069" w:rsidRPr="00641069">
              <w:rPr>
                <w:rFonts w:hint="eastAsia"/>
                <w:color w:val="000000"/>
              </w:rPr>
              <w:t>或同等級旅館</w:t>
            </w:r>
          </w:p>
        </w:tc>
      </w:tr>
      <w:tr w:rsidR="001B5C68" w14:paraId="39EB13C6" w14:textId="77777777" w:rsidTr="001B5C68">
        <w:trPr>
          <w:trHeight w:val="200"/>
          <w:tblCellSpacing w:w="0" w:type="dxa"/>
          <w:jc w:val="center"/>
        </w:trPr>
        <w:tc>
          <w:tcPr>
            <w:tcW w:w="142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C18BF93" w14:textId="77777777" w:rsidR="00EE6AD5" w:rsidRDefault="00EE6AD5" w:rsidP="004E544F">
            <w:pPr>
              <w:rPr>
                <w:color w:val="000000"/>
              </w:rPr>
            </w:pPr>
            <w:r>
              <w:rPr>
                <w:color w:val="000000"/>
              </w:rPr>
              <w:t>早餐</w:t>
            </w:r>
            <w:r>
              <w:rPr>
                <w:color w:val="000000"/>
              </w:rPr>
              <w:t>O</w:t>
            </w:r>
            <w:r>
              <w:rPr>
                <w:color w:val="000000"/>
              </w:rPr>
              <w:t>：飯店內享用</w:t>
            </w:r>
          </w:p>
        </w:tc>
        <w:tc>
          <w:tcPr>
            <w:tcW w:w="183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C7A4418" w14:textId="77777777" w:rsidR="00EE6AD5" w:rsidRDefault="00EE6AD5" w:rsidP="004E544F">
            <w:pPr>
              <w:rPr>
                <w:color w:val="000000"/>
              </w:rPr>
            </w:pPr>
            <w:r>
              <w:rPr>
                <w:color w:val="000000"/>
              </w:rPr>
              <w:t>中餐</w:t>
            </w:r>
            <w:r>
              <w:rPr>
                <w:color w:val="000000"/>
              </w:rPr>
              <w:t>O</w:t>
            </w:r>
            <w:r>
              <w:rPr>
                <w:color w:val="000000"/>
              </w:rPr>
              <w:t>：慶餐廳台式海陸石頭火鍋</w:t>
            </w:r>
            <w:r>
              <w:rPr>
                <w:color w:val="000000"/>
              </w:rPr>
              <w:t>(</w:t>
            </w:r>
            <w:r>
              <w:rPr>
                <w:color w:val="000000"/>
              </w:rPr>
              <w:t>每人一瓶飲料或啤酒</w:t>
            </w:r>
            <w:r>
              <w:rPr>
                <w:color w:val="000000"/>
              </w:rPr>
              <w:t>) US 13</w:t>
            </w:r>
          </w:p>
        </w:tc>
        <w:tc>
          <w:tcPr>
            <w:tcW w:w="17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9931075" w14:textId="77777777" w:rsidR="00EE6AD5" w:rsidRDefault="00EE6AD5" w:rsidP="004E544F">
            <w:pPr>
              <w:rPr>
                <w:color w:val="000000"/>
              </w:rPr>
            </w:pPr>
            <w:r>
              <w:rPr>
                <w:color w:val="000000"/>
              </w:rPr>
              <w:t>晚餐</w:t>
            </w:r>
            <w:r>
              <w:rPr>
                <w:color w:val="000000"/>
              </w:rPr>
              <w:t>O</w:t>
            </w:r>
            <w:r>
              <w:rPr>
                <w:color w:val="000000"/>
              </w:rPr>
              <w:t>：東林中式合菜</w:t>
            </w:r>
            <w:r>
              <w:rPr>
                <w:color w:val="000000"/>
              </w:rPr>
              <w:t>(</w:t>
            </w:r>
            <w:r>
              <w:rPr>
                <w:color w:val="000000"/>
              </w:rPr>
              <w:t>每人一瓶飲料或啤酒</w:t>
            </w:r>
            <w:r>
              <w:rPr>
                <w:color w:val="000000"/>
              </w:rPr>
              <w:t>) US 10</w:t>
            </w:r>
          </w:p>
        </w:tc>
      </w:tr>
    </w:tbl>
    <w:p w14:paraId="0A626069" w14:textId="77777777" w:rsidR="00EE6AD5" w:rsidRDefault="00EE6AD5" w:rsidP="001B5C68">
      <w:pPr>
        <w:snapToGrid w:val="0"/>
        <w:rPr>
          <w:rStyle w:val="wdtitleth011"/>
        </w:rPr>
      </w:pPr>
      <w:r>
        <w:rPr>
          <w:rStyle w:val="wdtitleth011"/>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峴港～巴拿山</w:t>
      </w:r>
      <w:r>
        <w:rPr>
          <w:rStyle w:val="wdtitleth011"/>
        </w:rPr>
        <w:t>(</w:t>
      </w:r>
      <w:r>
        <w:rPr>
          <w:rStyle w:val="wdtitleth011"/>
        </w:rPr>
        <w:t>纜車來回</w:t>
      </w:r>
      <w:r>
        <w:rPr>
          <w:rStyle w:val="wdtitleth011"/>
        </w:rPr>
        <w:t>)</w:t>
      </w:r>
      <w:r>
        <w:rPr>
          <w:rStyle w:val="wdtitleth011"/>
        </w:rPr>
        <w:t>～靜心園</w:t>
      </w:r>
      <w:r>
        <w:rPr>
          <w:rStyle w:val="wdtitleth011"/>
        </w:rPr>
        <w:t>(</w:t>
      </w:r>
      <w:r>
        <w:rPr>
          <w:rStyle w:val="wdtitleth011"/>
        </w:rPr>
        <w:t>小火車</w:t>
      </w:r>
      <w:r>
        <w:rPr>
          <w:rStyle w:val="wdtitleth011"/>
        </w:rPr>
        <w:t>)</w:t>
      </w:r>
      <w:r>
        <w:rPr>
          <w:rStyle w:val="wdtitleth011"/>
        </w:rPr>
        <w:t>～佛手天空步道～</w:t>
      </w:r>
      <w:r>
        <w:rPr>
          <w:rStyle w:val="wdtitleth011"/>
        </w:rPr>
        <w:t>FANTASY PARK</w:t>
      </w:r>
      <w:r>
        <w:rPr>
          <w:rStyle w:val="wdtitleth011"/>
        </w:rPr>
        <w:t>夢想公園</w:t>
      </w:r>
    </w:p>
    <w:p w14:paraId="7B194893" w14:textId="77777777" w:rsidR="00EE6AD5" w:rsidRDefault="00EE6AD5" w:rsidP="001B5C68">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、接著轉程第二段需搭乘約</w:t>
      </w:r>
      <w:r>
        <w:rPr>
          <w:color w:val="000000"/>
        </w:rPr>
        <w:t>5</w:t>
      </w:r>
      <w:r>
        <w:rPr>
          <w:color w:val="000000"/>
        </w:rPr>
        <w:t>分鐘，一覽精彩的峴港美景纜車長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婆納有遼闊的自然林，溪泉縱橫其間，天氣晴朗時，站在主山頂，可以看見峴港市、容橘灣、美溪海等整個寬廣空間，猶如一幅巨型山水畫。今天，婆納－主山區已成為著名旅遊區。旅館、別墅以及其他服務如餐廳、網球場等等配套齊全。遊客上山坐吊纜車抵達山頂，婆納之美在於仰天看不到太陽，晚上看不到星星，續參觀建於頂峰雄偉靈應寺，體會靈性之旅，山頂享受渡假休閒之美。</w:t>
      </w:r>
      <w:r>
        <w:rPr>
          <w:color w:val="000000"/>
        </w:rPr>
        <w:br/>
      </w:r>
      <w:r>
        <w:rPr>
          <w:rStyle w:val="a3"/>
          <w:color w:val="0000FF"/>
        </w:rPr>
        <w:t>【佛手天空步道】</w:t>
      </w:r>
      <w:r>
        <w:rPr>
          <w:color w:val="000000"/>
        </w:rPr>
        <w:t>在蒼翠的山嶺間，一雙布滿青苔的大手，溫柔而沉穩的捧起金黃色的橋身。這座</w:t>
      </w:r>
      <w:r>
        <w:rPr>
          <w:color w:val="000000"/>
        </w:rPr>
        <w:t>150</w:t>
      </w:r>
      <w:r>
        <w:rPr>
          <w:color w:val="000000"/>
        </w:rPr>
        <w:t>公尺的天空步道，名叫「黃金橋」</w:t>
      </w:r>
      <w:r>
        <w:rPr>
          <w:color w:val="000000"/>
        </w:rPr>
        <w:t>(Golden Bridge)</w:t>
      </w:r>
      <w:r>
        <w:rPr>
          <w:color w:val="000000"/>
        </w:rPr>
        <w:t>，位在峴港的巴拿山上，海拔約</w:t>
      </w:r>
      <w:r>
        <w:rPr>
          <w:color w:val="000000"/>
        </w:rPr>
        <w:t>1400</w:t>
      </w:r>
      <w:r>
        <w:rPr>
          <w:color w:val="000000"/>
        </w:rPr>
        <w:t>公尺，遊客漫步在雲端之上，可以愜意的眺望山巒以及波光粼粼的海面。爾後前往靜心園及搭乘小火車接著前往夢想樂園遊玩。夢想樂園是世界三大室內娛樂公園。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3400"/>
        <w:gridCol w:w="4222"/>
      </w:tblGrid>
      <w:tr w:rsidR="00EE6AD5" w14:paraId="314291FE" w14:textId="77777777" w:rsidTr="001B5C6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4022498" w14:textId="77777777" w:rsidR="00EE6AD5" w:rsidRDefault="00BE4286" w:rsidP="004E544F">
            <w:pPr>
              <w:rPr>
                <w:rFonts w:ascii="新細明體" w:eastAsia="新細明體" w:hAnsi="新細明體" w:cs="新細明體"/>
                <w:color w:val="000000"/>
                <w:szCs w:val="24"/>
              </w:rPr>
            </w:pPr>
            <w:r>
              <w:rPr>
                <w:color w:val="000000"/>
              </w:rPr>
              <w:t>住宿：</w:t>
            </w:r>
            <w:r w:rsidR="00641069" w:rsidRPr="00641069">
              <w:rPr>
                <w:rFonts w:hint="eastAsia"/>
                <w:color w:val="000000"/>
              </w:rPr>
              <w:t xml:space="preserve">Crowne Plaza Danang City Centre </w:t>
            </w:r>
            <w:r w:rsidR="00641069" w:rsidRPr="00641069">
              <w:rPr>
                <w:rFonts w:hint="eastAsia"/>
                <w:color w:val="000000"/>
              </w:rPr>
              <w:t>或</w:t>
            </w:r>
            <w:r w:rsidR="00641069" w:rsidRPr="00641069">
              <w:rPr>
                <w:rFonts w:hint="eastAsia"/>
                <w:color w:val="000000"/>
              </w:rPr>
              <w:t xml:space="preserve">Centre Point Danang Hotel &amp; Residence </w:t>
            </w:r>
            <w:r w:rsidR="00641069" w:rsidRPr="00641069">
              <w:rPr>
                <w:rFonts w:hint="eastAsia"/>
                <w:color w:val="000000"/>
              </w:rPr>
              <w:t>或</w:t>
            </w:r>
            <w:r w:rsidR="00641069" w:rsidRPr="00641069">
              <w:rPr>
                <w:rFonts w:hint="eastAsia"/>
                <w:color w:val="000000"/>
              </w:rPr>
              <w:t xml:space="preserve">KOI Resort &amp; Residence Da Nang </w:t>
            </w:r>
            <w:r w:rsidR="00641069" w:rsidRPr="00641069">
              <w:rPr>
                <w:rFonts w:hint="eastAsia"/>
                <w:color w:val="000000"/>
              </w:rPr>
              <w:t>或</w:t>
            </w:r>
            <w:r w:rsidR="00641069" w:rsidRPr="00641069">
              <w:rPr>
                <w:rFonts w:hint="eastAsia"/>
                <w:color w:val="000000"/>
              </w:rPr>
              <w:t>Wyndham Soleil Danang Hotel</w:t>
            </w:r>
            <w:r w:rsidR="00641069" w:rsidRPr="00641069">
              <w:rPr>
                <w:rFonts w:hint="eastAsia"/>
                <w:color w:val="000000"/>
              </w:rPr>
              <w:t>或同等級旅館</w:t>
            </w:r>
          </w:p>
        </w:tc>
      </w:tr>
      <w:tr w:rsidR="00EE6AD5" w14:paraId="21F97042" w14:textId="77777777" w:rsidTr="001B5C6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E78EA5" w14:textId="77777777" w:rsidR="00EE6AD5" w:rsidRDefault="00EE6AD5" w:rsidP="004E544F">
            <w:pPr>
              <w:rPr>
                <w:color w:val="000000"/>
              </w:rPr>
            </w:pPr>
            <w:r>
              <w:rPr>
                <w:color w:val="000000"/>
              </w:rPr>
              <w:t>早餐</w:t>
            </w:r>
            <w:r>
              <w:rPr>
                <w:color w:val="000000"/>
              </w:rPr>
              <w:t>O</w:t>
            </w:r>
            <w:r>
              <w:rPr>
                <w:color w:val="000000"/>
              </w:rPr>
              <w:t>：飯店內享用</w:t>
            </w:r>
          </w:p>
        </w:tc>
        <w:tc>
          <w:tcPr>
            <w:tcW w:w="162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B5833D3" w14:textId="77777777" w:rsidR="00EE6AD5" w:rsidRDefault="00EE6AD5" w:rsidP="004E544F">
            <w:pPr>
              <w:rPr>
                <w:color w:val="000000"/>
              </w:rPr>
            </w:pPr>
            <w:r>
              <w:rPr>
                <w:color w:val="000000"/>
              </w:rPr>
              <w:t>中餐</w:t>
            </w:r>
            <w:r>
              <w:rPr>
                <w:color w:val="000000"/>
              </w:rPr>
              <w:t>O</w:t>
            </w:r>
            <w:r>
              <w:rPr>
                <w:color w:val="000000"/>
              </w:rPr>
              <w:t>：巴拿山自助餐</w:t>
            </w:r>
          </w:p>
        </w:tc>
        <w:tc>
          <w:tcPr>
            <w:tcW w:w="202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C8DDFF" w14:textId="77777777" w:rsidR="00EE6AD5" w:rsidRDefault="00EE6AD5" w:rsidP="004E544F">
            <w:pPr>
              <w:rPr>
                <w:color w:val="000000"/>
              </w:rPr>
            </w:pPr>
            <w:r>
              <w:rPr>
                <w:color w:val="000000"/>
              </w:rPr>
              <w:t>晚餐</w:t>
            </w:r>
            <w:r>
              <w:rPr>
                <w:color w:val="000000"/>
              </w:rPr>
              <w:t>O</w:t>
            </w:r>
            <w:r>
              <w:rPr>
                <w:color w:val="000000"/>
              </w:rPr>
              <w:t>：青鮮生猛海鮮餐</w:t>
            </w:r>
            <w:r>
              <w:rPr>
                <w:color w:val="000000"/>
              </w:rPr>
              <w:t>(</w:t>
            </w:r>
            <w:r>
              <w:rPr>
                <w:color w:val="000000"/>
              </w:rPr>
              <w:t>每人龍蝦一隻</w:t>
            </w:r>
            <w:r>
              <w:rPr>
                <w:color w:val="000000"/>
              </w:rPr>
              <w:t>&amp;</w:t>
            </w:r>
            <w:r>
              <w:rPr>
                <w:color w:val="000000"/>
              </w:rPr>
              <w:t>一瓶飲料或啤酒</w:t>
            </w:r>
            <w:r>
              <w:rPr>
                <w:color w:val="000000"/>
              </w:rPr>
              <w:t xml:space="preserve">) US 33 </w:t>
            </w:r>
          </w:p>
        </w:tc>
      </w:tr>
    </w:tbl>
    <w:p w14:paraId="795447AD" w14:textId="77777777" w:rsidR="00EE6AD5" w:rsidRDefault="00EE6AD5" w:rsidP="001B5C68">
      <w:pPr>
        <w:snapToGrid w:val="0"/>
        <w:rPr>
          <w:rStyle w:val="wdtitleth011"/>
        </w:rPr>
      </w:pPr>
      <w:r>
        <w:rPr>
          <w:rStyle w:val="wdtitleth011"/>
          <w:color w:val="CC3366"/>
        </w:rPr>
        <w:lastRenderedPageBreak/>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峴港～全世界</w:t>
      </w:r>
      <w:r>
        <w:rPr>
          <w:rStyle w:val="wdtitleth011"/>
        </w:rPr>
        <w:t>6</w:t>
      </w:r>
      <w:r>
        <w:rPr>
          <w:rStyle w:val="wdtitleth011"/>
        </w:rPr>
        <w:t>大美麗沙灘之一</w:t>
      </w:r>
      <w:r>
        <w:rPr>
          <w:rStyle w:val="wdtitleth011"/>
        </w:rPr>
        <w:t>:</w:t>
      </w:r>
      <w:r>
        <w:rPr>
          <w:rStyle w:val="wdtitleth011"/>
        </w:rPr>
        <w:t>美溪沙灘～機場</w:t>
      </w:r>
      <w:r>
        <w:rPr>
          <w:rStyle w:val="wdtitleth011"/>
          <w:rFonts w:ascii="Segoe UI Emoji" w:hAnsi="Segoe UI Emoji" w:cs="Segoe UI Emoji"/>
        </w:rPr>
        <w:t>✈</w:t>
      </w:r>
      <w:r>
        <w:rPr>
          <w:rStyle w:val="wdtitleth011"/>
        </w:rPr>
        <w:t>桃園</w:t>
      </w:r>
    </w:p>
    <w:p w14:paraId="314E9E6D" w14:textId="77777777" w:rsidR="00EE6AD5" w:rsidRDefault="00EE6AD5" w:rsidP="001B5C68">
      <w:pPr>
        <w:snapToGrid w:val="0"/>
        <w:rPr>
          <w:color w:val="000000"/>
        </w:rPr>
      </w:pPr>
      <w:r>
        <w:rPr>
          <w:rStyle w:val="a3"/>
          <w:color w:val="0000FF"/>
        </w:rPr>
        <w:t>【美溪沙灘】</w:t>
      </w:r>
      <w:r>
        <w:rPr>
          <w:color w:val="000000"/>
        </w:rPr>
        <w:t>美溪沙灘綿延約有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沙灘有工作人員定期清理沙灘上的垃圾，加上當地政府禁止遊客在沙灘開趴的規定，因此美溪沙灘水清沙白，很適合赤腳散步在沙灘上。</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EE6AD5" w14:paraId="6B291158" w14:textId="77777777" w:rsidTr="001B5C6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02088B3" w14:textId="77777777" w:rsidR="00EE6AD5" w:rsidRDefault="00EE6AD5" w:rsidP="004E544F">
            <w:pPr>
              <w:rPr>
                <w:rFonts w:ascii="新細明體" w:eastAsia="新細明體" w:hAnsi="新細明體" w:cs="新細明體"/>
                <w:color w:val="000000"/>
                <w:szCs w:val="24"/>
              </w:rPr>
            </w:pPr>
            <w:r>
              <w:rPr>
                <w:color w:val="000000"/>
              </w:rPr>
              <w:t>住宿：甜蜜的家</w:t>
            </w:r>
          </w:p>
        </w:tc>
      </w:tr>
      <w:tr w:rsidR="00EE6AD5" w14:paraId="35C2897D" w14:textId="77777777" w:rsidTr="001B5C68">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18B4067" w14:textId="77777777" w:rsidR="00EE6AD5" w:rsidRDefault="00EE6AD5" w:rsidP="004E544F">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6326464" w14:textId="77777777" w:rsidR="00EE6AD5" w:rsidRDefault="00EE6AD5" w:rsidP="004E544F">
            <w:pPr>
              <w:rPr>
                <w:color w:val="000000"/>
              </w:rPr>
            </w:pPr>
            <w:r>
              <w:rPr>
                <w:color w:val="000000"/>
              </w:rPr>
              <w:t>中餐</w:t>
            </w:r>
            <w:r>
              <w:rPr>
                <w:color w:val="000000"/>
              </w:rPr>
              <w:t>O</w:t>
            </w:r>
            <w:r>
              <w:rPr>
                <w:color w:val="000000"/>
              </w:rPr>
              <w:t>：機上套餐</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6423A48" w14:textId="77777777" w:rsidR="00EE6AD5" w:rsidRDefault="00EE6AD5" w:rsidP="004E544F">
            <w:pPr>
              <w:rPr>
                <w:color w:val="000000"/>
              </w:rPr>
            </w:pPr>
            <w:r>
              <w:rPr>
                <w:color w:val="000000"/>
              </w:rPr>
              <w:t>晚餐</w:t>
            </w:r>
            <w:r>
              <w:rPr>
                <w:color w:val="000000"/>
              </w:rPr>
              <w:t>X</w:t>
            </w:r>
            <w:r>
              <w:rPr>
                <w:color w:val="000000"/>
              </w:rPr>
              <w:t>：</w:t>
            </w:r>
            <w:r>
              <w:rPr>
                <w:color w:val="000000"/>
              </w:rPr>
              <w:t>XXX</w:t>
            </w:r>
          </w:p>
        </w:tc>
      </w:tr>
    </w:tbl>
    <w:p w14:paraId="03215622" w14:textId="77777777" w:rsidR="00EE6AD5" w:rsidRPr="00EE6AD5" w:rsidRDefault="00EE6AD5" w:rsidP="001B5C68">
      <w:pPr>
        <w:snapToGrid w:val="0"/>
        <w:rPr>
          <w:sz w:val="21"/>
          <w:szCs w:val="21"/>
        </w:rPr>
      </w:pPr>
      <w:r w:rsidRPr="00EE6AD5">
        <w:rPr>
          <w:color w:val="000000"/>
          <w:sz w:val="21"/>
          <w:szCs w:val="21"/>
        </w:rPr>
        <w:t>【本行程之各項內容及價格因季節、氣候等其他因素而有所變動，請依出發前說明會資料為主，不另行通知】</w:t>
      </w:r>
    </w:p>
    <w:p w14:paraId="30F20209" w14:textId="77777777" w:rsidR="00192795" w:rsidRDefault="00E8550E" w:rsidP="00E8550E">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人（含）以上另派台灣專業領隊隨團服務。若當團人數不足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參團有效，越南當地台商或當地人士或越南新娘不接受參團。建議參加無購物團型，本公司並保留最終承接訂單與否之權利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本行程以團體模式作業，行程中恕不接受脫隊要求。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行程合菜餐食，當同一團之旅客人數（不含領隊及導遊）為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（五桌）；實際桌數與菜量依當團實際用餐人數而定。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若為小團時菜量依人數而定，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6~15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迦南島的臉盆船：每人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三輪車車伕：每人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長榮航空團體機位包含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公斤一件，手提行李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長榮航空，團體機票開票後，符合退改票條件之退改票會產生退票手續費。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本優惠報價是以雙人入住一房計算，若遇單人房需補單人房差。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旅客需求一大床或二小床、高或低樓層、吸煙或禁煙房、非邊間或連通房等等特殊需求，在不升等房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型且不增加售價之前提下，且最終之情況需於飯店現場辦理入住時使得確認，尚祈鑒諒。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加床備床是有限的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無備床可加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歲的小孩可選擇改不佔床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補單房差</w:t>
      </w:r>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 </w:t>
      </w:r>
      <w:r>
        <w:rPr>
          <w:rFonts w:ascii="Times New Roman" w:hAnsi="Times New Roman" w:cs="Times New Roman"/>
          <w:color w:val="666666"/>
          <w:sz w:val="20"/>
          <w:szCs w:val="20"/>
          <w:shd w:val="clear" w:color="auto" w:fill="FFFFFF"/>
        </w:rPr>
        <w:t>持台灣護照出入境越南須申請</w:t>
      </w:r>
      <w:r>
        <w:rPr>
          <w:rFonts w:ascii="Times New Roman" w:hAnsi="Times New Roman" w:cs="Times New Roman"/>
          <w:color w:val="0000FF"/>
          <w:sz w:val="20"/>
          <w:szCs w:val="20"/>
          <w:shd w:val="clear" w:color="auto" w:fill="FFFFFF"/>
        </w:rPr>
        <w:t>落地簽證</w:t>
      </w:r>
      <w:r>
        <w:rPr>
          <w:rFonts w:ascii="Times New Roman" w:hAnsi="Times New Roman" w:cs="Times New Roman"/>
          <w:color w:val="666666"/>
          <w:sz w:val="20"/>
          <w:szCs w:val="20"/>
          <w:shd w:val="clear" w:color="auto" w:fill="FFFFFF"/>
        </w:rPr>
        <w:t>或</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shd w:val="clear" w:color="auto" w:fill="FFFFFF"/>
        </w:rPr>
        <w:t>，取得越南光觀簽證您需要準備以下文件：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護照正本或電子檔（</w:t>
      </w:r>
      <w:r>
        <w:rPr>
          <w:rFonts w:ascii="Times New Roman" w:hAnsi="Times New Roman" w:cs="Times New Roman"/>
          <w:color w:val="666666"/>
          <w:sz w:val="20"/>
          <w:szCs w:val="20"/>
          <w:shd w:val="clear" w:color="auto" w:fill="FFFFFF"/>
        </w:rPr>
        <w:t>.jpg</w:t>
      </w:r>
      <w:r>
        <w:rPr>
          <w:rFonts w:ascii="Times New Roman" w:hAnsi="Times New Roman" w:cs="Times New Roman"/>
          <w:color w:val="666666"/>
          <w:sz w:val="20"/>
          <w:szCs w:val="20"/>
          <w:shd w:val="clear" w:color="auto" w:fill="FFFFFF"/>
        </w:rPr>
        <w:t>），需清晰可辨並包含下方條碼，有效期限須在六個月以上，且護照內頁須載有中華民國身分證字號。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吋彩色白底大頭照</w:t>
      </w:r>
      <w:r>
        <w:rPr>
          <w:rFonts w:ascii="Times New Roman" w:hAnsi="Times New Roman" w:cs="Times New Roman"/>
          <w:color w:val="666666"/>
          <w:sz w:val="20"/>
          <w:szCs w:val="20"/>
          <w:shd w:val="clear" w:color="auto" w:fill="FFFFFF"/>
        </w:rPr>
        <w:t xml:space="preserve"> 1 </w:t>
      </w:r>
      <w:r>
        <w:rPr>
          <w:rFonts w:ascii="Times New Roman" w:hAnsi="Times New Roman" w:cs="Times New Roman"/>
          <w:color w:val="666666"/>
          <w:sz w:val="20"/>
          <w:szCs w:val="20"/>
          <w:shd w:val="clear" w:color="auto" w:fill="FFFFFF"/>
        </w:rPr>
        <w:t>張或電子檔（</w:t>
      </w:r>
      <w:r>
        <w:rPr>
          <w:rFonts w:ascii="Times New Roman" w:hAnsi="Times New Roman" w:cs="Times New Roman"/>
          <w:color w:val="666666"/>
          <w:sz w:val="20"/>
          <w:szCs w:val="20"/>
          <w:shd w:val="clear" w:color="auto" w:fill="FFFFFF"/>
        </w:rPr>
        <w:t>.jpg</w:t>
      </w:r>
      <w:r>
        <w:rPr>
          <w:rFonts w:ascii="Times New Roman" w:hAnsi="Times New Roman" w:cs="Times New Roman"/>
          <w:color w:val="666666"/>
          <w:sz w:val="20"/>
          <w:szCs w:val="20"/>
          <w:shd w:val="clear" w:color="auto" w:fill="FFFFFF"/>
        </w:rPr>
        <w:t>），照片需清晰、無陰影，不得佩戴眼鏡、耳環或頭飾，亦不可露齒微笑。</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若於一年內曾出入境越南，請提供實際出入境日期。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落地簽</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越南不接受雙重國籍，只能持</w:t>
      </w:r>
      <w:r>
        <w:rPr>
          <w:rStyle w:val="a3"/>
          <w:rFonts w:ascii="Times New Roman" w:hAnsi="Times New Roman" w:cs="Times New Roman"/>
          <w:color w:val="FF0000"/>
          <w:sz w:val="20"/>
          <w:szCs w:val="20"/>
          <w:shd w:val="clear" w:color="auto" w:fill="FFFFFF"/>
        </w:rPr>
        <w:t>1</w:t>
      </w:r>
      <w:r>
        <w:rPr>
          <w:rStyle w:val="a3"/>
          <w:rFonts w:ascii="Times New Roman" w:hAnsi="Times New Roman" w:cs="Times New Roman"/>
          <w:color w:val="FF0000"/>
          <w:sz w:val="20"/>
          <w:szCs w:val="20"/>
          <w:shd w:val="clear" w:color="auto" w:fill="FFFFFF"/>
        </w:rPr>
        <w:t>本護照進入越南</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關於</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歲以下之旅客入境越南相關規定：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持非越南護照者，必須與法定監護人或經法定監護人授權之保護人一起入境越南。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經法定監護人授權之保護人：旅客須先至越南駐台辦事處申辦相關手續。</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2.</w:t>
      </w:r>
      <w:r>
        <w:rPr>
          <w:rFonts w:ascii="Times New Roman" w:hAnsi="Times New Roman" w:cs="Times New Roman"/>
          <w:color w:val="666666"/>
          <w:sz w:val="20"/>
          <w:szCs w:val="20"/>
          <w:shd w:val="clear" w:color="auto" w:fill="FFFFFF"/>
        </w:rPr>
        <w:t>如果旅客沒有法定監護人或是經法定監護人授權之保護人一起入境越南時：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a. 12</w:t>
      </w:r>
      <w:r>
        <w:rPr>
          <w:rFonts w:ascii="Times New Roman" w:hAnsi="Times New Roman" w:cs="Times New Roman"/>
          <w:color w:val="666666"/>
          <w:sz w:val="20"/>
          <w:szCs w:val="20"/>
          <w:shd w:val="clear" w:color="auto" w:fill="FFFFFF"/>
        </w:rPr>
        <w:t>歲以下的旅客必須向航空公司申請</w:t>
      </w:r>
      <w:r>
        <w:rPr>
          <w:rFonts w:ascii="Times New Roman" w:hAnsi="Times New Roman" w:cs="Times New Roman"/>
          <w:color w:val="666666"/>
          <w:sz w:val="20"/>
          <w:szCs w:val="20"/>
          <w:shd w:val="clear" w:color="auto" w:fill="FFFFFF"/>
        </w:rPr>
        <w:t>UM</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b. 12</w:t>
      </w:r>
      <w:r>
        <w:rPr>
          <w:rFonts w:ascii="Times New Roman" w:hAnsi="Times New Roman" w:cs="Times New Roman"/>
          <w:color w:val="666666"/>
          <w:sz w:val="20"/>
          <w:szCs w:val="20"/>
          <w:shd w:val="clear" w:color="auto" w:fill="FFFFFF"/>
        </w:rPr>
        <w:t>歲以上到</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歲的旅客則必須向航空公司申請</w:t>
      </w:r>
      <w:r>
        <w:rPr>
          <w:rFonts w:ascii="Times New Roman" w:hAnsi="Times New Roman" w:cs="Times New Roman"/>
          <w:color w:val="666666"/>
          <w:sz w:val="20"/>
          <w:szCs w:val="20"/>
          <w:shd w:val="clear" w:color="auto" w:fill="FFFFFF"/>
        </w:rPr>
        <w:t>YP</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》禁止電子菸</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年起全面禁止電子煙與加熱菸草製品，違規者最高可被處以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峴港腳底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192795" w:rsidSect="004B508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74CE" w14:textId="77777777" w:rsidR="00EC4E46" w:rsidRDefault="00EC4E46" w:rsidP="00BE4286">
      <w:r>
        <w:separator/>
      </w:r>
    </w:p>
  </w:endnote>
  <w:endnote w:type="continuationSeparator" w:id="0">
    <w:p w14:paraId="0E447CC6" w14:textId="77777777" w:rsidR="00EC4E46" w:rsidRDefault="00EC4E46" w:rsidP="00BE4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6A27" w14:textId="77777777" w:rsidR="00EC4E46" w:rsidRDefault="00EC4E46" w:rsidP="00BE4286">
      <w:r>
        <w:separator/>
      </w:r>
    </w:p>
  </w:footnote>
  <w:footnote w:type="continuationSeparator" w:id="0">
    <w:p w14:paraId="05F03C57" w14:textId="77777777" w:rsidR="00EC4E46" w:rsidRDefault="00EC4E46" w:rsidP="00BE42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86"/>
    <w:rsid w:val="00044B5A"/>
    <w:rsid w:val="00115F91"/>
    <w:rsid w:val="00192795"/>
    <w:rsid w:val="001B5C68"/>
    <w:rsid w:val="00217D4B"/>
    <w:rsid w:val="0029297D"/>
    <w:rsid w:val="00417EFD"/>
    <w:rsid w:val="00436420"/>
    <w:rsid w:val="004B5086"/>
    <w:rsid w:val="005C0A43"/>
    <w:rsid w:val="00641069"/>
    <w:rsid w:val="007A10BF"/>
    <w:rsid w:val="00886A79"/>
    <w:rsid w:val="00955DF0"/>
    <w:rsid w:val="00BE4286"/>
    <w:rsid w:val="00D41A0C"/>
    <w:rsid w:val="00DF39C4"/>
    <w:rsid w:val="00E40181"/>
    <w:rsid w:val="00E8550E"/>
    <w:rsid w:val="00EC4E46"/>
    <w:rsid w:val="00EE6A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BC71B"/>
  <w15:chartTrackingRefBased/>
  <w15:docId w15:val="{3CEC4DE4-3955-4FA4-99E3-E356A25D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15F91"/>
    <w:rPr>
      <w:b/>
      <w:bCs/>
    </w:rPr>
  </w:style>
  <w:style w:type="character" w:customStyle="1" w:styleId="wdtitleth011">
    <w:name w:val="wd_title_th_011"/>
    <w:basedOn w:val="a0"/>
    <w:rsid w:val="00115F91"/>
    <w:rPr>
      <w:b/>
      <w:bCs/>
      <w:color w:val="000000"/>
      <w:sz w:val="28"/>
      <w:szCs w:val="28"/>
    </w:rPr>
  </w:style>
  <w:style w:type="paragraph" w:styleId="a4">
    <w:name w:val="header"/>
    <w:basedOn w:val="a"/>
    <w:link w:val="a5"/>
    <w:uiPriority w:val="99"/>
    <w:unhideWhenUsed/>
    <w:rsid w:val="00BE4286"/>
    <w:pPr>
      <w:tabs>
        <w:tab w:val="center" w:pos="4153"/>
        <w:tab w:val="right" w:pos="8306"/>
      </w:tabs>
      <w:snapToGrid w:val="0"/>
    </w:pPr>
    <w:rPr>
      <w:sz w:val="20"/>
      <w:szCs w:val="20"/>
    </w:rPr>
  </w:style>
  <w:style w:type="character" w:customStyle="1" w:styleId="a5">
    <w:name w:val="頁首 字元"/>
    <w:basedOn w:val="a0"/>
    <w:link w:val="a4"/>
    <w:uiPriority w:val="99"/>
    <w:rsid w:val="00BE4286"/>
    <w:rPr>
      <w:sz w:val="20"/>
      <w:szCs w:val="20"/>
    </w:rPr>
  </w:style>
  <w:style w:type="paragraph" w:styleId="a6">
    <w:name w:val="footer"/>
    <w:basedOn w:val="a"/>
    <w:link w:val="a7"/>
    <w:uiPriority w:val="99"/>
    <w:unhideWhenUsed/>
    <w:rsid w:val="00BE4286"/>
    <w:pPr>
      <w:tabs>
        <w:tab w:val="center" w:pos="4153"/>
        <w:tab w:val="right" w:pos="8306"/>
      </w:tabs>
      <w:snapToGrid w:val="0"/>
    </w:pPr>
    <w:rPr>
      <w:sz w:val="20"/>
      <w:szCs w:val="20"/>
    </w:rPr>
  </w:style>
  <w:style w:type="character" w:customStyle="1" w:styleId="a7">
    <w:name w:val="頁尾 字元"/>
    <w:basedOn w:val="a0"/>
    <w:link w:val="a6"/>
    <w:uiPriority w:val="99"/>
    <w:rsid w:val="00BE428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3166</Words>
  <Characters>3483</Characters>
  <Application>Microsoft Office Word</Application>
  <DocSecurity>0</DocSecurity>
  <Lines>124</Lines>
  <Paragraphs>52</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chenyenpai</cp:lastModifiedBy>
  <cp:revision>3</cp:revision>
  <dcterms:created xsi:type="dcterms:W3CDTF">2026-04-06T11:08:00Z</dcterms:created>
  <dcterms:modified xsi:type="dcterms:W3CDTF">2026-04-06T11:08:00Z</dcterms:modified>
</cp:coreProperties>
</file>