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15F91" w:rsidRDefault="00115F91">
      <w:r>
        <w:rPr>
          <w:noProof/>
        </w:rPr>
        <w:drawing>
          <wp:inline distT="0" distB="0" distL="0" distR="0">
            <wp:extent cx="6645600" cy="3240000"/>
            <wp:effectExtent l="0" t="0" r="3175" b="0"/>
            <wp:docPr id="1" name="圖片 1" descr="美食在峴~會安古鎮、奧黛秀、迦南島、巴拿山5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美食在峴~會安古鎮、奧黛秀、迦南島、巴拿山5日(星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Pr="00115F91">
        <w:t xml:space="preserve"> </w:t>
      </w:r>
      <w:bookmarkStart w:id="0" w:name="_GoBack"/>
      <w:bookmarkEnd w:id="0"/>
      <w:r>
        <w:rPr>
          <w:noProof/>
        </w:rPr>
        <w:drawing>
          <wp:inline distT="0" distB="0" distL="0" distR="0">
            <wp:extent cx="6645600" cy="3060000"/>
            <wp:effectExtent l="0" t="0" r="3175" b="7620"/>
            <wp:docPr id="2" name="圖片 2"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五行山"/>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Pr="00115F91">
        <w:t xml:space="preserve"> </w:t>
      </w:r>
      <w:r>
        <w:rPr>
          <w:noProof/>
        </w:rPr>
        <w:drawing>
          <wp:inline distT="0" distB="0" distL="0" distR="0">
            <wp:extent cx="6645600" cy="3060000"/>
            <wp:effectExtent l="0" t="0" r="3175" b="7620"/>
            <wp:docPr id="3" name="圖片 3"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粉紅大教堂"/>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Pr="00115F91">
        <w:t xml:space="preserve"> </w:t>
      </w:r>
      <w:r>
        <w:rPr>
          <w:noProof/>
        </w:rPr>
        <w:lastRenderedPageBreak/>
        <w:drawing>
          <wp:inline distT="0" distB="0" distL="0" distR="0">
            <wp:extent cx="6645600" cy="4500000"/>
            <wp:effectExtent l="0" t="0" r="3175" b="0"/>
            <wp:docPr id="4" name="圖片 4"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迦南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4500000"/>
                    </a:xfrm>
                    <a:prstGeom prst="rect">
                      <a:avLst/>
                    </a:prstGeom>
                    <a:noFill/>
                    <a:ln>
                      <a:noFill/>
                    </a:ln>
                  </pic:spPr>
                </pic:pic>
              </a:graphicData>
            </a:graphic>
          </wp:inline>
        </w:drawing>
      </w:r>
      <w:r w:rsidRPr="00115F91">
        <w:t xml:space="preserve"> </w:t>
      </w:r>
      <w:r>
        <w:rPr>
          <w:noProof/>
        </w:rPr>
        <w:drawing>
          <wp:inline distT="0" distB="0" distL="0" distR="0">
            <wp:extent cx="6645600" cy="5040000"/>
            <wp:effectExtent l="0" t="0" r="3175" b="8255"/>
            <wp:docPr id="5" name="圖片 5"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會安古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5040000"/>
                    </a:xfrm>
                    <a:prstGeom prst="rect">
                      <a:avLst/>
                    </a:prstGeom>
                    <a:noFill/>
                    <a:ln>
                      <a:noFill/>
                    </a:ln>
                  </pic:spPr>
                </pic:pic>
              </a:graphicData>
            </a:graphic>
          </wp:inline>
        </w:drawing>
      </w:r>
      <w:r w:rsidRPr="00115F91">
        <w:t xml:space="preserve"> </w:t>
      </w:r>
      <w:r>
        <w:rPr>
          <w:noProof/>
        </w:rPr>
        <w:lastRenderedPageBreak/>
        <w:drawing>
          <wp:inline distT="0" distB="0" distL="0" distR="0">
            <wp:extent cx="6645600" cy="2880000"/>
            <wp:effectExtent l="0" t="0" r="3175" b="0"/>
            <wp:docPr id="6" name="圖片 6"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山茶半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Pr="00115F91">
        <w:t xml:space="preserve"> </w:t>
      </w:r>
      <w:r>
        <w:rPr>
          <w:noProof/>
        </w:rPr>
        <w:drawing>
          <wp:inline distT="0" distB="0" distL="0" distR="0">
            <wp:extent cx="6645600" cy="1980000"/>
            <wp:effectExtent l="0" t="0" r="3175" b="1270"/>
            <wp:docPr id="7" name="圖片 7"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佛手天空步道"/>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1980000"/>
                    </a:xfrm>
                    <a:prstGeom prst="rect">
                      <a:avLst/>
                    </a:prstGeom>
                    <a:noFill/>
                    <a:ln>
                      <a:noFill/>
                    </a:ln>
                  </pic:spPr>
                </pic:pic>
              </a:graphicData>
            </a:graphic>
          </wp:inline>
        </w:drawing>
      </w:r>
      <w:r w:rsidRPr="00115F91">
        <w:t xml:space="preserve"> </w:t>
      </w:r>
      <w:r>
        <w:rPr>
          <w:noProof/>
        </w:rPr>
        <w:drawing>
          <wp:inline distT="0" distB="0" distL="0" distR="0">
            <wp:extent cx="6645600" cy="4680000"/>
            <wp:effectExtent l="0" t="0" r="3175" b="6350"/>
            <wp:docPr id="8" name="圖片 8"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巴拿山"/>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sidRPr="00115F91">
        <w:t xml:space="preserve"> </w:t>
      </w:r>
      <w:r>
        <w:rPr>
          <w:noProof/>
        </w:rPr>
        <w:lastRenderedPageBreak/>
        <w:drawing>
          <wp:inline distT="0" distB="0" distL="0" distR="0">
            <wp:extent cx="6645600" cy="4680000"/>
            <wp:effectExtent l="0" t="0" r="3175" b="6350"/>
            <wp:docPr id="9" name="圖片 9" descr="峴港奧黛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峴港奧黛秀"/>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sidRPr="00115F91">
        <w:t xml:space="preserve"> </w:t>
      </w:r>
      <w:r>
        <w:rPr>
          <w:noProof/>
        </w:rPr>
        <w:drawing>
          <wp:inline distT="0" distB="0" distL="0" distR="0">
            <wp:extent cx="6645600" cy="1440000"/>
            <wp:effectExtent l="0" t="0" r="3175" b="8255"/>
            <wp:docPr id="10" name="圖片 10"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美食饗宴"/>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1440000"/>
                    </a:xfrm>
                    <a:prstGeom prst="rect">
                      <a:avLst/>
                    </a:prstGeom>
                    <a:noFill/>
                    <a:ln>
                      <a:noFill/>
                    </a:ln>
                  </pic:spPr>
                </pic:pic>
              </a:graphicData>
            </a:graphic>
          </wp:inline>
        </w:drawing>
      </w:r>
      <w:r w:rsidRPr="00115F91">
        <w:t xml:space="preserve"> </w:t>
      </w:r>
      <w:r>
        <w:rPr>
          <w:noProof/>
        </w:rPr>
        <w:drawing>
          <wp:inline distT="0" distB="0" distL="0" distR="0">
            <wp:extent cx="6645600" cy="3240000"/>
            <wp:effectExtent l="0" t="0" r="3175" b="0"/>
            <wp:docPr id="11" name="圖片 11" descr="花蟹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花蟹火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Pr="00115F91">
        <w:t xml:space="preserve"> </w:t>
      </w:r>
      <w:r>
        <w:rPr>
          <w:noProof/>
        </w:rPr>
        <w:lastRenderedPageBreak/>
        <w:drawing>
          <wp:inline distT="0" distB="0" distL="0" distR="0">
            <wp:extent cx="6645600" cy="2880000"/>
            <wp:effectExtent l="0" t="0" r="3175" b="0"/>
            <wp:docPr id="12" name="圖片 12"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慶火鍋"/>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Pr="00115F91">
        <w:t xml:space="preserve"> </w:t>
      </w:r>
      <w:r>
        <w:rPr>
          <w:noProof/>
        </w:rPr>
        <w:drawing>
          <wp:inline distT="0" distB="0" distL="0" distR="0">
            <wp:extent cx="6645600" cy="2880000"/>
            <wp:effectExtent l="0" t="0" r="3175" b="0"/>
            <wp:docPr id="13" name="圖片 13" descr="青鮮生猛海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青鮮生猛海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Pr="00115F91">
        <w:t xml:space="preserve"> </w:t>
      </w:r>
      <w:r>
        <w:rPr>
          <w:noProof/>
        </w:rPr>
        <w:drawing>
          <wp:inline distT="0" distB="0" distL="0" distR="0">
            <wp:extent cx="6645600" cy="3780000"/>
            <wp:effectExtent l="0" t="0" r="3175" b="0"/>
            <wp:docPr id="14" name="圖片 14" descr="CROWNE PLAZA DANANG CITY CENT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CROWNE PLAZA DANANG CITY CENTR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3780000"/>
                    </a:xfrm>
                    <a:prstGeom prst="rect">
                      <a:avLst/>
                    </a:prstGeom>
                    <a:noFill/>
                    <a:ln>
                      <a:noFill/>
                    </a:ln>
                  </pic:spPr>
                </pic:pic>
              </a:graphicData>
            </a:graphic>
          </wp:inline>
        </w:drawing>
      </w:r>
      <w:r w:rsidRPr="00115F91">
        <w:t xml:space="preserve"> </w:t>
      </w:r>
      <w:r w:rsidR="00730BAB">
        <w:rPr>
          <w:noProof/>
        </w:rPr>
        <w:lastRenderedPageBreak/>
        <w:drawing>
          <wp:inline distT="0" distB="0" distL="0" distR="0">
            <wp:extent cx="6645600" cy="3600000"/>
            <wp:effectExtent l="0" t="0" r="3175" b="635"/>
            <wp:docPr id="18" name="圖片 18" descr=" Wyndham Hoi An Royal Beachfront Resort &amp; Villa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 Wyndham Hoi An Royal Beachfront Resort &amp; Villa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Pr="00115F91">
        <w:t xml:space="preserve"> </w:t>
      </w:r>
      <w:r>
        <w:rPr>
          <w:noProof/>
        </w:rPr>
        <w:drawing>
          <wp:inline distT="0" distB="0" distL="0" distR="0">
            <wp:extent cx="6645600" cy="2160000"/>
            <wp:effectExtent l="0" t="0" r="3175" b="0"/>
            <wp:docPr id="16" name="圖片 16" descr="特別贈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特別贈送"/>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600" cy="2160000"/>
                    </a:xfrm>
                    <a:prstGeom prst="rect">
                      <a:avLst/>
                    </a:prstGeom>
                    <a:noFill/>
                    <a:ln>
                      <a:noFill/>
                    </a:ln>
                  </pic:spPr>
                </pic:pic>
              </a:graphicData>
            </a:graphic>
          </wp:inline>
        </w:drawing>
      </w:r>
      <w:r w:rsidRPr="00115F91">
        <w:t xml:space="preserve"> </w:t>
      </w:r>
      <w:r>
        <w:rPr>
          <w:noProof/>
        </w:rPr>
        <w:drawing>
          <wp:inline distT="0" distB="0" distL="0" distR="0">
            <wp:extent cx="6645600" cy="3780000"/>
            <wp:effectExtent l="0" t="0" r="3175" b="0"/>
            <wp:docPr id="17" name="圖片 17" descr="星宇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星宇航空"/>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600" cy="378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115F91" w:rsidTr="00886A79">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jc w:val="center"/>
              <w:rPr>
                <w:color w:val="000000"/>
              </w:rPr>
            </w:pPr>
            <w:r>
              <w:rPr>
                <w:color w:val="000000"/>
              </w:rPr>
              <w:lastRenderedPageBreak/>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jc w:val="center"/>
              <w:rPr>
                <w:color w:val="000000"/>
              </w:rPr>
            </w:pPr>
            <w:r>
              <w:rPr>
                <w:color w:val="000000"/>
              </w:rPr>
              <w:t>航班編號</w:t>
            </w:r>
          </w:p>
        </w:tc>
      </w:tr>
      <w:tr w:rsidR="00115F91" w:rsidTr="00886A79">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1</w:t>
            </w:r>
            <w:r w:rsidR="005C0A43">
              <w:rPr>
                <w:rFonts w:hint="eastAsia"/>
                <w:color w:val="000000"/>
              </w:rPr>
              <w:t>5</w:t>
            </w:r>
            <w:r>
              <w:rPr>
                <w:color w:val="000000"/>
              </w:rPr>
              <w:t>:</w:t>
            </w:r>
            <w:r w:rsidR="005C0A43">
              <w:rPr>
                <w:rFonts w:hint="eastAsia"/>
                <w:color w:val="000000"/>
              </w:rPr>
              <w:t>2</w:t>
            </w:r>
            <w:r>
              <w:rPr>
                <w:color w:val="000000"/>
              </w:rPr>
              <w:t>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1</w:t>
            </w:r>
            <w:r w:rsidR="005C0A43">
              <w:rPr>
                <w:rFonts w:hint="eastAsia"/>
                <w:color w:val="000000"/>
              </w:rPr>
              <w:t>7</w:t>
            </w:r>
            <w:r>
              <w:rPr>
                <w:color w:val="000000"/>
              </w:rPr>
              <w:t>:</w:t>
            </w:r>
            <w:r w:rsidR="005C0A43">
              <w:rPr>
                <w:rFonts w:hint="eastAsia"/>
                <w:color w:val="000000"/>
              </w:rPr>
              <w:t>20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TPE/DAD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JX703</w:t>
            </w:r>
          </w:p>
        </w:tc>
      </w:tr>
      <w:tr w:rsidR="00115F91" w:rsidTr="00886A79">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18:30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22:10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DAD/TPE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jc w:val="center"/>
              <w:rPr>
                <w:color w:val="000000"/>
              </w:rPr>
            </w:pPr>
            <w:r>
              <w:rPr>
                <w:color w:val="000000"/>
              </w:rPr>
              <w:t>JX704</w:t>
            </w:r>
          </w:p>
        </w:tc>
      </w:tr>
    </w:tbl>
    <w:p w:rsidR="00115F91" w:rsidRDefault="00115F91" w:rsidP="005C0A43">
      <w:pPr>
        <w:snapToGrid w:val="0"/>
        <w:rPr>
          <w:b/>
          <w:bCs/>
          <w:color w:val="000000"/>
          <w:sz w:val="28"/>
          <w:szCs w:val="28"/>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b/>
          <w:bCs/>
          <w:color w:val="000000"/>
          <w:sz w:val="28"/>
          <w:szCs w:val="28"/>
        </w:rPr>
        <w:t>桃園</w:t>
      </w:r>
      <w:r>
        <w:rPr>
          <w:rFonts w:ascii="Segoe UI Emoji" w:hAnsi="Segoe UI Emoji" w:cs="Segoe UI Emoji"/>
          <w:b/>
          <w:bCs/>
          <w:color w:val="000000"/>
          <w:sz w:val="28"/>
          <w:szCs w:val="28"/>
        </w:rPr>
        <w:t>✈</w:t>
      </w:r>
      <w:r>
        <w:rPr>
          <w:b/>
          <w:bCs/>
          <w:color w:val="000000"/>
          <w:sz w:val="28"/>
          <w:szCs w:val="28"/>
        </w:rPr>
        <w:t>峴港</w:t>
      </w:r>
      <w:r>
        <w:rPr>
          <w:b/>
          <w:bCs/>
          <w:color w:val="FF0000"/>
          <w:sz w:val="28"/>
          <w:szCs w:val="28"/>
        </w:rPr>
        <w:t>(</w:t>
      </w:r>
      <w:r>
        <w:rPr>
          <w:b/>
          <w:bCs/>
          <w:color w:val="FF0000"/>
          <w:sz w:val="28"/>
          <w:szCs w:val="28"/>
        </w:rPr>
        <w:t>越南快速通關特別禮遇</w:t>
      </w:r>
      <w:r>
        <w:rPr>
          <w:b/>
          <w:bCs/>
          <w:color w:val="FF0000"/>
          <w:sz w:val="28"/>
          <w:szCs w:val="28"/>
        </w:rPr>
        <w:t>)</w:t>
      </w:r>
      <w:r>
        <w:rPr>
          <w:b/>
          <w:bCs/>
          <w:color w:val="000000"/>
          <w:sz w:val="28"/>
          <w:szCs w:val="28"/>
        </w:rPr>
        <w:t>~</w:t>
      </w:r>
      <w:r>
        <w:rPr>
          <w:b/>
          <w:bCs/>
          <w:color w:val="000000"/>
          <w:sz w:val="28"/>
          <w:szCs w:val="28"/>
        </w:rPr>
        <w:t>會安</w:t>
      </w:r>
    </w:p>
    <w:p w:rsidR="00115F91" w:rsidRDefault="00115F91" w:rsidP="005C0A43">
      <w:pPr>
        <w:snapToGrid w:val="0"/>
        <w:rPr>
          <w:color w:val="000000"/>
        </w:rPr>
      </w:pPr>
      <w:r>
        <w:rPr>
          <w:b/>
          <w:bCs/>
          <w:color w:val="0000FF"/>
        </w:rPr>
        <w:t>【峴港】</w:t>
      </w:r>
      <w:proofErr w:type="gramStart"/>
      <w:r>
        <w:rPr>
          <w:color w:val="000000"/>
        </w:rPr>
        <w:t>峴</w:t>
      </w:r>
      <w:proofErr w:type="gramEnd"/>
      <w:r>
        <w:rPr>
          <w:color w:val="000000"/>
        </w:rPr>
        <w:t>港</w:t>
      </w:r>
      <w:proofErr w:type="gramStart"/>
      <w:r>
        <w:rPr>
          <w:color w:val="000000"/>
        </w:rPr>
        <w:t>（</w:t>
      </w:r>
      <w:proofErr w:type="gramEnd"/>
      <w:r>
        <w:rPr>
          <w:color w:val="000000"/>
        </w:rPr>
        <w:t>越南語：</w:t>
      </w:r>
      <w:proofErr w:type="spellStart"/>
      <w:r>
        <w:rPr>
          <w:color w:val="000000"/>
        </w:rPr>
        <w:t>Thành</w:t>
      </w:r>
      <w:proofErr w:type="spellEnd"/>
      <w:r>
        <w:rPr>
          <w:color w:val="000000"/>
        </w:rPr>
        <w:t xml:space="preserve"> </w:t>
      </w:r>
      <w:proofErr w:type="spellStart"/>
      <w:r>
        <w:rPr>
          <w:color w:val="000000"/>
        </w:rPr>
        <w:t>ph</w:t>
      </w:r>
      <w:r>
        <w:rPr>
          <w:rFonts w:ascii="Cambria" w:hAnsi="Cambria" w:cs="Cambria"/>
          <w:color w:val="000000"/>
        </w:rPr>
        <w:t>ố</w:t>
      </w:r>
      <w:proofErr w:type="spellEnd"/>
      <w:r>
        <w:rPr>
          <w:color w:val="000000"/>
        </w:rPr>
        <w:t xml:space="preserve"> </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），本名「沱綞」（</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是越南中部的中央直轄市，也是越南第四大城市，為中部最大的深水港口及商業中心。由於位置良好，於越南西海岸，以其美麗的沙灘和海景而聞名，被稱為「東方夏威夷」，港口條件佳，自古以來就是重要的國際港口與轉運站，非常繁榮。</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259"/>
        <w:gridCol w:w="2554"/>
        <w:gridCol w:w="5637"/>
      </w:tblGrid>
      <w:tr w:rsidR="00115F91" w:rsidTr="00886A79">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rPr>
                <w:rFonts w:ascii="新細明體" w:eastAsia="新細明體" w:hAnsi="新細明體" w:cs="新細明體"/>
                <w:color w:val="000000"/>
                <w:szCs w:val="24"/>
              </w:rPr>
            </w:pPr>
            <w:r>
              <w:rPr>
                <w:color w:val="000000"/>
              </w:rPr>
              <w:t>住宿：</w:t>
            </w:r>
            <w:r w:rsidR="007B1528" w:rsidRPr="007B1528">
              <w:rPr>
                <w:rFonts w:hint="eastAsia"/>
                <w:color w:val="000000"/>
              </w:rPr>
              <w:t xml:space="preserve">Wyndham Hoi An Royal Beachfront Resort &amp; Villas </w:t>
            </w:r>
            <w:r w:rsidR="007B1528" w:rsidRPr="007B1528">
              <w:rPr>
                <w:rFonts w:hint="eastAsia"/>
                <w:color w:val="000000"/>
              </w:rPr>
              <w:t>或</w:t>
            </w:r>
            <w:r w:rsidR="007B1528" w:rsidRPr="007B1528">
              <w:rPr>
                <w:rFonts w:hint="eastAsia"/>
                <w:color w:val="000000"/>
              </w:rPr>
              <w:t>Bellerive Hoi An Hotel and Spa</w:t>
            </w:r>
            <w:r w:rsidR="007B1528" w:rsidRPr="007B1528">
              <w:rPr>
                <w:rFonts w:hint="eastAsia"/>
                <w:color w:val="000000"/>
              </w:rPr>
              <w:t>或同等級旅館</w:t>
            </w:r>
          </w:p>
        </w:tc>
      </w:tr>
      <w:tr w:rsidR="00115F91" w:rsidTr="005C0A43">
        <w:trPr>
          <w:trHeight w:val="200"/>
          <w:tblCellSpacing w:w="0" w:type="dxa"/>
          <w:jc w:val="center"/>
        </w:trPr>
        <w:tc>
          <w:tcPr>
            <w:tcW w:w="10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早餐</w:t>
            </w:r>
            <w:r>
              <w:rPr>
                <w:color w:val="000000"/>
              </w:rPr>
              <w:t>X</w:t>
            </w:r>
            <w:r>
              <w:rPr>
                <w:color w:val="000000"/>
              </w:rPr>
              <w:t>：</w:t>
            </w:r>
            <w:r>
              <w:rPr>
                <w:color w:val="000000"/>
              </w:rPr>
              <w:t>XXX</w:t>
            </w:r>
          </w:p>
        </w:tc>
        <w:tc>
          <w:tcPr>
            <w:tcW w:w="122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中餐</w:t>
            </w:r>
            <w:r>
              <w:rPr>
                <w:color w:val="000000"/>
              </w:rPr>
              <w:t>O</w:t>
            </w:r>
            <w:r>
              <w:rPr>
                <w:color w:val="000000"/>
              </w:rPr>
              <w:t>：機上套餐</w:t>
            </w:r>
          </w:p>
        </w:tc>
        <w:tc>
          <w:tcPr>
            <w:tcW w:w="269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晚餐</w:t>
            </w:r>
            <w:r>
              <w:rPr>
                <w:color w:val="000000"/>
              </w:rPr>
              <w:t>O</w:t>
            </w:r>
            <w:r>
              <w:rPr>
                <w:color w:val="000000"/>
              </w:rPr>
              <w:t>：越南三寶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proofErr w:type="gramStart"/>
            <w:r>
              <w:rPr>
                <w:color w:val="000000"/>
              </w:rPr>
              <w:t>）</w:t>
            </w:r>
            <w:proofErr w:type="gramEnd"/>
            <w:r>
              <w:rPr>
                <w:color w:val="000000"/>
              </w:rPr>
              <w:t>US 5</w:t>
            </w:r>
          </w:p>
        </w:tc>
      </w:tr>
    </w:tbl>
    <w:p w:rsidR="00115F91" w:rsidRDefault="00115F91" w:rsidP="005C0A43">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會安～遊</w:t>
      </w:r>
      <w:proofErr w:type="gramStart"/>
      <w:r>
        <w:rPr>
          <w:rStyle w:val="wdtitleth011"/>
        </w:rPr>
        <w:t>迦</w:t>
      </w:r>
      <w:proofErr w:type="gramEnd"/>
      <w:r>
        <w:rPr>
          <w:rStyle w:val="wdtitleth011"/>
        </w:rPr>
        <w:t>南島</w:t>
      </w:r>
      <w:r>
        <w:rPr>
          <w:rStyle w:val="wdtitleth011"/>
        </w:rPr>
        <w:t>(</w:t>
      </w:r>
      <w:r>
        <w:rPr>
          <w:rStyle w:val="wdtitleth011"/>
        </w:rPr>
        <w:t>乘越南簸箕船</w:t>
      </w:r>
      <w:r>
        <w:rPr>
          <w:rStyle w:val="wdtitleth011"/>
        </w:rPr>
        <w:t>+</w:t>
      </w:r>
      <w:r>
        <w:rPr>
          <w:rStyle w:val="wdtitleth011"/>
        </w:rPr>
        <w:t>釣螃蟹體驗</w:t>
      </w:r>
      <w:r>
        <w:rPr>
          <w:rStyle w:val="wdtitleth011"/>
        </w:rPr>
        <w:t>)</w:t>
      </w:r>
      <w:r>
        <w:rPr>
          <w:rStyle w:val="wdtitleth011"/>
        </w:rPr>
        <w:t>～會安古鎮</w:t>
      </w:r>
      <w:r>
        <w:rPr>
          <w:rStyle w:val="wdtitleth011"/>
        </w:rPr>
        <w:t>(</w:t>
      </w:r>
      <w:r>
        <w:rPr>
          <w:rStyle w:val="wdtitleth011"/>
        </w:rPr>
        <w:t>世界文化遺產</w:t>
      </w:r>
      <w:r>
        <w:rPr>
          <w:rStyle w:val="wdtitleth011"/>
        </w:rPr>
        <w:t>-</w:t>
      </w:r>
      <w:proofErr w:type="gramStart"/>
      <w:r>
        <w:rPr>
          <w:rStyle w:val="wdtitleth011"/>
        </w:rPr>
        <w:t>進記古</w:t>
      </w:r>
      <w:proofErr w:type="gramEnd"/>
      <w:r>
        <w:rPr>
          <w:rStyle w:val="wdtitleth011"/>
        </w:rPr>
        <w:t>宅、日本橋、福建會館、</w:t>
      </w:r>
      <w:proofErr w:type="gramStart"/>
      <w:r>
        <w:rPr>
          <w:rStyle w:val="wdtitleth011"/>
        </w:rPr>
        <w:t>廣肇會館</w:t>
      </w:r>
      <w:proofErr w:type="gramEnd"/>
      <w:r>
        <w:rPr>
          <w:rStyle w:val="wdtitleth011"/>
        </w:rPr>
        <w:t>、夜遊古鎮</w:t>
      </w:r>
      <w:r>
        <w:rPr>
          <w:rStyle w:val="wdtitleth011"/>
        </w:rPr>
        <w:t>)</w:t>
      </w:r>
    </w:p>
    <w:p w:rsidR="00115F91" w:rsidRDefault="00115F91" w:rsidP="005C0A43">
      <w:pPr>
        <w:snapToGrid w:val="0"/>
        <w:rPr>
          <w:color w:val="000000"/>
        </w:rPr>
      </w:pPr>
      <w:r>
        <w:rPr>
          <w:rStyle w:val="a3"/>
          <w:color w:val="0000FF"/>
        </w:rPr>
        <w:t>【迦南島</w:t>
      </w:r>
      <w:r>
        <w:rPr>
          <w:rStyle w:val="a3"/>
          <w:color w:val="000000"/>
        </w:rPr>
        <w:t>(</w:t>
      </w:r>
      <w:r>
        <w:rPr>
          <w:rStyle w:val="a3"/>
          <w:color w:val="000000"/>
        </w:rPr>
        <w:t>乘越南簸箕船</w:t>
      </w:r>
      <w:r>
        <w:rPr>
          <w:rStyle w:val="a3"/>
          <w:color w:val="000000"/>
        </w:rPr>
        <w:t>+</w:t>
      </w:r>
      <w:r>
        <w:rPr>
          <w:rStyle w:val="a3"/>
          <w:color w:val="000000"/>
        </w:rPr>
        <w:t>釣螃蟹體驗</w:t>
      </w:r>
      <w:r>
        <w:rPr>
          <w:rStyle w:val="a3"/>
          <w:color w:val="000000"/>
        </w:rPr>
        <w:t xml:space="preserve">) </w:t>
      </w:r>
      <w:r>
        <w:rPr>
          <w:rStyle w:val="a3"/>
          <w:color w:val="0000FF"/>
        </w:rPr>
        <w:t>】</w:t>
      </w:r>
      <w:proofErr w:type="gramStart"/>
      <w:r>
        <w:rPr>
          <w:color w:val="000000"/>
        </w:rPr>
        <w:t>迦</w:t>
      </w:r>
      <w:proofErr w:type="gramEnd"/>
      <w:r>
        <w:rPr>
          <w:color w:val="000000"/>
        </w:rPr>
        <w:t>南島位於會安對岸，於會安碼頭搭乘船隻約</w:t>
      </w:r>
      <w:r>
        <w:rPr>
          <w:color w:val="000000"/>
        </w:rPr>
        <w:t>30</w:t>
      </w:r>
      <w:r>
        <w:rPr>
          <w:color w:val="000000"/>
        </w:rPr>
        <w:t>分鐘之船程，會</w:t>
      </w:r>
      <w:proofErr w:type="gramStart"/>
      <w:r>
        <w:rPr>
          <w:color w:val="000000"/>
        </w:rPr>
        <w:t>安秋盆河一條</w:t>
      </w:r>
      <w:proofErr w:type="gramEnd"/>
      <w:r>
        <w:rPr>
          <w:color w:val="000000"/>
        </w:rPr>
        <w:t>發源於寮國與越南邊境地帶橫穿越南的河流，河邊水鄉景色美不勝收。</w:t>
      </w:r>
      <w:proofErr w:type="gramStart"/>
      <w:r>
        <w:rPr>
          <w:color w:val="000000"/>
        </w:rPr>
        <w:t>秋盆河會安這側商鋪</w:t>
      </w:r>
      <w:proofErr w:type="gramEnd"/>
      <w:r>
        <w:rPr>
          <w:color w:val="000000"/>
        </w:rPr>
        <w:t>林立；對岸也就是</w:t>
      </w:r>
      <w:proofErr w:type="gramStart"/>
      <w:r>
        <w:rPr>
          <w:color w:val="000000"/>
        </w:rPr>
        <w:t>迦</w:t>
      </w:r>
      <w:proofErr w:type="gramEnd"/>
      <w:r>
        <w:rPr>
          <w:color w:val="000000"/>
        </w:rPr>
        <w:t>南島還尚未開發，是一片相對原始的自然生態風光，岸上密布</w:t>
      </w:r>
      <w:proofErr w:type="gramStart"/>
      <w:r>
        <w:rPr>
          <w:color w:val="000000"/>
        </w:rPr>
        <w:t>著水椰林</w:t>
      </w:r>
      <w:proofErr w:type="gramEnd"/>
      <w:r>
        <w:rPr>
          <w:color w:val="000000"/>
        </w:rPr>
        <w:t>、檳榔樹，島上居民大多以捕魚及木雕維生。就讓我們體驗搭乘傳統</w:t>
      </w:r>
      <w:proofErr w:type="gramStart"/>
      <w:r>
        <w:rPr>
          <w:color w:val="000000"/>
        </w:rPr>
        <w:t>竹桶船</w:t>
      </w:r>
      <w:proofErr w:type="gramEnd"/>
      <w:r>
        <w:rPr>
          <w:color w:val="000000"/>
        </w:rPr>
        <w:t>，穿越原始自然生態風光，及</w:t>
      </w:r>
      <w:proofErr w:type="gramStart"/>
      <w:r>
        <w:rPr>
          <w:color w:val="000000"/>
        </w:rPr>
        <w:t>體驗樂釣螃蟹</w:t>
      </w:r>
      <w:proofErr w:type="gramEnd"/>
      <w:r>
        <w:rPr>
          <w:color w:val="000000"/>
        </w:rPr>
        <w:t>趣。搭乘竹籃簸箕船漫遊</w:t>
      </w:r>
      <w:proofErr w:type="gramStart"/>
      <w:r>
        <w:rPr>
          <w:color w:val="000000"/>
        </w:rPr>
        <w:t>水椰紅樹林釣</w:t>
      </w:r>
      <w:proofErr w:type="gramEnd"/>
      <w:r>
        <w:rPr>
          <w:color w:val="000000"/>
        </w:rPr>
        <w:t>螃蟹，玩玩瘋狂水上咖啡杯、看看水上熱歌勁舞表演～水上電音派對超嗨</w:t>
      </w:r>
      <w:r>
        <w:rPr>
          <w:color w:val="000000"/>
        </w:rPr>
        <w:t>!!</w:t>
      </w:r>
      <w:r>
        <w:rPr>
          <w:color w:val="000000"/>
        </w:rPr>
        <w:br/>
      </w:r>
      <w:r>
        <w:rPr>
          <w:rStyle w:val="a3"/>
          <w:color w:val="0000FF"/>
        </w:rPr>
        <w:t>【會安古鎮</w:t>
      </w:r>
      <w:r>
        <w:rPr>
          <w:color w:val="0000FF"/>
        </w:rPr>
        <w:t>】</w:t>
      </w:r>
      <w:r>
        <w:rPr>
          <w:color w:val="000000"/>
        </w:rPr>
        <w:t xml:space="preserve"> 1999</w:t>
      </w:r>
      <w:r>
        <w:rPr>
          <w:color w:val="000000"/>
        </w:rPr>
        <w:t>年聯合國教科文組織將會安古城定爲世界文化遺産</w:t>
      </w:r>
      <w:r>
        <w:rPr>
          <w:color w:val="000000"/>
        </w:rPr>
        <w:t xml:space="preserve"> </w:t>
      </w:r>
      <w:proofErr w:type="gramStart"/>
      <w:r>
        <w:rPr>
          <w:color w:val="000000"/>
        </w:rPr>
        <w:t>會安古城</w:t>
      </w:r>
      <w:r>
        <w:rPr>
          <w:color w:val="000000"/>
        </w:rPr>
        <w:t>(</w:t>
      </w:r>
      <w:proofErr w:type="gramEnd"/>
      <w:r>
        <w:rPr>
          <w:color w:val="000000"/>
        </w:rPr>
        <w:t>Hoi An)</w:t>
      </w:r>
      <w:r>
        <w:rPr>
          <w:color w:val="000000"/>
        </w:rPr>
        <w:t>是中國人在南越定居的第一個城市，漫步古城老</w:t>
      </w:r>
      <w:r>
        <w:rPr>
          <w:color w:val="000000"/>
        </w:rPr>
        <w:t xml:space="preserve"> </w:t>
      </w:r>
      <w:r>
        <w:rPr>
          <w:color w:val="000000"/>
        </w:rPr>
        <w:t>街，映入眼簾的都是熟悉的漢字。明末清初之時，有五位明朝大將軍不願投降清朝，攜家帶眷渡海在這兒安身立命。鄭和下</w:t>
      </w:r>
      <w:r>
        <w:rPr>
          <w:color w:val="000000"/>
        </w:rPr>
        <w:t xml:space="preserve"> </w:t>
      </w:r>
      <w:r>
        <w:rPr>
          <w:color w:val="000000"/>
        </w:rPr>
        <w:t>西洋到越南時，就是停留在會安，從此帶來了華人移民。</w:t>
      </w:r>
      <w:r>
        <w:rPr>
          <w:color w:val="000000"/>
        </w:rPr>
        <w:t xml:space="preserve"> </w:t>
      </w:r>
      <w:r>
        <w:rPr>
          <w:color w:val="000000"/>
        </w:rPr>
        <w:t>要感受會安古城濃厚的中國氣息，要到</w:t>
      </w:r>
      <w:r>
        <w:rPr>
          <w:color w:val="000000"/>
        </w:rPr>
        <w:t xml:space="preserve">Lei </w:t>
      </w:r>
      <w:proofErr w:type="spellStart"/>
      <w:r>
        <w:rPr>
          <w:color w:val="000000"/>
        </w:rPr>
        <w:t>Loi</w:t>
      </w:r>
      <w:proofErr w:type="spellEnd"/>
      <w:r>
        <w:rPr>
          <w:color w:val="000000"/>
        </w:rPr>
        <w:t>及</w:t>
      </w:r>
      <w:r>
        <w:rPr>
          <w:color w:val="000000"/>
        </w:rPr>
        <w:t xml:space="preserve">Tran </w:t>
      </w:r>
      <w:proofErr w:type="spellStart"/>
      <w:r>
        <w:rPr>
          <w:color w:val="000000"/>
        </w:rPr>
        <w:t>Phu</w:t>
      </w:r>
      <w:proofErr w:type="spellEnd"/>
      <w:r>
        <w:rPr>
          <w:color w:val="000000"/>
        </w:rPr>
        <w:t>兩大老</w:t>
      </w:r>
      <w:r>
        <w:rPr>
          <w:color w:val="000000"/>
        </w:rPr>
        <w:t xml:space="preserve"> </w:t>
      </w:r>
      <w:r>
        <w:rPr>
          <w:color w:val="000000"/>
        </w:rPr>
        <w:t>街，兩旁盡是已屹立了數百年的古老中式建築，建築由山牆、彩色鴛鴦</w:t>
      </w:r>
      <w:proofErr w:type="gramStart"/>
      <w:r>
        <w:rPr>
          <w:color w:val="000000"/>
        </w:rPr>
        <w:t>瓦蓋頂</w:t>
      </w:r>
      <w:proofErr w:type="gramEnd"/>
      <w:r>
        <w:rPr>
          <w:color w:val="000000"/>
        </w:rPr>
        <w:t>、硬木做成的柱椽、門扇、紅牆綠瓦</w:t>
      </w:r>
      <w:proofErr w:type="gramStart"/>
      <w:r>
        <w:rPr>
          <w:color w:val="000000"/>
        </w:rPr>
        <w:t>組成深宅</w:t>
      </w:r>
      <w:proofErr w:type="gramEnd"/>
      <w:r>
        <w:rPr>
          <w:color w:val="000000"/>
        </w:rPr>
        <w:t xml:space="preserve"> </w:t>
      </w:r>
      <w:r>
        <w:rPr>
          <w:color w:val="000000"/>
        </w:rPr>
        <w:t>大院，無論是屋子的結構、佈置及傢俱，都極富中國氣息。</w:t>
      </w:r>
      <w:r>
        <w:rPr>
          <w:color w:val="000000"/>
        </w:rPr>
        <w:t xml:space="preserve"> </w:t>
      </w:r>
      <w:r>
        <w:rPr>
          <w:color w:val="000000"/>
        </w:rPr>
        <w:t>後來法國人新蓋的法式古典庭園式建築夾雜在古城</w:t>
      </w:r>
      <w:proofErr w:type="gramStart"/>
      <w:r>
        <w:rPr>
          <w:color w:val="000000"/>
        </w:rPr>
        <w:t>之間，</w:t>
      </w:r>
      <w:proofErr w:type="gramEnd"/>
      <w:r>
        <w:rPr>
          <w:color w:val="000000"/>
        </w:rPr>
        <w:t>依著秋</w:t>
      </w:r>
      <w:r>
        <w:rPr>
          <w:color w:val="000000"/>
        </w:rPr>
        <w:t xml:space="preserve"> </w:t>
      </w:r>
      <w:proofErr w:type="gramStart"/>
      <w:r>
        <w:rPr>
          <w:color w:val="000000"/>
        </w:rPr>
        <w:t>盤河而</w:t>
      </w:r>
      <w:proofErr w:type="gramEnd"/>
      <w:r>
        <w:rPr>
          <w:color w:val="000000"/>
        </w:rPr>
        <w:t>建，悠閒又浪漫。法式建築外形漂亮、線條優美，外牆裝飾歐洲文藝復興時期的雕塑，頗具藝術性。</w:t>
      </w:r>
      <w:r>
        <w:rPr>
          <w:color w:val="000000"/>
        </w:rPr>
        <w:t xml:space="preserve"> </w:t>
      </w:r>
      <w:r>
        <w:rPr>
          <w:color w:val="000000"/>
        </w:rPr>
        <w:t>會安現今古建築</w:t>
      </w:r>
      <w:r>
        <w:rPr>
          <w:color w:val="000000"/>
        </w:rPr>
        <w:t xml:space="preserve"> </w:t>
      </w:r>
      <w:r>
        <w:rPr>
          <w:color w:val="000000"/>
        </w:rPr>
        <w:t>的式樣、街道的佈局，體現了中、日、越文化與建築風格的結合。既展現了中、日式建築的古樸和優雅，又融入越南人的自</w:t>
      </w:r>
      <w:r>
        <w:rPr>
          <w:color w:val="000000"/>
        </w:rPr>
        <w:t xml:space="preserve"> </w:t>
      </w:r>
      <w:r>
        <w:rPr>
          <w:color w:val="000000"/>
        </w:rPr>
        <w:t>然審美觀和生活情趣，人文文化傳統得到良好、完整的保存。雖然經歷了多年的戰爭，會安古城卻沒受到破壞。幾個世紀過</w:t>
      </w:r>
      <w:r>
        <w:rPr>
          <w:color w:val="000000"/>
        </w:rPr>
        <w:t xml:space="preserve"> </w:t>
      </w:r>
      <w:r>
        <w:rPr>
          <w:color w:val="000000"/>
        </w:rPr>
        <w:t>去了，小城依然保留著曾經的樸拙</w:t>
      </w:r>
      <w:proofErr w:type="gramStart"/>
      <w:r>
        <w:rPr>
          <w:color w:val="000000"/>
        </w:rPr>
        <w:t>古韻。</w:t>
      </w:r>
      <w:proofErr w:type="gramEnd"/>
      <w:r>
        <w:rPr>
          <w:color w:val="000000"/>
        </w:rPr>
        <w:br/>
      </w:r>
      <w:r>
        <w:rPr>
          <w:color w:val="000000"/>
        </w:rPr>
        <w:t>【進記古宅】</w:t>
      </w:r>
      <w:r>
        <w:rPr>
          <w:color w:val="000000"/>
        </w:rPr>
        <w:t xml:space="preserve"> </w:t>
      </w:r>
      <w:r>
        <w:rPr>
          <w:color w:val="000000"/>
        </w:rPr>
        <w:t>是會安最古老也是保留最完整的古宅之</w:t>
      </w:r>
      <w:proofErr w:type="gramStart"/>
      <w:r>
        <w:rPr>
          <w:color w:val="000000"/>
        </w:rPr>
        <w:t>一</w:t>
      </w:r>
      <w:proofErr w:type="gramEnd"/>
      <w:r>
        <w:rPr>
          <w:color w:val="000000"/>
        </w:rPr>
        <w:t>。該建築興建於</w:t>
      </w:r>
      <w:r>
        <w:rPr>
          <w:color w:val="000000"/>
        </w:rPr>
        <w:t>19</w:t>
      </w:r>
      <w:r>
        <w:rPr>
          <w:color w:val="000000"/>
        </w:rPr>
        <w:t>世紀初期，表現出</w:t>
      </w:r>
      <w:r>
        <w:rPr>
          <w:color w:val="000000"/>
        </w:rPr>
        <w:t>17</w:t>
      </w:r>
      <w:r>
        <w:rPr>
          <w:color w:val="000000"/>
        </w:rPr>
        <w:t>世紀時居住於會安的</w:t>
      </w:r>
      <w:proofErr w:type="gramStart"/>
      <w:r>
        <w:rPr>
          <w:color w:val="000000"/>
        </w:rPr>
        <w:t>的</w:t>
      </w:r>
      <w:proofErr w:type="gramEnd"/>
      <w:r>
        <w:rPr>
          <w:color w:val="000000"/>
        </w:rPr>
        <w:t>中、日、越三大民族</w:t>
      </w:r>
      <w:r>
        <w:rPr>
          <w:color w:val="000000"/>
        </w:rPr>
        <w:t xml:space="preserve"> </w:t>
      </w:r>
      <w:r>
        <w:rPr>
          <w:color w:val="000000"/>
        </w:rPr>
        <w:t>的文化特色融合。根據記載晉家族在</w:t>
      </w:r>
      <w:r>
        <w:rPr>
          <w:color w:val="000000"/>
        </w:rPr>
        <w:t>16</w:t>
      </w:r>
      <w:r>
        <w:rPr>
          <w:color w:val="000000"/>
        </w:rPr>
        <w:t>世紀末期淪為中國的政治難民，因此舉家遷移到越南，而這</w:t>
      </w:r>
      <w:proofErr w:type="gramStart"/>
      <w:r>
        <w:rPr>
          <w:color w:val="000000"/>
        </w:rPr>
        <w:t>棟商宅便</w:t>
      </w:r>
      <w:proofErr w:type="gramEnd"/>
      <w:r>
        <w:rPr>
          <w:color w:val="000000"/>
        </w:rPr>
        <w:t>花費了</w:t>
      </w:r>
      <w:r>
        <w:rPr>
          <w:color w:val="000000"/>
        </w:rPr>
        <w:t>8</w:t>
      </w:r>
      <w:r>
        <w:rPr>
          <w:color w:val="000000"/>
        </w:rPr>
        <w:t>年的時間</w:t>
      </w:r>
      <w:r>
        <w:rPr>
          <w:color w:val="000000"/>
        </w:rPr>
        <w:t xml:space="preserve"> </w:t>
      </w:r>
      <w:r>
        <w:rPr>
          <w:color w:val="000000"/>
        </w:rPr>
        <w:t>建造，至今依然保持原始風格。古宅的狹窄的門面是商家，內部空間狹窄，後方的小天井則直通河流，這是方便讓當時的商</w:t>
      </w:r>
      <w:r>
        <w:rPr>
          <w:color w:val="000000"/>
        </w:rPr>
        <w:t xml:space="preserve"> </w:t>
      </w:r>
      <w:r>
        <w:rPr>
          <w:color w:val="000000"/>
        </w:rPr>
        <w:t>人在洪水氾濫時，方便將貨品搬運到二樓之故。然而中國對越南在建築、藝術及文學上的強烈影響，在此處處可見。</w:t>
      </w:r>
      <w:r>
        <w:rPr>
          <w:color w:val="000000"/>
        </w:rPr>
        <w:br/>
      </w:r>
      <w:r>
        <w:rPr>
          <w:color w:val="000000"/>
        </w:rPr>
        <w:t>【日本橋】</w:t>
      </w:r>
      <w:r>
        <w:rPr>
          <w:color w:val="000000"/>
        </w:rPr>
        <w:t xml:space="preserve"> </w:t>
      </w:r>
      <w:r>
        <w:rPr>
          <w:color w:val="000000"/>
        </w:rPr>
        <w:t>又稱</w:t>
      </w:r>
      <w:proofErr w:type="gramStart"/>
      <w:r>
        <w:rPr>
          <w:color w:val="000000"/>
        </w:rPr>
        <w:t>來遠橋</w:t>
      </w:r>
      <w:proofErr w:type="gramEnd"/>
      <w:r>
        <w:rPr>
          <w:color w:val="000000"/>
        </w:rPr>
        <w:t>，西元</w:t>
      </w:r>
      <w:r>
        <w:rPr>
          <w:color w:val="000000"/>
        </w:rPr>
        <w:t>1593</w:t>
      </w:r>
      <w:r>
        <w:rPr>
          <w:color w:val="000000"/>
        </w:rPr>
        <w:t>年興建，由日本人建造的木造拱橋。當時這座橋是連結日本城與中國城。橋上有屋頂供遮蔽用，北側</w:t>
      </w:r>
      <w:r>
        <w:rPr>
          <w:color w:val="000000"/>
        </w:rPr>
        <w:t xml:space="preserve"> </w:t>
      </w:r>
      <w:r>
        <w:rPr>
          <w:color w:val="000000"/>
        </w:rPr>
        <w:t>建有小寺廟。依據某個故事的說法，這座橋是猴年興建，狗年完成，因此兩側出入口分別由猴子與狗守護，相傳它們是古代</w:t>
      </w:r>
      <w:r>
        <w:rPr>
          <w:color w:val="000000"/>
        </w:rPr>
        <w:t xml:space="preserve"> </w:t>
      </w:r>
      <w:r>
        <w:rPr>
          <w:color w:val="000000"/>
        </w:rPr>
        <w:t>日本尊崇的吉祥物。</w:t>
      </w:r>
      <w:r>
        <w:rPr>
          <w:color w:val="000000"/>
        </w:rPr>
        <w:br/>
      </w:r>
      <w:r>
        <w:rPr>
          <w:color w:val="000000"/>
        </w:rPr>
        <w:t>【福建會館】</w:t>
      </w:r>
      <w:r>
        <w:rPr>
          <w:color w:val="000000"/>
        </w:rPr>
        <w:t xml:space="preserve"> </w:t>
      </w:r>
      <w:r>
        <w:rPr>
          <w:color w:val="000000"/>
        </w:rPr>
        <w:t>為族群集會所建，之後成為供奉媽祖的寺廟。在此可以看看精巧的</w:t>
      </w:r>
      <w:proofErr w:type="gramStart"/>
      <w:r>
        <w:rPr>
          <w:color w:val="000000"/>
        </w:rPr>
        <w:t>璧</w:t>
      </w:r>
      <w:proofErr w:type="gramEnd"/>
      <w:r>
        <w:rPr>
          <w:color w:val="000000"/>
        </w:rPr>
        <w:t>飾、雕像身上紅色及綠色的外表、中國帆船的</w:t>
      </w:r>
      <w:proofErr w:type="gramStart"/>
      <w:r>
        <w:rPr>
          <w:color w:val="000000"/>
        </w:rPr>
        <w:t>複</w:t>
      </w:r>
      <w:proofErr w:type="gramEnd"/>
      <w:r>
        <w:rPr>
          <w:color w:val="000000"/>
        </w:rPr>
        <w:t>品，會</w:t>
      </w:r>
      <w:r>
        <w:rPr>
          <w:color w:val="000000"/>
        </w:rPr>
        <w:t xml:space="preserve"> </w:t>
      </w:r>
      <w:r>
        <w:rPr>
          <w:color w:val="000000"/>
        </w:rPr>
        <w:t>館內供奉媽祖祈求庇佑當地人民平安，在會安是古街裡最有魅力的旅遊點。</w:t>
      </w:r>
      <w:r>
        <w:rPr>
          <w:color w:val="000000"/>
        </w:rPr>
        <w:br/>
      </w:r>
      <w:r>
        <w:rPr>
          <w:color w:val="000000"/>
        </w:rPr>
        <w:t>【廣肇會館】</w:t>
      </w:r>
      <w:r>
        <w:rPr>
          <w:color w:val="000000"/>
        </w:rPr>
        <w:t xml:space="preserve"> </w:t>
      </w:r>
      <w:r>
        <w:rPr>
          <w:color w:val="000000"/>
        </w:rPr>
        <w:t>建於</w:t>
      </w:r>
      <w:r>
        <w:rPr>
          <w:color w:val="000000"/>
        </w:rPr>
        <w:t>1786</w:t>
      </w:r>
      <w:r>
        <w:rPr>
          <w:color w:val="000000"/>
        </w:rPr>
        <w:t>年，此會館由廣東商人所興建的，正殿供奉關公，入口處</w:t>
      </w:r>
      <w:proofErr w:type="gramStart"/>
      <w:r>
        <w:rPr>
          <w:color w:val="000000"/>
        </w:rPr>
        <w:t>兩側更繪有</w:t>
      </w:r>
      <w:proofErr w:type="gramEnd"/>
      <w:r>
        <w:rPr>
          <w:color w:val="000000"/>
        </w:rPr>
        <w:t>桃園結義和關公</w:t>
      </w:r>
      <w:proofErr w:type="gramStart"/>
      <w:r>
        <w:rPr>
          <w:color w:val="000000"/>
        </w:rPr>
        <w:t>千里送嫂的</w:t>
      </w:r>
      <w:proofErr w:type="gramEnd"/>
      <w:r>
        <w:rPr>
          <w:color w:val="000000"/>
        </w:rPr>
        <w:t>彩圖，會館內還有</w:t>
      </w:r>
      <w:r>
        <w:rPr>
          <w:color w:val="000000"/>
        </w:rPr>
        <w:t xml:space="preserve"> </w:t>
      </w:r>
      <w:r>
        <w:rPr>
          <w:color w:val="000000"/>
        </w:rPr>
        <w:t>一座華麗的水池，用瓷磚鑲出精緻的龍型圖案。</w:t>
      </w:r>
      <w:r>
        <w:rPr>
          <w:color w:val="000000"/>
        </w:rPr>
        <w:t xml:space="preserve"> </w:t>
      </w:r>
      <w:r>
        <w:rPr>
          <w:color w:val="000000"/>
        </w:rPr>
        <w:t>漫步於會安古城，民家、會館、寺廟、市場、碼頭等等不同樣式的建築集中</w:t>
      </w:r>
      <w:r>
        <w:rPr>
          <w:color w:val="000000"/>
        </w:rPr>
        <w:t xml:space="preserve"> </w:t>
      </w:r>
      <w:r>
        <w:rPr>
          <w:color w:val="000000"/>
        </w:rPr>
        <w:t>於古城，為中古時期象徵東方的城市提供一個最佳例證，彷彿時光倒流。</w:t>
      </w:r>
      <w:r>
        <w:rPr>
          <w:color w:val="000000"/>
        </w:rPr>
        <w:t xml:space="preserve"> </w:t>
      </w:r>
      <w:r>
        <w:rPr>
          <w:color w:val="000000"/>
        </w:rPr>
        <w:t>到了傍晚會安古城成了燈籠的世界，或明或暗的燈光透</w:t>
      </w:r>
      <w:r>
        <w:rPr>
          <w:color w:val="000000"/>
        </w:rPr>
        <w:lastRenderedPageBreak/>
        <w:t>過各色的燈籠，折射出一種朦朧的美，把這座古城妝扮得更加迷人而</w:t>
      </w:r>
      <w:r>
        <w:rPr>
          <w:color w:val="000000"/>
        </w:rPr>
        <w:t xml:space="preserve"> </w:t>
      </w:r>
      <w:r>
        <w:rPr>
          <w:color w:val="000000"/>
        </w:rPr>
        <w:t>富有生機。</w:t>
      </w:r>
      <w:r>
        <w:rPr>
          <w:color w:val="000000"/>
        </w:rPr>
        <w:t xml:space="preserve"> </w:t>
      </w:r>
      <w:r>
        <w:rPr>
          <w:color w:val="000000"/>
        </w:rPr>
        <w:t>夜色由燈籠編製色彩而成，</w:t>
      </w:r>
      <w:proofErr w:type="gramStart"/>
      <w:r>
        <w:rPr>
          <w:color w:val="000000"/>
        </w:rPr>
        <w:t>明亮著</w:t>
      </w:r>
      <w:proofErr w:type="gramEnd"/>
      <w:r>
        <w:rPr>
          <w:color w:val="000000"/>
        </w:rPr>
        <w:t>，</w:t>
      </w:r>
      <w:proofErr w:type="gramStart"/>
      <w:r>
        <w:rPr>
          <w:color w:val="000000"/>
        </w:rPr>
        <w:t>嫵媚著</w:t>
      </w:r>
      <w:proofErr w:type="gramEnd"/>
      <w:r>
        <w:rPr>
          <w:color w:val="000000"/>
        </w:rPr>
        <w:t>，</w:t>
      </w:r>
      <w:proofErr w:type="gramStart"/>
      <w:r>
        <w:rPr>
          <w:color w:val="000000"/>
        </w:rPr>
        <w:t>多彩卻不像</w:t>
      </w:r>
      <w:proofErr w:type="gramEnd"/>
      <w:r>
        <w:rPr>
          <w:color w:val="000000"/>
        </w:rPr>
        <w:t>燈光構造的那般浮華，</w:t>
      </w:r>
      <w:proofErr w:type="gramStart"/>
      <w:r>
        <w:rPr>
          <w:color w:val="000000"/>
        </w:rPr>
        <w:t>彩燈影逸映於秋盆</w:t>
      </w:r>
      <w:proofErr w:type="gramEnd"/>
      <w:r>
        <w:rPr>
          <w:color w:val="000000"/>
        </w:rPr>
        <w:t>河面，與漁火相融一潭。</w:t>
      </w:r>
      <w:r>
        <w:rPr>
          <w:color w:val="000000"/>
        </w:rPr>
        <w:t xml:space="preserve"> </w:t>
      </w:r>
      <w:r>
        <w:rPr>
          <w:color w:val="000000"/>
        </w:rPr>
        <w:t>伴著燈影綽</w:t>
      </w:r>
      <w:proofErr w:type="gramStart"/>
      <w:r>
        <w:rPr>
          <w:color w:val="000000"/>
        </w:rPr>
        <w:t>綽</w:t>
      </w:r>
      <w:proofErr w:type="gramEnd"/>
      <w:r>
        <w:rPr>
          <w:color w:val="000000"/>
        </w:rPr>
        <w:t>，別具一分文藝情懷</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115F91" w:rsidTr="00886A79">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rPr>
                <w:rFonts w:ascii="新細明體" w:eastAsia="新細明體" w:hAnsi="新細明體" w:cs="新細明體"/>
                <w:color w:val="000000"/>
                <w:szCs w:val="24"/>
              </w:rPr>
            </w:pPr>
            <w:r>
              <w:rPr>
                <w:color w:val="000000"/>
              </w:rPr>
              <w:t>住宿：</w:t>
            </w:r>
            <w:r w:rsidR="007B1528" w:rsidRPr="007B1528">
              <w:rPr>
                <w:rFonts w:hint="eastAsia"/>
                <w:color w:val="000000"/>
              </w:rPr>
              <w:t xml:space="preserve">Wyndham Hoi An Royal Beachfront Resort &amp; Villas </w:t>
            </w:r>
            <w:r w:rsidR="007B1528" w:rsidRPr="007B1528">
              <w:rPr>
                <w:rFonts w:hint="eastAsia"/>
                <w:color w:val="000000"/>
              </w:rPr>
              <w:t>或</w:t>
            </w:r>
            <w:r w:rsidR="007B1528" w:rsidRPr="007B1528">
              <w:rPr>
                <w:rFonts w:hint="eastAsia"/>
                <w:color w:val="000000"/>
              </w:rPr>
              <w:t>Bellerive Hoi An Hotel and Spa</w:t>
            </w:r>
            <w:r w:rsidR="007B1528" w:rsidRPr="007B1528">
              <w:rPr>
                <w:rFonts w:hint="eastAsia"/>
                <w:color w:val="000000"/>
              </w:rPr>
              <w:t>或同等級旅館</w:t>
            </w:r>
          </w:p>
        </w:tc>
      </w:tr>
      <w:tr w:rsidR="00115F91" w:rsidTr="00886A79">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中餐</w:t>
            </w:r>
            <w:r>
              <w:rPr>
                <w:color w:val="000000"/>
              </w:rPr>
              <w:t>O</w:t>
            </w:r>
            <w:r>
              <w:rPr>
                <w:color w:val="000000"/>
              </w:rPr>
              <w:t>：花蟹海鮮火鍋餐</w:t>
            </w:r>
            <w:r>
              <w:rPr>
                <w:color w:val="000000"/>
              </w:rPr>
              <w:t>(</w:t>
            </w:r>
            <w:r>
              <w:rPr>
                <w:color w:val="000000"/>
              </w:rPr>
              <w:t>每人一瓶飲料或啤酒</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晚餐</w:t>
            </w:r>
            <w:r>
              <w:rPr>
                <w:color w:val="000000"/>
              </w:rPr>
              <w:t>O</w:t>
            </w:r>
            <w:r>
              <w:rPr>
                <w:color w:val="000000"/>
              </w:rPr>
              <w:t>：飲茶樓港式料理</w:t>
            </w:r>
            <w:r>
              <w:rPr>
                <w:color w:val="000000"/>
              </w:rPr>
              <w:t xml:space="preserve"> (</w:t>
            </w:r>
            <w:r>
              <w:rPr>
                <w:color w:val="000000"/>
              </w:rPr>
              <w:t>每人一瓶飲料或啤酒</w:t>
            </w:r>
            <w:r>
              <w:rPr>
                <w:color w:val="000000"/>
              </w:rPr>
              <w:t>) US 15</w:t>
            </w:r>
          </w:p>
        </w:tc>
      </w:tr>
    </w:tbl>
    <w:p w:rsidR="00115F91" w:rsidRDefault="00115F91" w:rsidP="005C0A43">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會安～五行山</w:t>
      </w:r>
      <w:r>
        <w:rPr>
          <w:rStyle w:val="wdtitleth011"/>
        </w:rPr>
        <w:t>(</w:t>
      </w:r>
      <w:r>
        <w:rPr>
          <w:rStyle w:val="wdtitleth011"/>
        </w:rPr>
        <w:t>含電梯上山</w:t>
      </w:r>
      <w:r>
        <w:rPr>
          <w:rStyle w:val="wdtitleth011"/>
        </w:rPr>
        <w:t>)</w:t>
      </w:r>
      <w:r>
        <w:rPr>
          <w:rStyle w:val="wdtitleth011"/>
        </w:rPr>
        <w:t>～</w:t>
      </w:r>
      <w:proofErr w:type="gramStart"/>
      <w:r>
        <w:rPr>
          <w:rStyle w:val="wdtitleth011"/>
        </w:rPr>
        <w:t>峴</w:t>
      </w:r>
      <w:proofErr w:type="gramEnd"/>
      <w:r>
        <w:rPr>
          <w:rStyle w:val="wdtitleth011"/>
        </w:rPr>
        <w:t>港～全世界</w:t>
      </w:r>
      <w:r>
        <w:rPr>
          <w:rStyle w:val="wdtitleth011"/>
        </w:rPr>
        <w:t>6</w:t>
      </w:r>
      <w:r>
        <w:rPr>
          <w:rStyle w:val="wdtitleth011"/>
        </w:rPr>
        <w:t>大美麗沙灘之</w:t>
      </w:r>
      <w:proofErr w:type="gramStart"/>
      <w:r>
        <w:rPr>
          <w:rStyle w:val="wdtitleth011"/>
        </w:rPr>
        <w:t>一</w:t>
      </w:r>
      <w:proofErr w:type="gramEnd"/>
      <w:r>
        <w:rPr>
          <w:rStyle w:val="wdtitleth011"/>
        </w:rPr>
        <w:t>:</w:t>
      </w:r>
      <w:proofErr w:type="gramStart"/>
      <w:r>
        <w:rPr>
          <w:rStyle w:val="wdtitleth011"/>
        </w:rPr>
        <w:t>美溪沙灘</w:t>
      </w:r>
      <w:proofErr w:type="gramEnd"/>
      <w:r>
        <w:rPr>
          <w:rStyle w:val="wdtitleth011"/>
        </w:rPr>
        <w:t>～奧黛秀</w:t>
      </w:r>
    </w:p>
    <w:p w:rsidR="00115F91" w:rsidRDefault="00115F91" w:rsidP="005C0A43">
      <w:pPr>
        <w:snapToGrid w:val="0"/>
        <w:rPr>
          <w:color w:val="000000"/>
        </w:rPr>
      </w:pPr>
      <w:r>
        <w:rPr>
          <w:b/>
          <w:bCs/>
          <w:color w:val="0000FF"/>
        </w:rPr>
        <w:t>【五行山</w:t>
      </w:r>
      <w:r>
        <w:rPr>
          <w:b/>
          <w:bCs/>
          <w:color w:val="0000FF"/>
        </w:rPr>
        <w:t>Marble Mountains(</w:t>
      </w:r>
      <w:r>
        <w:rPr>
          <w:b/>
          <w:bCs/>
          <w:color w:val="0000FF"/>
        </w:rPr>
        <w:t>含電梯上</w:t>
      </w:r>
      <w:r>
        <w:rPr>
          <w:b/>
          <w:bCs/>
          <w:color w:val="0000FF"/>
        </w:rPr>
        <w:t>)</w:t>
      </w:r>
      <w:r>
        <w:rPr>
          <w:b/>
          <w:bCs/>
          <w:color w:val="0000FF"/>
        </w:rPr>
        <w:t>】</w:t>
      </w:r>
      <w:r>
        <w:rPr>
          <w:color w:val="000000"/>
        </w:rPr>
        <w:t>欣賞越南中部秀麗的山水風景；此山乃根據五行來排名：金、木、水</w:t>
      </w:r>
      <w:r>
        <w:rPr>
          <w:color w:val="000000"/>
        </w:rPr>
        <w:t xml:space="preserve"> </w:t>
      </w:r>
      <w:r>
        <w:rPr>
          <w:color w:val="000000"/>
        </w:rPr>
        <w:t>、火、土的五座山，其中以水山最大最高也最著名。水山上有不少寺廟和洞穴，昔日</w:t>
      </w:r>
      <w:proofErr w:type="gramStart"/>
      <w:r>
        <w:rPr>
          <w:color w:val="000000"/>
        </w:rPr>
        <w:t>占婆族佔領</w:t>
      </w:r>
      <w:proofErr w:type="gramEnd"/>
      <w:r>
        <w:rPr>
          <w:color w:val="000000"/>
        </w:rPr>
        <w:t>時期是崇拜印度神</w:t>
      </w:r>
      <w:proofErr w:type="gramStart"/>
      <w:r>
        <w:rPr>
          <w:color w:val="000000"/>
        </w:rPr>
        <w:t>祇</w:t>
      </w:r>
      <w:proofErr w:type="gramEnd"/>
      <w:r>
        <w:rPr>
          <w:color w:val="000000"/>
        </w:rPr>
        <w:t>的聖地，如今已被改建為鎮山廟宇，同樣也保留了戰爭時的痕跡，這些磨滅不了的歷史無時不在告誡著人們戰爭的殘酷和無情。</w:t>
      </w:r>
      <w:r>
        <w:rPr>
          <w:color w:val="000000"/>
        </w:rPr>
        <w:br/>
      </w:r>
      <w:proofErr w:type="gramStart"/>
      <w:r>
        <w:rPr>
          <w:b/>
          <w:bCs/>
          <w:color w:val="0000FF"/>
        </w:rPr>
        <w:t>【美溪沙灘】</w:t>
      </w:r>
      <w:r>
        <w:rPr>
          <w:color w:val="000000"/>
        </w:rPr>
        <w:t>美溪沙灘</w:t>
      </w:r>
      <w:proofErr w:type="gramEnd"/>
      <w:r>
        <w:rPr>
          <w:color w:val="000000"/>
        </w:rPr>
        <w:t>綿延約有</w:t>
      </w:r>
      <w:r>
        <w:rPr>
          <w:color w:val="000000"/>
        </w:rPr>
        <w:t>30</w:t>
      </w:r>
      <w:r>
        <w:rPr>
          <w:color w:val="000000"/>
        </w:rPr>
        <w:t>公里長，</w:t>
      </w:r>
      <w:r>
        <w:rPr>
          <w:color w:val="000000"/>
        </w:rPr>
        <w:t>2005</w:t>
      </w:r>
      <w:r>
        <w:rPr>
          <w:color w:val="000000"/>
        </w:rPr>
        <w:t>年被聯合國教科文組織認定為全世界</w:t>
      </w:r>
      <w:r>
        <w:rPr>
          <w:color w:val="000000"/>
        </w:rPr>
        <w:t>6</w:t>
      </w:r>
      <w:r>
        <w:rPr>
          <w:color w:val="000000"/>
        </w:rPr>
        <w:t>大美麗沙灘之一，更被譽為「東方夏威夷」，是新興的度假勝地。</w:t>
      </w:r>
      <w:r>
        <w:rPr>
          <w:color w:val="000000"/>
        </w:rPr>
        <w:t xml:space="preserve"> </w:t>
      </w:r>
      <w:r>
        <w:rPr>
          <w:color w:val="000000"/>
        </w:rPr>
        <w:t>沙灘有工作人員定期清理沙灘上的垃圾，加上當地政府禁止遊客在沙灘</w:t>
      </w:r>
      <w:proofErr w:type="gramStart"/>
      <w:r>
        <w:rPr>
          <w:color w:val="000000"/>
        </w:rPr>
        <w:t>開趴的</w:t>
      </w:r>
      <w:proofErr w:type="gramEnd"/>
      <w:r>
        <w:rPr>
          <w:color w:val="000000"/>
        </w:rPr>
        <w:t>規定，</w:t>
      </w:r>
      <w:proofErr w:type="gramStart"/>
      <w:r>
        <w:rPr>
          <w:color w:val="000000"/>
        </w:rPr>
        <w:t>因此美溪沙灘</w:t>
      </w:r>
      <w:proofErr w:type="gramEnd"/>
      <w:r>
        <w:rPr>
          <w:color w:val="000000"/>
        </w:rPr>
        <w:t>水</w:t>
      </w:r>
      <w:proofErr w:type="gramStart"/>
      <w:r>
        <w:rPr>
          <w:color w:val="000000"/>
        </w:rPr>
        <w:t>清沙白</w:t>
      </w:r>
      <w:proofErr w:type="gramEnd"/>
      <w:r>
        <w:rPr>
          <w:color w:val="000000"/>
        </w:rPr>
        <w:t>，很適合赤腳散步在沙灘上。</w:t>
      </w:r>
      <w:r>
        <w:rPr>
          <w:color w:val="000000"/>
        </w:rPr>
        <w:br/>
      </w:r>
      <w:r>
        <w:rPr>
          <w:b/>
          <w:bCs/>
          <w:color w:val="0000FF"/>
        </w:rPr>
        <w:t>【峴港奧黛秀】</w:t>
      </w:r>
      <w:r>
        <w:rPr>
          <w:color w:val="000000"/>
        </w:rPr>
        <w:t>越南以其繁華的城市和自然資源而聞名，但其文化和歷史也值得學習。看著</w:t>
      </w:r>
      <w:proofErr w:type="gramStart"/>
      <w:r>
        <w:rPr>
          <w:color w:val="000000"/>
        </w:rPr>
        <w:t>身著</w:t>
      </w:r>
      <w:proofErr w:type="gramEnd"/>
      <w:r>
        <w:rPr>
          <w:color w:val="000000"/>
        </w:rPr>
        <w:t>越南傳統宮廷服飾，豐富多彩的場景講述了越南傳统服飾奥黛（</w:t>
      </w:r>
      <w:proofErr w:type="spellStart"/>
      <w:r>
        <w:rPr>
          <w:color w:val="000000"/>
        </w:rPr>
        <w:t>Ao</w:t>
      </w:r>
      <w:proofErr w:type="spellEnd"/>
      <w:r>
        <w:rPr>
          <w:color w:val="000000"/>
        </w:rPr>
        <w:t xml:space="preserve"> Dai</w:t>
      </w:r>
      <w:r>
        <w:rPr>
          <w:color w:val="000000"/>
        </w:rPr>
        <w:t>）的歷史，以及它對該國遺產和越南人民生活方式的重要性。豐富多彩的場景講述了越南傳统服飾奥黛（</w:t>
      </w:r>
      <w:proofErr w:type="spellStart"/>
      <w:r>
        <w:rPr>
          <w:color w:val="000000"/>
        </w:rPr>
        <w:t>Ao</w:t>
      </w:r>
      <w:proofErr w:type="spellEnd"/>
      <w:r>
        <w:rPr>
          <w:color w:val="000000"/>
        </w:rPr>
        <w:t xml:space="preserve"> Dai</w:t>
      </w:r>
      <w:r>
        <w:rPr>
          <w:color w:val="000000"/>
        </w:rPr>
        <w:t>）的歷史，以及它對該國遺產和越南人民生活方式的重要性體驗阮朝皇宮的輝煌之美。奧黛秀再現了封建時代國王、王后和宮廷官員所穿著的威嚴皇家服飾的真實而令人印象深刻的形象，這是越南傳統奧黛發展的時期。介紹了每</w:t>
      </w:r>
      <w:proofErr w:type="gramStart"/>
      <w:r>
        <w:rPr>
          <w:color w:val="000000"/>
        </w:rPr>
        <w:t>個</w:t>
      </w:r>
      <w:proofErr w:type="gramEnd"/>
      <w:r>
        <w:rPr>
          <w:color w:val="000000"/>
        </w:rPr>
        <w:t>歷史時期的越南朝代。從宮廷到民間的聯繫，傳統文化與現代文化的交叉，旨在讓遊客更好地了解越南人民國家的形成和發展歷史，以及近</w:t>
      </w:r>
      <w:r>
        <w:rPr>
          <w:color w:val="000000"/>
        </w:rPr>
        <w:t>300</w:t>
      </w:r>
      <w:r>
        <w:rPr>
          <w:color w:val="000000"/>
        </w:rPr>
        <w:t>年來傳統奧黛文化的形成。</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3827"/>
        <w:gridCol w:w="3795"/>
      </w:tblGrid>
      <w:tr w:rsidR="00115F91" w:rsidTr="00886A79">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rPr>
                <w:rFonts w:ascii="新細明體" w:eastAsia="新細明體" w:hAnsi="新細明體" w:cs="新細明體"/>
                <w:color w:val="000000"/>
                <w:szCs w:val="24"/>
              </w:rPr>
            </w:pPr>
            <w:r>
              <w:rPr>
                <w:color w:val="000000"/>
              </w:rPr>
              <w:t>住宿：</w:t>
            </w:r>
            <w:r w:rsidR="00A246BF" w:rsidRPr="00A246BF">
              <w:rPr>
                <w:rFonts w:hint="eastAsia"/>
                <w:color w:val="000000"/>
              </w:rPr>
              <w:t xml:space="preserve">Crowne Plaza Danang City Centre </w:t>
            </w:r>
            <w:r w:rsidR="00A246BF" w:rsidRPr="00A246BF">
              <w:rPr>
                <w:rFonts w:hint="eastAsia"/>
                <w:color w:val="000000"/>
              </w:rPr>
              <w:t>或</w:t>
            </w:r>
            <w:r w:rsidR="00A246BF" w:rsidRPr="00A246BF">
              <w:rPr>
                <w:rFonts w:hint="eastAsia"/>
                <w:color w:val="000000"/>
              </w:rPr>
              <w:t xml:space="preserve">Centre Point Danang Hotel &amp; Residence </w:t>
            </w:r>
            <w:r w:rsidR="00A246BF" w:rsidRPr="00A246BF">
              <w:rPr>
                <w:rFonts w:hint="eastAsia"/>
                <w:color w:val="000000"/>
              </w:rPr>
              <w:t>或</w:t>
            </w:r>
            <w:r w:rsidR="00A246BF" w:rsidRPr="00A246BF">
              <w:rPr>
                <w:rFonts w:hint="eastAsia"/>
                <w:color w:val="000000"/>
              </w:rPr>
              <w:t xml:space="preserve">KOI Resort &amp; Residence Da Nang </w:t>
            </w:r>
            <w:r w:rsidR="00A246BF" w:rsidRPr="00A246BF">
              <w:rPr>
                <w:rFonts w:hint="eastAsia"/>
                <w:color w:val="000000"/>
              </w:rPr>
              <w:t>或</w:t>
            </w:r>
            <w:r w:rsidR="00A246BF" w:rsidRPr="00A246BF">
              <w:rPr>
                <w:rFonts w:hint="eastAsia"/>
                <w:color w:val="000000"/>
              </w:rPr>
              <w:t>Wyndham Soleil Danang Hotel</w:t>
            </w:r>
            <w:r w:rsidR="00A246BF" w:rsidRPr="00A246BF">
              <w:rPr>
                <w:rFonts w:hint="eastAsia"/>
                <w:color w:val="000000"/>
              </w:rPr>
              <w:t>或同等級旅館</w:t>
            </w:r>
          </w:p>
        </w:tc>
      </w:tr>
      <w:tr w:rsidR="00115F91" w:rsidTr="005C0A43">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早餐</w:t>
            </w:r>
            <w:r>
              <w:rPr>
                <w:color w:val="000000"/>
              </w:rPr>
              <w:t>O</w:t>
            </w:r>
            <w:r>
              <w:rPr>
                <w:color w:val="000000"/>
              </w:rPr>
              <w:t>：飯店內享用</w:t>
            </w:r>
          </w:p>
        </w:tc>
        <w:tc>
          <w:tcPr>
            <w:tcW w:w="183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中餐</w:t>
            </w:r>
            <w:r>
              <w:rPr>
                <w:color w:val="000000"/>
              </w:rPr>
              <w:t>O</w:t>
            </w:r>
            <w:r>
              <w:rPr>
                <w:color w:val="000000"/>
              </w:rPr>
              <w:t>：慶餐廳台式海陸石頭火鍋</w:t>
            </w:r>
            <w:r>
              <w:rPr>
                <w:color w:val="000000"/>
              </w:rPr>
              <w:t>(</w:t>
            </w:r>
            <w:r>
              <w:rPr>
                <w:color w:val="000000"/>
              </w:rPr>
              <w:t>每人一瓶飲料或啤酒</w:t>
            </w:r>
            <w:r>
              <w:rPr>
                <w:color w:val="000000"/>
              </w:rPr>
              <w:t>) US 13</w:t>
            </w:r>
          </w:p>
        </w:tc>
        <w:tc>
          <w:tcPr>
            <w:tcW w:w="181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晚餐</w:t>
            </w:r>
            <w:r>
              <w:rPr>
                <w:color w:val="000000"/>
              </w:rPr>
              <w:t>O</w:t>
            </w:r>
            <w:r>
              <w:rPr>
                <w:color w:val="000000"/>
              </w:rPr>
              <w:t>：順</w:t>
            </w:r>
            <w:proofErr w:type="gramStart"/>
            <w:r>
              <w:rPr>
                <w:color w:val="000000"/>
              </w:rPr>
              <w:t>鑫</w:t>
            </w:r>
            <w:proofErr w:type="gramEnd"/>
            <w:r>
              <w:rPr>
                <w:color w:val="000000"/>
              </w:rPr>
              <w:t>閣中式合菜</w:t>
            </w:r>
            <w:r>
              <w:rPr>
                <w:color w:val="000000"/>
              </w:rPr>
              <w:t>(</w:t>
            </w:r>
            <w:r>
              <w:rPr>
                <w:color w:val="000000"/>
              </w:rPr>
              <w:t>每人一瓶飲料或啤酒</w:t>
            </w:r>
            <w:r>
              <w:rPr>
                <w:color w:val="000000"/>
              </w:rPr>
              <w:t>) US 10</w:t>
            </w:r>
          </w:p>
        </w:tc>
      </w:tr>
    </w:tbl>
    <w:p w:rsidR="00115F91" w:rsidRDefault="00115F91" w:rsidP="005C0A43">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峴</w:t>
      </w:r>
      <w:proofErr w:type="gramEnd"/>
      <w:r>
        <w:rPr>
          <w:rStyle w:val="wdtitleth011"/>
        </w:rPr>
        <w:t>港～</w:t>
      </w:r>
      <w:proofErr w:type="gramStart"/>
      <w:r>
        <w:rPr>
          <w:rStyle w:val="wdtitleth011"/>
        </w:rPr>
        <w:t>巴拿山</w:t>
      </w:r>
      <w:proofErr w:type="gramEnd"/>
      <w:r>
        <w:rPr>
          <w:rStyle w:val="wdtitleth011"/>
        </w:rPr>
        <w:t>(</w:t>
      </w:r>
      <w:r>
        <w:rPr>
          <w:rStyle w:val="wdtitleth011"/>
        </w:rPr>
        <w:t>纜車來回</w:t>
      </w:r>
      <w:r>
        <w:rPr>
          <w:rStyle w:val="wdtitleth011"/>
        </w:rPr>
        <w:t>)</w:t>
      </w:r>
      <w:r>
        <w:rPr>
          <w:rStyle w:val="wdtitleth011"/>
        </w:rPr>
        <w:t>～靜心園</w:t>
      </w:r>
      <w:r>
        <w:rPr>
          <w:rStyle w:val="wdtitleth011"/>
        </w:rPr>
        <w:t>(</w:t>
      </w:r>
      <w:r>
        <w:rPr>
          <w:rStyle w:val="wdtitleth011"/>
        </w:rPr>
        <w:t>小火車</w:t>
      </w:r>
      <w:r>
        <w:rPr>
          <w:rStyle w:val="wdtitleth011"/>
        </w:rPr>
        <w:t>)</w:t>
      </w:r>
      <w:r>
        <w:rPr>
          <w:rStyle w:val="wdtitleth011"/>
        </w:rPr>
        <w:t>～佛手天空步道～</w:t>
      </w:r>
      <w:r>
        <w:rPr>
          <w:rStyle w:val="wdtitleth011"/>
        </w:rPr>
        <w:t>FANTASY PARK</w:t>
      </w:r>
      <w:r>
        <w:rPr>
          <w:rStyle w:val="wdtitleth011"/>
        </w:rPr>
        <w:t>夢想公園</w:t>
      </w:r>
    </w:p>
    <w:p w:rsidR="00115F91" w:rsidRDefault="00115F91" w:rsidP="005C0A43">
      <w:pPr>
        <w:snapToGrid w:val="0"/>
        <w:rPr>
          <w:color w:val="000000"/>
        </w:rPr>
      </w:pPr>
      <w:r>
        <w:rPr>
          <w:rStyle w:val="a3"/>
          <w:color w:val="0000FF"/>
        </w:rPr>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w:t>
      </w:r>
      <w:proofErr w:type="gramStart"/>
      <w:r>
        <w:rPr>
          <w:color w:val="000000"/>
        </w:rPr>
        <w:t>第二段需搭乘</w:t>
      </w:r>
      <w:proofErr w:type="gramEnd"/>
      <w:r>
        <w:rPr>
          <w:color w:val="000000"/>
        </w:rPr>
        <w:t>約</w:t>
      </w:r>
      <w:r>
        <w:rPr>
          <w:color w:val="000000"/>
        </w:rPr>
        <w:t>5</w:t>
      </w:r>
      <w:r>
        <w:rPr>
          <w:color w:val="000000"/>
        </w:rPr>
        <w:t>分鐘，一覽精彩的</w:t>
      </w:r>
      <w:proofErr w:type="gramStart"/>
      <w:r>
        <w:rPr>
          <w:color w:val="000000"/>
        </w:rPr>
        <w:t>峴</w:t>
      </w:r>
      <w:proofErr w:type="gramEnd"/>
      <w:r>
        <w:rPr>
          <w:color w:val="000000"/>
        </w:rPr>
        <w:t>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w:t>
      </w:r>
      <w:proofErr w:type="gramStart"/>
      <w:r>
        <w:rPr>
          <w:color w:val="000000"/>
        </w:rPr>
        <w:t>婆納有</w:t>
      </w:r>
      <w:proofErr w:type="gramEnd"/>
      <w:r>
        <w:rPr>
          <w:color w:val="000000"/>
        </w:rPr>
        <w:t>遼闊的自然林，溪泉縱橫</w:t>
      </w:r>
      <w:proofErr w:type="gramStart"/>
      <w:r>
        <w:rPr>
          <w:color w:val="000000"/>
        </w:rPr>
        <w:t>其間，</w:t>
      </w:r>
      <w:proofErr w:type="gramEnd"/>
      <w:r>
        <w:rPr>
          <w:color w:val="000000"/>
        </w:rPr>
        <w:t>天氣晴朗時，站在主山頂，可以看見</w:t>
      </w:r>
      <w:proofErr w:type="gramStart"/>
      <w:r>
        <w:rPr>
          <w:color w:val="000000"/>
        </w:rPr>
        <w:t>峴</w:t>
      </w:r>
      <w:proofErr w:type="gramEnd"/>
      <w:r>
        <w:rPr>
          <w:color w:val="000000"/>
        </w:rPr>
        <w:t>港市、容</w:t>
      </w:r>
      <w:proofErr w:type="gramStart"/>
      <w:r>
        <w:rPr>
          <w:color w:val="000000"/>
        </w:rPr>
        <w:t>橘</w:t>
      </w:r>
      <w:proofErr w:type="gramEnd"/>
      <w:r>
        <w:rPr>
          <w:color w:val="000000"/>
        </w:rPr>
        <w:t>灣、</w:t>
      </w:r>
      <w:proofErr w:type="gramStart"/>
      <w:r>
        <w:rPr>
          <w:color w:val="000000"/>
        </w:rPr>
        <w:t>美溪海</w:t>
      </w:r>
      <w:proofErr w:type="gramEnd"/>
      <w:r>
        <w:rPr>
          <w:color w:val="000000"/>
        </w:rPr>
        <w:t>等整個寬廣空間，猶如一幅巨型山水畫。今天，</w:t>
      </w:r>
      <w:proofErr w:type="gramStart"/>
      <w:r>
        <w:rPr>
          <w:color w:val="000000"/>
        </w:rPr>
        <w:t>婆納－主</w:t>
      </w:r>
      <w:proofErr w:type="gramEnd"/>
      <w:r>
        <w:rPr>
          <w:color w:val="000000"/>
        </w:rPr>
        <w:t>山區已成為著名旅遊區。旅館、別墅以及其他服務如餐廳、網球場等等配套齊全。遊客</w:t>
      </w:r>
      <w:proofErr w:type="gramStart"/>
      <w:r>
        <w:rPr>
          <w:color w:val="000000"/>
        </w:rPr>
        <w:t>上山坐吊纜車</w:t>
      </w:r>
      <w:proofErr w:type="gramEnd"/>
      <w:r>
        <w:rPr>
          <w:color w:val="000000"/>
        </w:rPr>
        <w:t>抵達山頂，</w:t>
      </w:r>
      <w:proofErr w:type="gramStart"/>
      <w:r>
        <w:rPr>
          <w:color w:val="000000"/>
        </w:rPr>
        <w:t>婆納之</w:t>
      </w:r>
      <w:proofErr w:type="gramEnd"/>
      <w:r>
        <w:rPr>
          <w:color w:val="000000"/>
        </w:rPr>
        <w:t>美在於仰天看不到太陽，晚上看不到星星，續參觀建於頂峰雄偉靈應寺，體會靈性之旅，山頂享受渡假休閒之美。</w:t>
      </w:r>
      <w:r>
        <w:rPr>
          <w:color w:val="000000"/>
        </w:rPr>
        <w:br/>
      </w:r>
      <w:r>
        <w:rPr>
          <w:rStyle w:val="a3"/>
          <w:color w:val="0000FF"/>
        </w:rPr>
        <w:t>【佛手天空步道】</w:t>
      </w:r>
      <w:r>
        <w:rPr>
          <w:color w:val="000000"/>
        </w:rPr>
        <w:t>在蒼翠的山嶺間，一雙布滿青苔的大手，溫柔而沉穩的捧起金黃色的橋身。這座</w:t>
      </w:r>
      <w:r>
        <w:rPr>
          <w:color w:val="000000"/>
        </w:rPr>
        <w:t>150</w:t>
      </w:r>
      <w:r>
        <w:rPr>
          <w:color w:val="000000"/>
        </w:rPr>
        <w:t>公尺的天空步道，名叫「黃金橋」</w:t>
      </w:r>
      <w:r>
        <w:rPr>
          <w:color w:val="000000"/>
        </w:rPr>
        <w:t>(Golden Bridge)</w:t>
      </w:r>
      <w:r>
        <w:rPr>
          <w:color w:val="000000"/>
        </w:rPr>
        <w:t>，位在</w:t>
      </w:r>
      <w:proofErr w:type="gramStart"/>
      <w:r>
        <w:rPr>
          <w:color w:val="000000"/>
        </w:rPr>
        <w:t>峴</w:t>
      </w:r>
      <w:proofErr w:type="gramEnd"/>
      <w:r>
        <w:rPr>
          <w:color w:val="000000"/>
        </w:rPr>
        <w:t>港的巴拿山上，海拔約</w:t>
      </w:r>
      <w:r>
        <w:rPr>
          <w:color w:val="000000"/>
        </w:rPr>
        <w:t>1400</w:t>
      </w:r>
      <w:r>
        <w:rPr>
          <w:color w:val="000000"/>
        </w:rPr>
        <w:t>公尺，遊客漫步在雲端之上，可以愜意的眺望山巒以及波光粼粼的海面。爾後前往靜心園及搭乘小火車接著前往夢想樂園遊玩。夢想樂園是世界三大室內娛樂公園。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970"/>
        <w:gridCol w:w="3258"/>
        <w:gridCol w:w="4222"/>
      </w:tblGrid>
      <w:tr w:rsidR="00115F91" w:rsidTr="00886A79">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rPr>
                <w:rFonts w:ascii="新細明體" w:eastAsia="新細明體" w:hAnsi="新細明體" w:cs="新細明體"/>
                <w:color w:val="000000"/>
                <w:szCs w:val="24"/>
              </w:rPr>
            </w:pPr>
            <w:r>
              <w:rPr>
                <w:color w:val="000000"/>
              </w:rPr>
              <w:lastRenderedPageBreak/>
              <w:t>住宿：</w:t>
            </w:r>
            <w:r w:rsidR="00A246BF" w:rsidRPr="00A246BF">
              <w:rPr>
                <w:rFonts w:hint="eastAsia"/>
                <w:color w:val="000000"/>
              </w:rPr>
              <w:t xml:space="preserve">Crowne Plaza Danang City Centre </w:t>
            </w:r>
            <w:r w:rsidR="00A246BF" w:rsidRPr="00A246BF">
              <w:rPr>
                <w:rFonts w:hint="eastAsia"/>
                <w:color w:val="000000"/>
              </w:rPr>
              <w:t>或</w:t>
            </w:r>
            <w:r w:rsidR="00A246BF" w:rsidRPr="00A246BF">
              <w:rPr>
                <w:rFonts w:hint="eastAsia"/>
                <w:color w:val="000000"/>
              </w:rPr>
              <w:t xml:space="preserve">Centre Point Danang Hotel &amp; Residence </w:t>
            </w:r>
            <w:r w:rsidR="00A246BF" w:rsidRPr="00A246BF">
              <w:rPr>
                <w:rFonts w:hint="eastAsia"/>
                <w:color w:val="000000"/>
              </w:rPr>
              <w:t>或</w:t>
            </w:r>
            <w:r w:rsidR="00A246BF" w:rsidRPr="00A246BF">
              <w:rPr>
                <w:rFonts w:hint="eastAsia"/>
                <w:color w:val="000000"/>
              </w:rPr>
              <w:t xml:space="preserve">KOI Resort &amp; Residence Da Nang </w:t>
            </w:r>
            <w:r w:rsidR="00A246BF" w:rsidRPr="00A246BF">
              <w:rPr>
                <w:rFonts w:hint="eastAsia"/>
                <w:color w:val="000000"/>
              </w:rPr>
              <w:t>或</w:t>
            </w:r>
            <w:r w:rsidR="00A246BF" w:rsidRPr="00A246BF">
              <w:rPr>
                <w:rFonts w:hint="eastAsia"/>
                <w:color w:val="000000"/>
              </w:rPr>
              <w:t>Wyndham Soleil Danang Hotel</w:t>
            </w:r>
            <w:r w:rsidR="00A246BF" w:rsidRPr="00A246BF">
              <w:rPr>
                <w:rFonts w:hint="eastAsia"/>
                <w:color w:val="000000"/>
              </w:rPr>
              <w:t>或同等級旅館</w:t>
            </w:r>
          </w:p>
        </w:tc>
      </w:tr>
      <w:tr w:rsidR="00115F91" w:rsidTr="005C0A43">
        <w:trPr>
          <w:trHeight w:val="200"/>
          <w:tblCellSpacing w:w="0" w:type="dxa"/>
          <w:jc w:val="center"/>
        </w:trPr>
        <w:tc>
          <w:tcPr>
            <w:tcW w:w="142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早餐</w:t>
            </w:r>
            <w:r>
              <w:rPr>
                <w:color w:val="000000"/>
              </w:rPr>
              <w:t>O</w:t>
            </w:r>
            <w:r>
              <w:rPr>
                <w:color w:val="000000"/>
              </w:rPr>
              <w:t>：飯店內享用</w:t>
            </w:r>
          </w:p>
        </w:tc>
        <w:tc>
          <w:tcPr>
            <w:tcW w:w="155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中餐</w:t>
            </w:r>
            <w:r>
              <w:rPr>
                <w:color w:val="000000"/>
              </w:rPr>
              <w:t>O</w:t>
            </w:r>
            <w:r>
              <w:rPr>
                <w:color w:val="000000"/>
              </w:rPr>
              <w:t>：</w:t>
            </w:r>
            <w:proofErr w:type="gramStart"/>
            <w:r>
              <w:rPr>
                <w:color w:val="000000"/>
              </w:rPr>
              <w:t>巴拿山自助餐</w:t>
            </w:r>
            <w:proofErr w:type="gramEnd"/>
          </w:p>
        </w:tc>
        <w:tc>
          <w:tcPr>
            <w:tcW w:w="202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晚餐</w:t>
            </w:r>
            <w:r>
              <w:rPr>
                <w:color w:val="000000"/>
              </w:rPr>
              <w:t>O</w:t>
            </w:r>
            <w:r>
              <w:rPr>
                <w:color w:val="000000"/>
              </w:rPr>
              <w:t>：</w:t>
            </w:r>
            <w:proofErr w:type="gramStart"/>
            <w:r>
              <w:rPr>
                <w:color w:val="000000"/>
              </w:rPr>
              <w:t>青鮮生</w:t>
            </w:r>
            <w:proofErr w:type="gramEnd"/>
            <w:r>
              <w:rPr>
                <w:color w:val="000000"/>
              </w:rPr>
              <w:t>猛海鮮餐</w:t>
            </w:r>
            <w:r>
              <w:rPr>
                <w:color w:val="000000"/>
              </w:rPr>
              <w:t>(</w:t>
            </w:r>
            <w:r>
              <w:rPr>
                <w:color w:val="000000"/>
              </w:rPr>
              <w:t>每人龍蝦一隻</w:t>
            </w:r>
            <w:r>
              <w:rPr>
                <w:color w:val="000000"/>
              </w:rPr>
              <w:t>&amp;</w:t>
            </w:r>
            <w:r>
              <w:rPr>
                <w:color w:val="000000"/>
              </w:rPr>
              <w:t>一瓶飲料或啤酒</w:t>
            </w:r>
            <w:r>
              <w:rPr>
                <w:color w:val="000000"/>
              </w:rPr>
              <w:t xml:space="preserve">) US 33 </w:t>
            </w:r>
          </w:p>
        </w:tc>
      </w:tr>
    </w:tbl>
    <w:p w:rsidR="00115F91" w:rsidRDefault="00115F91" w:rsidP="005C0A43">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proofErr w:type="gramStart"/>
      <w:r>
        <w:rPr>
          <w:rStyle w:val="wdtitleth011"/>
        </w:rPr>
        <w:t>峴</w:t>
      </w:r>
      <w:proofErr w:type="gramEnd"/>
      <w:r>
        <w:rPr>
          <w:rStyle w:val="wdtitleth011"/>
        </w:rPr>
        <w:t>港～山茶半島</w:t>
      </w:r>
      <w:r>
        <w:rPr>
          <w:rStyle w:val="wdtitleth011"/>
        </w:rPr>
        <w:t>&amp;</w:t>
      </w:r>
      <w:r>
        <w:rPr>
          <w:rStyle w:val="wdtitleth011"/>
        </w:rPr>
        <w:t>靈應寺～</w:t>
      </w:r>
      <w:r>
        <w:rPr>
          <w:rStyle w:val="wdtitleth011"/>
        </w:rPr>
        <w:t>IG</w:t>
      </w:r>
      <w:r>
        <w:rPr>
          <w:rStyle w:val="wdtitleth011"/>
        </w:rPr>
        <w:t>打卡粉紅教堂～韓江市場～機場</w:t>
      </w:r>
      <w:r>
        <w:rPr>
          <w:rStyle w:val="wdtitleth011"/>
          <w:rFonts w:ascii="Segoe UI Emoji" w:hAnsi="Segoe UI Emoji" w:cs="Segoe UI Emoji"/>
        </w:rPr>
        <w:t>✈</w:t>
      </w:r>
      <w:r>
        <w:rPr>
          <w:rStyle w:val="wdtitleth011"/>
        </w:rPr>
        <w:t>桃園</w:t>
      </w:r>
    </w:p>
    <w:p w:rsidR="00115F91" w:rsidRDefault="00115F91" w:rsidP="005C0A43">
      <w:pPr>
        <w:snapToGrid w:val="0"/>
        <w:rPr>
          <w:color w:val="000000"/>
        </w:rPr>
      </w:pPr>
      <w:r>
        <w:rPr>
          <w:b/>
          <w:bCs/>
          <w:color w:val="0000FF"/>
        </w:rPr>
        <w:t>【山茶半島</w:t>
      </w:r>
      <w:r>
        <w:rPr>
          <w:b/>
          <w:bCs/>
          <w:color w:val="0000FF"/>
        </w:rPr>
        <w:t>-</w:t>
      </w:r>
      <w:r>
        <w:rPr>
          <w:b/>
          <w:bCs/>
          <w:color w:val="0000FF"/>
        </w:rPr>
        <w:t>靈應寺】</w:t>
      </w:r>
      <w:proofErr w:type="gramStart"/>
      <w:r>
        <w:rPr>
          <w:color w:val="000000"/>
        </w:rPr>
        <w:t>峴</w:t>
      </w:r>
      <w:proofErr w:type="gramEnd"/>
      <w:r>
        <w:rPr>
          <w:color w:val="000000"/>
        </w:rPr>
        <w:t>港有三座同樣名稱的「靈應寺」（</w:t>
      </w:r>
      <w:r>
        <w:rPr>
          <w:color w:val="000000"/>
        </w:rPr>
        <w:t>Linh Ung Pagoda</w:t>
      </w:r>
      <w:r>
        <w:rPr>
          <w:color w:val="000000"/>
        </w:rPr>
        <w:t>），各具特色、各有看頭，雖然歷史不算悠久，但卻都是到</w:t>
      </w:r>
      <w:proofErr w:type="gramStart"/>
      <w:r>
        <w:rPr>
          <w:color w:val="000000"/>
        </w:rPr>
        <w:t>峴</w:t>
      </w:r>
      <w:proofErr w:type="gramEnd"/>
      <w:r>
        <w:rPr>
          <w:color w:val="000000"/>
        </w:rPr>
        <w:t>港旅遊的</w:t>
      </w:r>
      <w:proofErr w:type="gramStart"/>
      <w:r>
        <w:rPr>
          <w:color w:val="000000"/>
        </w:rPr>
        <w:t>必訪景點</w:t>
      </w:r>
      <w:proofErr w:type="gramEnd"/>
      <w:r>
        <w:rPr>
          <w:color w:val="000000"/>
        </w:rPr>
        <w:t>。這三座「靈應寺」分別位在</w:t>
      </w:r>
      <w:proofErr w:type="gramStart"/>
      <w:r>
        <w:rPr>
          <w:color w:val="000000"/>
        </w:rPr>
        <w:t>巴拿山</w:t>
      </w:r>
      <w:proofErr w:type="gramEnd"/>
      <w:r>
        <w:rPr>
          <w:color w:val="000000"/>
        </w:rPr>
        <w:t>、五行山，以及山茶半島上。</w:t>
      </w:r>
      <w:r>
        <w:rPr>
          <w:color w:val="000000"/>
        </w:rPr>
        <w:t xml:space="preserve"> </w:t>
      </w:r>
      <w:r>
        <w:rPr>
          <w:color w:val="000000"/>
        </w:rPr>
        <w:t>山茶半島以一座巨大觀音塑像引人耳目，高約</w:t>
      </w:r>
      <w:r>
        <w:rPr>
          <w:color w:val="000000"/>
        </w:rPr>
        <w:t>70</w:t>
      </w:r>
      <w:r>
        <w:rPr>
          <w:color w:val="000000"/>
        </w:rPr>
        <w:t>公尺，約</w:t>
      </w:r>
      <w:r>
        <w:rPr>
          <w:color w:val="000000"/>
        </w:rPr>
        <w:t>20</w:t>
      </w:r>
      <w:r>
        <w:rPr>
          <w:color w:val="000000"/>
        </w:rPr>
        <w:t>層樓高，是東南亞最高的觀音像。</w:t>
      </w:r>
      <w:proofErr w:type="gramStart"/>
      <w:r>
        <w:rPr>
          <w:color w:val="000000"/>
        </w:rPr>
        <w:t>從美溪沙灘</w:t>
      </w:r>
      <w:proofErr w:type="gramEnd"/>
      <w:r>
        <w:rPr>
          <w:color w:val="000000"/>
        </w:rPr>
        <w:t>即可看到東北方山茶半島上，高聳矗立著純白色的觀音塑像。觀音塑像高踞於蓮花座上，內部分為</w:t>
      </w:r>
      <w:r>
        <w:rPr>
          <w:color w:val="000000"/>
        </w:rPr>
        <w:t>17</w:t>
      </w:r>
      <w:r>
        <w:rPr>
          <w:color w:val="000000"/>
        </w:rPr>
        <w:t>層樓，每一個樓層都有</w:t>
      </w:r>
      <w:r>
        <w:rPr>
          <w:color w:val="000000"/>
        </w:rPr>
        <w:t>21</w:t>
      </w:r>
      <w:r>
        <w:rPr>
          <w:color w:val="000000"/>
        </w:rPr>
        <w:t>尊佛雕，姿勢表情各異，展現精緻的工藝之美。</w:t>
      </w:r>
      <w:r>
        <w:rPr>
          <w:color w:val="000000"/>
        </w:rPr>
        <w:t xml:space="preserve"> </w:t>
      </w:r>
      <w:r>
        <w:rPr>
          <w:color w:val="000000"/>
        </w:rPr>
        <w:t>靈應寺廟宇腹地寬廣，院內種有各種花草、盆景，四季花開不斷。寺廟的正殿中間供奉釋迦牟尼佛像，通往正殿的路兩旁是排列整齊的</w:t>
      </w:r>
      <w:r>
        <w:rPr>
          <w:color w:val="000000"/>
        </w:rPr>
        <w:t>18</w:t>
      </w:r>
      <w:r>
        <w:rPr>
          <w:color w:val="000000"/>
        </w:rPr>
        <w:t>尊羅漢佛像，</w:t>
      </w:r>
      <w:proofErr w:type="gramStart"/>
      <w:r>
        <w:rPr>
          <w:color w:val="000000"/>
        </w:rPr>
        <w:t>均由白玉</w:t>
      </w:r>
      <w:proofErr w:type="gramEnd"/>
      <w:r>
        <w:rPr>
          <w:color w:val="000000"/>
        </w:rPr>
        <w:t>雕刻而成，佛像表情神態逼真，栩栩如生，呈現喜怒哀樂不同樣態的神情。</w:t>
      </w:r>
      <w:r>
        <w:rPr>
          <w:color w:val="000000"/>
        </w:rPr>
        <w:br/>
      </w:r>
      <w:r>
        <w:rPr>
          <w:b/>
          <w:bCs/>
          <w:color w:val="0000FF"/>
        </w:rPr>
        <w:t>【粉紅大教堂】</w:t>
      </w:r>
      <w:r>
        <w:rPr>
          <w:color w:val="000000"/>
        </w:rPr>
        <w:t>粉紅色外牆的</w:t>
      </w:r>
      <w:proofErr w:type="gramStart"/>
      <w:r>
        <w:rPr>
          <w:color w:val="000000"/>
        </w:rPr>
        <w:t>峴</w:t>
      </w:r>
      <w:proofErr w:type="gramEnd"/>
      <w:r>
        <w:rPr>
          <w:color w:val="000000"/>
        </w:rPr>
        <w:t>港大教堂，建築風格是浪漫的哥德式，充滿可愛、夢幻感，很容易讓人少女心大噴發，也因此成了許多遊客拍照打卡的熱門景點。</w:t>
      </w:r>
      <w:r>
        <w:rPr>
          <w:color w:val="000000"/>
        </w:rPr>
        <w:t xml:space="preserve"> </w:t>
      </w:r>
      <w:r>
        <w:rPr>
          <w:color w:val="000000"/>
        </w:rPr>
        <w:t>教堂外觀看起來十分</w:t>
      </w:r>
      <w:proofErr w:type="gramStart"/>
      <w:r>
        <w:rPr>
          <w:color w:val="000000"/>
        </w:rPr>
        <w:t>新穎，</w:t>
      </w:r>
      <w:proofErr w:type="gramEnd"/>
      <w:r>
        <w:rPr>
          <w:color w:val="000000"/>
        </w:rPr>
        <w:t>但其實已有</w:t>
      </w:r>
      <w:r>
        <w:rPr>
          <w:color w:val="000000"/>
        </w:rPr>
        <w:t>90</w:t>
      </w:r>
      <w:r>
        <w:rPr>
          <w:color w:val="000000"/>
        </w:rPr>
        <w:t>多年的歷史，建於法國殖民時期</w:t>
      </w:r>
      <w:r>
        <w:rPr>
          <w:color w:val="000000"/>
        </w:rPr>
        <w:t>1923</w:t>
      </w:r>
      <w:r>
        <w:rPr>
          <w:color w:val="000000"/>
        </w:rPr>
        <w:t>年，因教堂尖塔上有一個具代表性的公雞風向標，因此又稱作「公雞教堂」。</w:t>
      </w:r>
      <w:r>
        <w:rPr>
          <w:color w:val="000000"/>
        </w:rPr>
        <w:t xml:space="preserve"> </w:t>
      </w:r>
      <w:r>
        <w:rPr>
          <w:color w:val="000000"/>
        </w:rPr>
        <w:t>教堂內部只有在彌撒時間才會對外開放，如要入內參觀，最好</w:t>
      </w:r>
      <w:proofErr w:type="gramStart"/>
      <w:r>
        <w:rPr>
          <w:color w:val="000000"/>
        </w:rPr>
        <w:t>先查好時間</w:t>
      </w:r>
      <w:proofErr w:type="gramEnd"/>
      <w:r>
        <w:rPr>
          <w:color w:val="000000"/>
        </w:rPr>
        <w:t>再前往。若安排不到時間，在教堂外散步，欣賞教堂外觀、拍拍照也是很滿足了。</w:t>
      </w:r>
      <w:r>
        <w:rPr>
          <w:color w:val="000000"/>
        </w:rPr>
        <w:t xml:space="preserve"> </w:t>
      </w:r>
      <w:r>
        <w:rPr>
          <w:color w:val="000000"/>
        </w:rPr>
        <w:t>教堂後方設有祭壇，在這裡也可看到信徒向聖母像祈禱。比較特別的是，現場設有香爐，有看到信徒</w:t>
      </w:r>
      <w:proofErr w:type="gramStart"/>
      <w:r>
        <w:rPr>
          <w:color w:val="000000"/>
        </w:rPr>
        <w:t>拿香朝著</w:t>
      </w:r>
      <w:proofErr w:type="gramEnd"/>
      <w:r>
        <w:rPr>
          <w:color w:val="000000"/>
        </w:rPr>
        <w:t>聖母像拜拜，算是相當特別的中西信仰文化的融合。</w:t>
      </w:r>
      <w:r>
        <w:rPr>
          <w:color w:val="000000"/>
        </w:rPr>
        <w:br/>
      </w:r>
      <w:r>
        <w:rPr>
          <w:b/>
          <w:bCs/>
          <w:color w:val="0000FF"/>
        </w:rPr>
        <w:t>【韓江市集】</w:t>
      </w:r>
      <w:r>
        <w:rPr>
          <w:color w:val="000000"/>
        </w:rPr>
        <w:t>韓市場</w:t>
      </w:r>
      <w:r>
        <w:rPr>
          <w:color w:val="000000"/>
        </w:rPr>
        <w:t>Han Market</w:t>
      </w:r>
      <w:r>
        <w:rPr>
          <w:color w:val="000000"/>
        </w:rPr>
        <w:t>鄰近韓江</w:t>
      </w:r>
      <w:r>
        <w:rPr>
          <w:color w:val="000000"/>
        </w:rPr>
        <w:t>(</w:t>
      </w:r>
      <w:r>
        <w:rPr>
          <w:color w:val="000000"/>
        </w:rPr>
        <w:t>漢江</w:t>
      </w:r>
      <w:r>
        <w:rPr>
          <w:color w:val="000000"/>
        </w:rPr>
        <w:t>)</w:t>
      </w:r>
      <w:r>
        <w:rPr>
          <w:color w:val="000000"/>
        </w:rPr>
        <w:t>，因為翻譯名稱的不同，也被稱為漢市場或韓江市場</w:t>
      </w:r>
      <w:r>
        <w:rPr>
          <w:color w:val="000000"/>
        </w:rPr>
        <w:t xml:space="preserve">. </w:t>
      </w:r>
      <w:r>
        <w:rPr>
          <w:color w:val="000000"/>
        </w:rPr>
        <w:t>韓市場是</w:t>
      </w:r>
      <w:proofErr w:type="gramStart"/>
      <w:r>
        <w:rPr>
          <w:color w:val="000000"/>
        </w:rPr>
        <w:t>峴</w:t>
      </w:r>
      <w:proofErr w:type="gramEnd"/>
      <w:r>
        <w:rPr>
          <w:color w:val="000000"/>
        </w:rPr>
        <w:t>港的大型室內市場之一，韓市場周邊有許多銀樓聚集，所以成了</w:t>
      </w:r>
      <w:proofErr w:type="gramStart"/>
      <w:r>
        <w:rPr>
          <w:color w:val="000000"/>
        </w:rPr>
        <w:t>峴</w:t>
      </w:r>
      <w:proofErr w:type="gramEnd"/>
      <w:r>
        <w:rPr>
          <w:color w:val="000000"/>
        </w:rPr>
        <w:t>港換</w:t>
      </w:r>
      <w:proofErr w:type="gramStart"/>
      <w:r>
        <w:rPr>
          <w:color w:val="000000"/>
        </w:rPr>
        <w:t>匯</w:t>
      </w:r>
      <w:proofErr w:type="gramEnd"/>
      <w:r>
        <w:rPr>
          <w:color w:val="000000"/>
        </w:rPr>
        <w:t>的主要場所</w:t>
      </w:r>
      <w:r>
        <w:rPr>
          <w:color w:val="000000"/>
        </w:rPr>
        <w:t>,</w:t>
      </w:r>
      <w:r>
        <w:rPr>
          <w:color w:val="000000"/>
        </w:rPr>
        <w:t>剛下飛機還沒換錢的話，第一個景點不妨就安排到韓市場走走吧！</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5530"/>
        <w:gridCol w:w="2234"/>
      </w:tblGrid>
      <w:tr w:rsidR="00115F91" w:rsidTr="00886A79">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15F91" w:rsidRDefault="00115F91" w:rsidP="004E544F">
            <w:pPr>
              <w:rPr>
                <w:rFonts w:ascii="新細明體" w:eastAsia="新細明體" w:hAnsi="新細明體" w:cs="新細明體"/>
                <w:color w:val="000000"/>
                <w:szCs w:val="24"/>
              </w:rPr>
            </w:pPr>
            <w:r>
              <w:rPr>
                <w:color w:val="000000"/>
              </w:rPr>
              <w:t>住宿：甜蜜的家</w:t>
            </w:r>
          </w:p>
        </w:tc>
      </w:tr>
      <w:tr w:rsidR="00115F91" w:rsidTr="005C0A43">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早餐</w:t>
            </w:r>
            <w:r>
              <w:rPr>
                <w:color w:val="000000"/>
              </w:rPr>
              <w:t>O</w:t>
            </w:r>
            <w:r>
              <w:rPr>
                <w:color w:val="000000"/>
              </w:rPr>
              <w:t>：飯店內享用</w:t>
            </w:r>
          </w:p>
        </w:tc>
        <w:tc>
          <w:tcPr>
            <w:tcW w:w="264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中餐</w:t>
            </w:r>
            <w:r>
              <w:rPr>
                <w:color w:val="000000"/>
              </w:rPr>
              <w:t>O</w:t>
            </w:r>
            <w:r>
              <w:rPr>
                <w:color w:val="000000"/>
              </w:rPr>
              <w:t>：東林餐廳</w:t>
            </w:r>
            <w:r>
              <w:rPr>
                <w:color w:val="000000"/>
              </w:rPr>
              <w:t>(</w:t>
            </w:r>
            <w:r>
              <w:rPr>
                <w:color w:val="000000"/>
              </w:rPr>
              <w:t>每人一瓶飲料或啤酒</w:t>
            </w:r>
            <w:r>
              <w:rPr>
                <w:color w:val="000000"/>
              </w:rPr>
              <w:t>) US 10</w:t>
            </w:r>
          </w:p>
        </w:tc>
        <w:tc>
          <w:tcPr>
            <w:tcW w:w="106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15F91" w:rsidRDefault="00115F91" w:rsidP="004E544F">
            <w:pPr>
              <w:rPr>
                <w:color w:val="000000"/>
              </w:rPr>
            </w:pPr>
            <w:r>
              <w:rPr>
                <w:color w:val="000000"/>
              </w:rPr>
              <w:t>晚餐</w:t>
            </w:r>
            <w:r>
              <w:rPr>
                <w:color w:val="000000"/>
              </w:rPr>
              <w:t>O</w:t>
            </w:r>
            <w:r>
              <w:rPr>
                <w:color w:val="000000"/>
              </w:rPr>
              <w:t>：機上套餐</w:t>
            </w:r>
          </w:p>
        </w:tc>
      </w:tr>
    </w:tbl>
    <w:p w:rsidR="00115F91" w:rsidRPr="00115F91" w:rsidRDefault="00115F91" w:rsidP="005C0A43">
      <w:pPr>
        <w:snapToGrid w:val="0"/>
        <w:rPr>
          <w:sz w:val="21"/>
          <w:szCs w:val="21"/>
        </w:rPr>
      </w:pPr>
      <w:r w:rsidRPr="00115F91">
        <w:rPr>
          <w:color w:val="000000"/>
          <w:sz w:val="21"/>
          <w:szCs w:val="21"/>
        </w:rPr>
        <w:t>【本行程之各項內容及價格因季節、氣候等其他因素而有所變動，請依出發前說明會資料為主，不另行通知】</w:t>
      </w:r>
    </w:p>
    <w:p w:rsidR="00115F91" w:rsidRDefault="00115F91" w:rsidP="005C0A43">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每人每日一瓶礦泉水，斗笠一頂，團體照一張</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w:t>
      </w:r>
      <w:proofErr w:type="gramStart"/>
      <w:r>
        <w:rPr>
          <w:rFonts w:ascii="Times New Roman" w:hAnsi="Times New Roman" w:cs="Times New Roman"/>
          <w:color w:val="666666"/>
          <w:sz w:val="20"/>
          <w:szCs w:val="20"/>
          <w:shd w:val="clear" w:color="auto" w:fill="FFFFFF"/>
        </w:rPr>
        <w:t>合菜餐食</w:t>
      </w:r>
      <w:proofErr w:type="gramEnd"/>
      <w:r>
        <w:rPr>
          <w:rFonts w:ascii="Times New Roman" w:hAnsi="Times New Roman" w:cs="Times New Roman"/>
          <w:color w:val="666666"/>
          <w:sz w:val="20"/>
          <w:szCs w:val="20"/>
          <w:shd w:val="clear" w:color="auto" w:fill="FFFFFF"/>
        </w:rPr>
        <w:t>，當同一團之旅客人數（不含領隊及導遊）為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w:t>
      </w:r>
      <w:proofErr w:type="gramStart"/>
      <w:r>
        <w:rPr>
          <w:rFonts w:ascii="Times New Roman" w:hAnsi="Times New Roman" w:cs="Times New Roman"/>
          <w:color w:val="666666"/>
          <w:sz w:val="20"/>
          <w:szCs w:val="20"/>
          <w:shd w:val="clear" w:color="auto" w:fill="FFFFFF"/>
        </w:rPr>
        <w:t>量依當團</w:t>
      </w:r>
      <w:proofErr w:type="gramEnd"/>
      <w:r>
        <w:rPr>
          <w:rFonts w:ascii="Times New Roman" w:hAnsi="Times New Roman" w:cs="Times New Roman"/>
          <w:color w:val="666666"/>
          <w:sz w:val="20"/>
          <w:szCs w:val="20"/>
          <w:shd w:val="clear" w:color="auto" w:fill="FFFFFF"/>
        </w:rPr>
        <w:t>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w:t>
      </w:r>
      <w:proofErr w:type="gramStart"/>
      <w:r>
        <w:rPr>
          <w:rFonts w:ascii="Times New Roman" w:hAnsi="Times New Roman" w:cs="Times New Roman"/>
          <w:color w:val="666666"/>
          <w:sz w:val="20"/>
          <w:szCs w:val="20"/>
          <w:shd w:val="clear" w:color="auto" w:fill="FFFFFF"/>
        </w:rPr>
        <w:t>小團時菜量依</w:t>
      </w:r>
      <w:proofErr w:type="gramEnd"/>
      <w:r>
        <w:rPr>
          <w:rFonts w:ascii="Times New Roman" w:hAnsi="Times New Roman" w:cs="Times New Roman"/>
          <w:color w:val="666666"/>
          <w:sz w:val="20"/>
          <w:szCs w:val="20"/>
          <w:shd w:val="clear" w:color="auto" w:fill="FFFFFF"/>
        </w:rPr>
        <w:t>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w:t>
      </w:r>
      <w:r>
        <w:rPr>
          <w:rFonts w:ascii="Times New Roman" w:hAnsi="Times New Roman" w:cs="Times New Roman"/>
          <w:color w:val="666666"/>
          <w:sz w:val="20"/>
          <w:szCs w:val="20"/>
          <w:shd w:val="clear" w:color="auto" w:fill="FFFFFF"/>
        </w:rPr>
        <w:t>10~14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29</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15~24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人以上使用</w:t>
      </w:r>
      <w:r>
        <w:rPr>
          <w:rFonts w:ascii="Times New Roman" w:hAnsi="Times New Roman" w:cs="Times New Roman"/>
          <w:color w:val="666666"/>
          <w:sz w:val="20"/>
          <w:szCs w:val="20"/>
          <w:shd w:val="clear" w:color="auto" w:fill="FFFFFF"/>
        </w:rPr>
        <w:t>45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迦</w:t>
      </w:r>
      <w:proofErr w:type="gramEnd"/>
      <w:r>
        <w:rPr>
          <w:rFonts w:ascii="Times New Roman" w:hAnsi="Times New Roman" w:cs="Times New Roman"/>
          <w:color w:val="666666"/>
          <w:sz w:val="20"/>
          <w:szCs w:val="20"/>
          <w:shd w:val="clear" w:color="auto" w:fill="FFFFFF"/>
        </w:rPr>
        <w:t>南島的臉盆船：每人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w:t>
      </w:r>
      <w:proofErr w:type="gramStart"/>
      <w:r>
        <w:rPr>
          <w:rFonts w:ascii="Times New Roman" w:hAnsi="Times New Roman" w:cs="Times New Roman"/>
          <w:color w:val="666666"/>
          <w:sz w:val="20"/>
          <w:szCs w:val="20"/>
          <w:shd w:val="clear" w:color="auto" w:fill="FFFFFF"/>
        </w:rPr>
        <w:t>伕</w:t>
      </w:r>
      <w:proofErr w:type="gramEnd"/>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公斤，全機</w:t>
      </w:r>
      <w:r>
        <w:rPr>
          <w:rFonts w:ascii="Times New Roman" w:hAnsi="Times New Roman" w:cs="Times New Roman"/>
          <w:color w:val="666666"/>
          <w:sz w:val="20"/>
          <w:szCs w:val="20"/>
          <w:shd w:val="clear" w:color="auto" w:fill="FFFFFF"/>
        </w:rPr>
        <w:t xml:space="preserve">WIFI </w:t>
      </w:r>
      <w:r>
        <w:rPr>
          <w:rFonts w:ascii="Times New Roman" w:hAnsi="Times New Roman" w:cs="Times New Roman"/>
          <w:color w:val="666666"/>
          <w:sz w:val="20"/>
          <w:szCs w:val="20"/>
          <w:shd w:val="clear" w:color="auto" w:fill="FFFFFF"/>
        </w:rPr>
        <w:t>經濟艙只能傳文字訊息。</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星宇航空，團體機票開票後無退票價值</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特殊原因符合</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條件之</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自</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日起，每張機票隨票徵收訂位服務費</w:t>
      </w:r>
      <w:r>
        <w:rPr>
          <w:rFonts w:ascii="Times New Roman" w:hAnsi="Times New Roman" w:cs="Times New Roman"/>
          <w:color w:val="666666"/>
          <w:sz w:val="20"/>
          <w:szCs w:val="20"/>
          <w:shd w:val="clear" w:color="auto" w:fill="FFFFFF"/>
        </w:rPr>
        <w:t xml:space="preserve">(YR) </w:t>
      </w:r>
      <w:r>
        <w:rPr>
          <w:rFonts w:ascii="Times New Roman" w:hAnsi="Times New Roman" w:cs="Times New Roman"/>
          <w:color w:val="666666"/>
          <w:sz w:val="20"/>
          <w:szCs w:val="20"/>
          <w:shd w:val="clear" w:color="auto" w:fill="FFFFFF"/>
        </w:rPr>
        <w:t>為美金</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元，</w:t>
      </w:r>
      <w:r>
        <w:rPr>
          <w:rFonts w:ascii="Times New Roman" w:hAnsi="Times New Roman" w:cs="Times New Roman"/>
          <w:color w:val="FF0000"/>
          <w:sz w:val="20"/>
          <w:szCs w:val="20"/>
          <w:shd w:val="clear" w:color="auto" w:fill="FFFFFF"/>
        </w:rPr>
        <w:t>退票時不接受</w:t>
      </w:r>
      <w:r>
        <w:rPr>
          <w:rFonts w:ascii="Times New Roman" w:hAnsi="Times New Roman" w:cs="Times New Roman"/>
          <w:color w:val="FF0000"/>
          <w:sz w:val="20"/>
          <w:szCs w:val="20"/>
          <w:shd w:val="clear" w:color="auto" w:fill="FFFFFF"/>
        </w:rPr>
        <w:t>YR</w:t>
      </w:r>
      <w:r>
        <w:rPr>
          <w:rFonts w:ascii="Times New Roman" w:hAnsi="Times New Roman" w:cs="Times New Roman"/>
          <w:color w:val="FF0000"/>
          <w:sz w:val="20"/>
          <w:szCs w:val="20"/>
          <w:shd w:val="clear" w:color="auto" w:fill="FFFFFF"/>
        </w:rPr>
        <w:t>退費</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落地簽：須附護照影本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峴</w:t>
      </w:r>
      <w:proofErr w:type="gramEnd"/>
      <w:r>
        <w:rPr>
          <w:rFonts w:ascii="Times New Roman" w:hAnsi="Times New Roman" w:cs="Times New Roman"/>
          <w:color w:val="666666"/>
          <w:sz w:val="20"/>
          <w:szCs w:val="20"/>
          <w:shd w:val="clear" w:color="auto" w:fill="FFFFFF"/>
        </w:rPr>
        <w:t>港腳底</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熱石按摩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sectPr w:rsidR="00115F91" w:rsidSect="004B508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12D8D" w:rsidRDefault="00412D8D" w:rsidP="00A246BF">
      <w:r>
        <w:separator/>
      </w:r>
    </w:p>
  </w:endnote>
  <w:endnote w:type="continuationSeparator" w:id="0">
    <w:p w:rsidR="00412D8D" w:rsidRDefault="00412D8D" w:rsidP="00A24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12D8D" w:rsidRDefault="00412D8D" w:rsidP="00A246BF">
      <w:r>
        <w:separator/>
      </w:r>
    </w:p>
  </w:footnote>
  <w:footnote w:type="continuationSeparator" w:id="0">
    <w:p w:rsidR="00412D8D" w:rsidRDefault="00412D8D" w:rsidP="00A246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086"/>
    <w:rsid w:val="00115F91"/>
    <w:rsid w:val="00412D8D"/>
    <w:rsid w:val="004B5086"/>
    <w:rsid w:val="005C0A43"/>
    <w:rsid w:val="00730BAB"/>
    <w:rsid w:val="007B1528"/>
    <w:rsid w:val="00886A79"/>
    <w:rsid w:val="00A246BF"/>
    <w:rsid w:val="00AF6BE0"/>
    <w:rsid w:val="00D41A0C"/>
    <w:rsid w:val="00E401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CEC4DE4-3955-4FA4-99E3-E356A25D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15F91"/>
    <w:rPr>
      <w:b/>
      <w:bCs/>
    </w:rPr>
  </w:style>
  <w:style w:type="character" w:customStyle="1" w:styleId="wdtitleth011">
    <w:name w:val="wd_title_th_011"/>
    <w:basedOn w:val="a0"/>
    <w:rsid w:val="00115F91"/>
    <w:rPr>
      <w:b/>
      <w:bCs/>
      <w:color w:val="000000"/>
      <w:sz w:val="28"/>
      <w:szCs w:val="28"/>
    </w:rPr>
  </w:style>
  <w:style w:type="paragraph" w:styleId="a4">
    <w:name w:val="header"/>
    <w:basedOn w:val="a"/>
    <w:link w:val="a5"/>
    <w:uiPriority w:val="99"/>
    <w:unhideWhenUsed/>
    <w:rsid w:val="00A246BF"/>
    <w:pPr>
      <w:tabs>
        <w:tab w:val="center" w:pos="4153"/>
        <w:tab w:val="right" w:pos="8306"/>
      </w:tabs>
      <w:snapToGrid w:val="0"/>
    </w:pPr>
    <w:rPr>
      <w:sz w:val="20"/>
      <w:szCs w:val="20"/>
    </w:rPr>
  </w:style>
  <w:style w:type="character" w:customStyle="1" w:styleId="a5">
    <w:name w:val="頁首 字元"/>
    <w:basedOn w:val="a0"/>
    <w:link w:val="a4"/>
    <w:uiPriority w:val="99"/>
    <w:rsid w:val="00A246BF"/>
    <w:rPr>
      <w:sz w:val="20"/>
      <w:szCs w:val="20"/>
    </w:rPr>
  </w:style>
  <w:style w:type="paragraph" w:styleId="a6">
    <w:name w:val="footer"/>
    <w:basedOn w:val="a"/>
    <w:link w:val="a7"/>
    <w:uiPriority w:val="99"/>
    <w:unhideWhenUsed/>
    <w:rsid w:val="00A246BF"/>
    <w:pPr>
      <w:tabs>
        <w:tab w:val="center" w:pos="4153"/>
        <w:tab w:val="right" w:pos="8306"/>
      </w:tabs>
      <w:snapToGrid w:val="0"/>
    </w:pPr>
    <w:rPr>
      <w:sz w:val="20"/>
      <w:szCs w:val="20"/>
    </w:rPr>
  </w:style>
  <w:style w:type="character" w:customStyle="1" w:styleId="a7">
    <w:name w:val="頁尾 字元"/>
    <w:basedOn w:val="a0"/>
    <w:link w:val="a6"/>
    <w:uiPriority w:val="99"/>
    <w:rsid w:val="00A246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7</cp:revision>
  <dcterms:created xsi:type="dcterms:W3CDTF">2025-08-22T09:29:00Z</dcterms:created>
  <dcterms:modified xsi:type="dcterms:W3CDTF">2025-12-09T09:23:00Z</dcterms:modified>
</cp:coreProperties>
</file>