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1A0C" w:rsidRDefault="00B660D4">
      <w:r>
        <w:rPr>
          <w:noProof/>
        </w:rPr>
        <w:drawing>
          <wp:inline distT="0" distB="0" distL="0" distR="0">
            <wp:extent cx="6645600" cy="4680000"/>
            <wp:effectExtent l="0" t="0" r="3175" b="6350"/>
            <wp:docPr id="1" name="圖片 1" descr="北越雙龍灣、國賓號遊船、摩天輪五日遊(星宇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北越雙龍灣、國賓號遊船、摩天輪五日遊(星宇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4860000"/>
            <wp:effectExtent l="0" t="0" r="3175" b="0"/>
            <wp:docPr id="2" name="圖片 2" descr="下龍灣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下龍灣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48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4680000"/>
            <wp:effectExtent l="0" t="0" r="3175" b="6350"/>
            <wp:docPr id="3" name="圖片 3" descr="國賓號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國賓號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4860000"/>
            <wp:effectExtent l="0" t="0" r="3175" b="0"/>
            <wp:docPr id="4" name="圖片 4" descr="驚訝洞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驚訝洞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48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2340000"/>
            <wp:effectExtent l="0" t="0" r="3175" b="3175"/>
            <wp:docPr id="5" name="圖片 5" descr="鎮國寺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鎮國寺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23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7200000"/>
            <wp:effectExtent l="0" t="0" r="3175" b="1270"/>
            <wp:docPr id="6" name="圖片 6" descr="寧平率龍灣 長安生態保護區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寧平率龍灣 長安生態保護區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3600000"/>
            <wp:effectExtent l="0" t="0" r="3175" b="635"/>
            <wp:docPr id="7" name="圖片 7" descr="三十六古街 還劍湖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三十六古街 還劍湖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2160000"/>
            <wp:effectExtent l="0" t="0" r="3175" b="0"/>
            <wp:docPr id="8" name="圖片 8" descr="胡志明陵寢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胡志明陵寢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3664800"/>
            <wp:effectExtent l="0" t="0" r="3175" b="0"/>
            <wp:docPr id="9" name="圖片 9" descr="雙層纜車+摩天輪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雙層纜車+摩天輪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6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3808800"/>
            <wp:effectExtent l="0" t="0" r="3175" b="1270"/>
            <wp:docPr id="10" name="圖片 10" descr="蓮花自助餐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蓮花自助餐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8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00"/>
        <w:gridCol w:w="2170"/>
        <w:gridCol w:w="2170"/>
        <w:gridCol w:w="2170"/>
        <w:gridCol w:w="1420"/>
        <w:gridCol w:w="1420"/>
      </w:tblGrid>
      <w:tr w:rsidR="00355872" w:rsidTr="003F1E67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天數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出發日期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時間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抵達日期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時間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起飛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抵達城市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航空公司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航班編號</w:t>
            </w:r>
          </w:p>
        </w:tc>
      </w:tr>
      <w:tr w:rsidR="00355872" w:rsidTr="003F1E67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天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09:15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11:35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TPE/HAN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長榮航空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BR397</w:t>
            </w:r>
          </w:p>
        </w:tc>
      </w:tr>
      <w:tr w:rsidR="00355872" w:rsidTr="003F1E67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5</w:t>
            </w:r>
            <w:r>
              <w:rPr>
                <w:color w:val="000000"/>
              </w:rPr>
              <w:t>天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12:35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16:10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HAN/TPE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長榮航空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355872" w:rsidRDefault="00355872" w:rsidP="003558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BR398</w:t>
            </w:r>
          </w:p>
        </w:tc>
      </w:tr>
    </w:tbl>
    <w:p w:rsidR="00B660D4" w:rsidRDefault="00B660D4" w:rsidP="001E0E07">
      <w:pPr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1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桃園</w:t>
      </w:r>
      <w:r>
        <w:rPr>
          <w:rStyle w:val="wdtitleth011"/>
        </w:rPr>
        <w:t>/</w:t>
      </w:r>
      <w:r>
        <w:rPr>
          <w:rStyle w:val="wdtitleth011"/>
        </w:rPr>
        <w:t>河內</w:t>
      </w:r>
      <w:r>
        <w:rPr>
          <w:rStyle w:val="wdtitleth011"/>
        </w:rPr>
        <w:t>→</w:t>
      </w:r>
      <w:r>
        <w:rPr>
          <w:rStyle w:val="wdtitleth011"/>
        </w:rPr>
        <w:t>西湖</w:t>
      </w:r>
      <w:r>
        <w:rPr>
          <w:rStyle w:val="wdtitleth011"/>
        </w:rPr>
        <w:t>→</w:t>
      </w:r>
      <w:proofErr w:type="gramStart"/>
      <w:r>
        <w:rPr>
          <w:rStyle w:val="wdtitleth011"/>
        </w:rPr>
        <w:t>鎮國寺</w:t>
      </w:r>
      <w:proofErr w:type="gramEnd"/>
      <w:r>
        <w:rPr>
          <w:rStyle w:val="wdtitleth011"/>
        </w:rPr>
        <w:t>→</w:t>
      </w:r>
      <w:r>
        <w:rPr>
          <w:rStyle w:val="wdtitleth011"/>
        </w:rPr>
        <w:t>新七大奇景《海上桂林》</w:t>
      </w:r>
      <w:proofErr w:type="gramStart"/>
      <w:r>
        <w:rPr>
          <w:rStyle w:val="wdtitleth011"/>
        </w:rPr>
        <w:t>下龍灣</w:t>
      </w:r>
      <w:proofErr w:type="gramEnd"/>
      <w:r>
        <w:rPr>
          <w:rStyle w:val="wdtitleth011"/>
        </w:rPr>
        <w:t>→</w:t>
      </w:r>
      <w:r>
        <w:rPr>
          <w:rStyle w:val="wdtitleth011"/>
        </w:rPr>
        <w:t>水上木偶戲</w:t>
      </w:r>
    </w:p>
    <w:p w:rsidR="00B660D4" w:rsidRDefault="00B660D4" w:rsidP="001E0E07">
      <w:pPr>
        <w:snapToGrid w:val="0"/>
      </w:pPr>
      <w:r>
        <w:rPr>
          <w:b/>
          <w:bCs/>
          <w:color w:val="0000FF"/>
        </w:rPr>
        <w:t>【西湖】</w:t>
      </w:r>
      <w:r>
        <w:rPr>
          <w:color w:val="000000"/>
        </w:rPr>
        <w:t>是河內</w:t>
      </w:r>
      <w:proofErr w:type="gramStart"/>
      <w:r>
        <w:rPr>
          <w:color w:val="000000"/>
        </w:rPr>
        <w:t>72</w:t>
      </w:r>
      <w:r>
        <w:rPr>
          <w:color w:val="000000"/>
        </w:rPr>
        <w:t>座湖</w:t>
      </w:r>
      <w:proofErr w:type="gramEnd"/>
      <w:r>
        <w:rPr>
          <w:color w:val="000000"/>
        </w:rPr>
        <w:t>中，最美最大的一座湖泊，總面積達</w:t>
      </w:r>
      <w:r>
        <w:rPr>
          <w:color w:val="000000"/>
        </w:rPr>
        <w:t>500</w:t>
      </w:r>
      <w:r>
        <w:rPr>
          <w:color w:val="000000"/>
        </w:rPr>
        <w:t>公頃，緊臨在旁的是白竹湖，</w:t>
      </w:r>
      <w:proofErr w:type="gramStart"/>
      <w:r>
        <w:rPr>
          <w:color w:val="000000"/>
        </w:rPr>
        <w:t>兩胡相通</w:t>
      </w:r>
      <w:proofErr w:type="gramEnd"/>
      <w:r>
        <w:rPr>
          <w:color w:val="000000"/>
        </w:rPr>
        <w:t>。西湖一望無際，波光粼粼，</w:t>
      </w:r>
      <w:proofErr w:type="gramStart"/>
      <w:r>
        <w:rPr>
          <w:color w:val="000000"/>
        </w:rPr>
        <w:t>煙霞繚繞</w:t>
      </w:r>
      <w:proofErr w:type="gramEnd"/>
      <w:r>
        <w:rPr>
          <w:color w:val="000000"/>
        </w:rPr>
        <w:t>，過去</w:t>
      </w:r>
      <w:proofErr w:type="gramStart"/>
      <w:r>
        <w:rPr>
          <w:color w:val="000000"/>
        </w:rPr>
        <w:t>沿湖布滿</w:t>
      </w:r>
      <w:proofErr w:type="gramEnd"/>
      <w:r>
        <w:rPr>
          <w:color w:val="000000"/>
        </w:rPr>
        <w:t>王室貴族的宮殿樓閣，因歷代戰爭已全被毀壞。自李朝定都河內時，西湖就已成為河內著名的遊覽勝地，有「</w:t>
      </w:r>
      <w:proofErr w:type="gramStart"/>
      <w:r>
        <w:rPr>
          <w:color w:val="000000"/>
        </w:rPr>
        <w:t>劍湖煙水</w:t>
      </w:r>
      <w:proofErr w:type="gramEnd"/>
      <w:r>
        <w:rPr>
          <w:color w:val="000000"/>
        </w:rPr>
        <w:t>西湖月」之譽。</w:t>
      </w:r>
      <w:r>
        <w:rPr>
          <w:color w:val="000000"/>
        </w:rPr>
        <w:br/>
      </w:r>
      <w:r>
        <w:rPr>
          <w:b/>
          <w:bCs/>
          <w:color w:val="0000FF"/>
        </w:rPr>
        <w:t>【鎮國寺】</w:t>
      </w:r>
      <w:proofErr w:type="gramStart"/>
      <w:r>
        <w:rPr>
          <w:color w:val="000000"/>
        </w:rPr>
        <w:t>鎮國寺是</w:t>
      </w:r>
      <w:proofErr w:type="gramEnd"/>
      <w:r>
        <w:rPr>
          <w:color w:val="000000"/>
        </w:rPr>
        <w:t>河內最古老的佛寺，最初建於公元六</w:t>
      </w:r>
      <w:proofErr w:type="gramStart"/>
      <w:r>
        <w:rPr>
          <w:color w:val="000000"/>
        </w:rPr>
        <w:t>世</w:t>
      </w:r>
      <w:proofErr w:type="gramEnd"/>
      <w:r>
        <w:rPr>
          <w:color w:val="000000"/>
        </w:rPr>
        <w:t>紀李南</w:t>
      </w:r>
      <w:proofErr w:type="gramStart"/>
      <w:r>
        <w:rPr>
          <w:color w:val="000000"/>
        </w:rPr>
        <w:t>帝</w:t>
      </w:r>
      <w:proofErr w:type="gramEnd"/>
      <w:r>
        <w:rPr>
          <w:color w:val="000000"/>
        </w:rPr>
        <w:t>統治時期，名為</w:t>
      </w:r>
      <w:proofErr w:type="gramStart"/>
      <w:r>
        <w:rPr>
          <w:color w:val="000000"/>
        </w:rPr>
        <w:t>開國寺</w:t>
      </w:r>
      <w:proofErr w:type="gramEnd"/>
      <w:r>
        <w:rPr>
          <w:color w:val="000000"/>
        </w:rPr>
        <w:t>，選址在紅河岸邊。由於河流的侵蝕，該寺在</w:t>
      </w:r>
      <w:r>
        <w:rPr>
          <w:color w:val="000000"/>
        </w:rPr>
        <w:t>1615</w:t>
      </w:r>
      <w:r>
        <w:rPr>
          <w:color w:val="000000"/>
        </w:rPr>
        <w:t>年搬遷到西湖中的金魚島，即今天的所在地。</w:t>
      </w:r>
      <w:proofErr w:type="gramStart"/>
      <w:r>
        <w:rPr>
          <w:color w:val="000000"/>
        </w:rPr>
        <w:t>一條小堤道</w:t>
      </w:r>
      <w:proofErr w:type="gramEnd"/>
      <w:r>
        <w:rPr>
          <w:color w:val="000000"/>
        </w:rPr>
        <w:t>連接著陸地。</w:t>
      </w:r>
      <w:r>
        <w:rPr>
          <w:color w:val="000000"/>
        </w:rPr>
        <w:t xml:space="preserve"> </w:t>
      </w:r>
      <w:r>
        <w:rPr>
          <w:color w:val="000000"/>
        </w:rPr>
        <w:t>多年來，</w:t>
      </w:r>
      <w:proofErr w:type="gramStart"/>
      <w:r>
        <w:rPr>
          <w:color w:val="000000"/>
        </w:rPr>
        <w:t>鎮國寺曾</w:t>
      </w:r>
      <w:proofErr w:type="gramEnd"/>
      <w:r>
        <w:rPr>
          <w:color w:val="000000"/>
        </w:rPr>
        <w:t>命名為</w:t>
      </w:r>
      <w:proofErr w:type="gramStart"/>
      <w:r>
        <w:rPr>
          <w:color w:val="000000"/>
        </w:rPr>
        <w:t>安國寺以及</w:t>
      </w:r>
      <w:proofErr w:type="gramEnd"/>
      <w:r>
        <w:rPr>
          <w:color w:val="000000"/>
        </w:rPr>
        <w:t>鎮北寺。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鎮國寺有</w:t>
      </w:r>
      <w:proofErr w:type="gramEnd"/>
      <w:r>
        <w:rPr>
          <w:color w:val="000000"/>
        </w:rPr>
        <w:t>一株菩提樹，切割自印度菩提伽耶釋迦牟尼頓悟得道的那株菩提樹，是</w:t>
      </w:r>
      <w:r>
        <w:rPr>
          <w:color w:val="000000"/>
        </w:rPr>
        <w:t>1959</w:t>
      </w:r>
      <w:r>
        <w:rPr>
          <w:color w:val="000000"/>
        </w:rPr>
        <w:t>年印度總統拉金德拉</w:t>
      </w:r>
      <w:r>
        <w:rPr>
          <w:color w:val="000000"/>
        </w:rPr>
        <w:t>·</w:t>
      </w:r>
      <w:r>
        <w:rPr>
          <w:color w:val="000000"/>
        </w:rPr>
        <w:t>普拉薩德訪問的禮物。</w:t>
      </w:r>
      <w:r>
        <w:rPr>
          <w:color w:val="000000"/>
        </w:rPr>
        <w:br/>
      </w:r>
      <w:r>
        <w:rPr>
          <w:b/>
          <w:bCs/>
          <w:color w:val="0000FF"/>
        </w:rPr>
        <w:t>【水上木偶戲表演】</w:t>
      </w:r>
      <w:r>
        <w:rPr>
          <w:color w:val="000000"/>
        </w:rPr>
        <w:t>相傳在一千多年前，越南的農人在農忙之餘，或是河水氾濫演之際，利用竹竿、絲線等等工具，來操控木偶，自娛</w:t>
      </w:r>
      <w:proofErr w:type="gramStart"/>
      <w:r>
        <w:rPr>
          <w:color w:val="000000"/>
        </w:rPr>
        <w:t>娛</w:t>
      </w:r>
      <w:proofErr w:type="gramEnd"/>
      <w:r>
        <w:rPr>
          <w:color w:val="000000"/>
        </w:rPr>
        <w:t>人，經過多年的演變，至今成為享譽國際的民族技藝以及列入世界文化遺產的保存。水上木偶包含越南的傳說或是歷史典故等橋段，藉由木偶的操演配合傳統樂音的演奏，節目內容生動活潑，絕對讓您留下深刻的印象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12"/>
        <w:gridCol w:w="3856"/>
        <w:gridCol w:w="3482"/>
      </w:tblGrid>
      <w:tr w:rsidR="00B660D4" w:rsidTr="003F1E67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B660D4" w:rsidRDefault="00B660D4" w:rsidP="005E58C7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住宿：下龍夢幻飯店</w:t>
            </w:r>
            <w:r>
              <w:rPr>
                <w:color w:val="000000"/>
              </w:rPr>
              <w:t xml:space="preserve"> Ha Long Dream Hotel </w:t>
            </w:r>
            <w:r>
              <w:rPr>
                <w:color w:val="000000"/>
              </w:rPr>
              <w:t>或下龍新星飯店</w:t>
            </w:r>
            <w:r>
              <w:rPr>
                <w:color w:val="000000"/>
              </w:rPr>
              <w:t xml:space="preserve"> New Star </w:t>
            </w:r>
            <w:proofErr w:type="spellStart"/>
            <w:r>
              <w:rPr>
                <w:color w:val="000000"/>
              </w:rPr>
              <w:t>Halong</w:t>
            </w:r>
            <w:proofErr w:type="spellEnd"/>
            <w:r>
              <w:rPr>
                <w:color w:val="000000"/>
              </w:rPr>
              <w:t xml:space="preserve"> Hotel </w:t>
            </w:r>
            <w:r>
              <w:rPr>
                <w:color w:val="000000"/>
              </w:rPr>
              <w:t>或下龍和平飯店</w:t>
            </w:r>
            <w:r>
              <w:rPr>
                <w:color w:val="000000"/>
              </w:rPr>
              <w:t xml:space="preserve"> PEACE HOTEL HALONG </w:t>
            </w:r>
            <w:r>
              <w:rPr>
                <w:color w:val="000000"/>
              </w:rPr>
              <w:t>或下龍濱海飯店</w:t>
            </w:r>
            <w:r>
              <w:rPr>
                <w:color w:val="000000"/>
              </w:rPr>
              <w:t xml:space="preserve"> HA LONG MARINA HOTEL </w:t>
            </w:r>
            <w:r>
              <w:rPr>
                <w:color w:val="000000"/>
              </w:rPr>
              <w:t>或下龍皇宮飯店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</w:t>
            </w:r>
            <w:r>
              <w:rPr>
                <w:rFonts w:ascii="Cambria" w:hAnsi="Cambria" w:cs="Cambria"/>
                <w:color w:val="000000"/>
              </w:rPr>
              <w:t>ạ</w:t>
            </w:r>
            <w:proofErr w:type="spellEnd"/>
            <w:r>
              <w:rPr>
                <w:color w:val="000000"/>
              </w:rPr>
              <w:t xml:space="preserve"> Long Palace Hotel</w:t>
            </w:r>
            <w:r>
              <w:rPr>
                <w:color w:val="000000"/>
              </w:rPr>
              <w:t>或同等級旅館</w:t>
            </w:r>
          </w:p>
        </w:tc>
      </w:tr>
      <w:tr w:rsidR="00B660D4" w:rsidTr="001E0E07">
        <w:trPr>
          <w:trHeight w:val="200"/>
          <w:tblCellSpacing w:w="0" w:type="dxa"/>
          <w:jc w:val="center"/>
        </w:trPr>
        <w:tc>
          <w:tcPr>
            <w:tcW w:w="14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B660D4" w:rsidRDefault="00B660D4" w:rsidP="005E58C7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 w:rsidR="00BF3FDF">
              <w:rPr>
                <w:rFonts w:hint="eastAsia"/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r w:rsidR="00BF3FDF">
              <w:rPr>
                <w:rFonts w:hint="eastAsia"/>
                <w:color w:val="000000"/>
              </w:rPr>
              <w:t>機上套餐</w:t>
            </w:r>
          </w:p>
        </w:tc>
        <w:tc>
          <w:tcPr>
            <w:tcW w:w="18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B660D4" w:rsidRDefault="00B660D4" w:rsidP="005E58C7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：河內</w:t>
            </w:r>
            <w:r>
              <w:rPr>
                <w:color w:val="000000"/>
              </w:rPr>
              <w:t>1946</w:t>
            </w:r>
            <w:r>
              <w:rPr>
                <w:color w:val="000000"/>
              </w:rPr>
              <w:t>越式料理合菜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含冰茶</w:t>
            </w:r>
            <w:proofErr w:type="gramEnd"/>
            <w:r>
              <w:rPr>
                <w:color w:val="000000"/>
              </w:rPr>
              <w:t>) US 10</w:t>
            </w:r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B660D4" w:rsidRDefault="00B660D4" w:rsidP="005E58C7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：明飛下龍風味海鮮合菜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8</w:t>
            </w:r>
          </w:p>
        </w:tc>
      </w:tr>
    </w:tbl>
    <w:p w:rsidR="00B660D4" w:rsidRDefault="00B660D4" w:rsidP="001E0E07">
      <w:pPr>
        <w:snapToGrid w:val="0"/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2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proofErr w:type="gramStart"/>
      <w:r>
        <w:rPr>
          <w:rStyle w:val="wdtitleth011"/>
        </w:rPr>
        <w:t>下龍灣</w:t>
      </w:r>
      <w:proofErr w:type="gramEnd"/>
      <w:r>
        <w:rPr>
          <w:rStyle w:val="wdtitleth011"/>
        </w:rPr>
        <w:t>→</w:t>
      </w:r>
      <w:r>
        <w:rPr>
          <w:rStyle w:val="wdtitleth011"/>
        </w:rPr>
        <w:t>國賓號經典一日遊</w:t>
      </w:r>
      <w:r>
        <w:rPr>
          <w:rStyle w:val="wdtitleth011"/>
        </w:rPr>
        <w:t>AMBASSADOR DAY CRUISE(</w:t>
      </w:r>
      <w:proofErr w:type="gramStart"/>
      <w:r>
        <w:rPr>
          <w:rStyle w:val="wdtitleth011"/>
        </w:rPr>
        <w:t>驚訝洞</w:t>
      </w:r>
      <w:proofErr w:type="gramEnd"/>
      <w:r>
        <w:rPr>
          <w:rStyle w:val="wdtitleth011"/>
        </w:rPr>
        <w:t>、</w:t>
      </w:r>
      <w:r>
        <w:rPr>
          <w:rStyle w:val="wdtitleth011"/>
        </w:rPr>
        <w:t>TITOP</w:t>
      </w:r>
      <w:r>
        <w:rPr>
          <w:rStyle w:val="wdtitleth011"/>
        </w:rPr>
        <w:t>島</w:t>
      </w:r>
      <w:r>
        <w:rPr>
          <w:rStyle w:val="wdtitleth011"/>
        </w:rPr>
        <w:t>)→</w:t>
      </w:r>
      <w:r>
        <w:rPr>
          <w:rStyle w:val="wdtitleth011"/>
        </w:rPr>
        <w:t>女皇雙層景觀纜車</w:t>
      </w:r>
      <w:r>
        <w:rPr>
          <w:rStyle w:val="wdtitleth011"/>
        </w:rPr>
        <w:t>+</w:t>
      </w:r>
      <w:r>
        <w:rPr>
          <w:rStyle w:val="wdtitleth011"/>
        </w:rPr>
        <w:t>日本花園</w:t>
      </w:r>
      <w:r>
        <w:rPr>
          <w:rStyle w:val="wdtitleth011"/>
        </w:rPr>
        <w:t>+</w:t>
      </w:r>
      <w:r>
        <w:rPr>
          <w:rStyle w:val="wdtitleth011"/>
        </w:rPr>
        <w:t>太陽之眼摩天輪</w:t>
      </w:r>
      <w:r>
        <w:rPr>
          <w:rStyle w:val="wdtitleth011"/>
        </w:rPr>
        <w:t>+</w:t>
      </w:r>
      <w:proofErr w:type="gramStart"/>
      <w:r>
        <w:rPr>
          <w:rStyle w:val="wdtitleth011"/>
        </w:rPr>
        <w:t>浪漫錦</w:t>
      </w:r>
      <w:proofErr w:type="gramEnd"/>
      <w:r>
        <w:rPr>
          <w:rStyle w:val="wdtitleth011"/>
        </w:rPr>
        <w:t>鯉橋</w:t>
      </w:r>
    </w:p>
    <w:p w:rsidR="00B660D4" w:rsidRDefault="00B660D4" w:rsidP="001E0E07">
      <w:pPr>
        <w:snapToGrid w:val="0"/>
        <w:rPr>
          <w:color w:val="000000"/>
        </w:rPr>
      </w:pPr>
      <w:r>
        <w:rPr>
          <w:color w:val="000000"/>
        </w:rPr>
        <w:t>安排搭乘</w:t>
      </w:r>
      <w:r>
        <w:rPr>
          <w:b/>
          <w:bCs/>
          <w:color w:val="0000FF"/>
        </w:rPr>
        <w:t>【國賓號日遊船</w:t>
      </w:r>
      <w:r>
        <w:rPr>
          <w:b/>
          <w:bCs/>
          <w:color w:val="0000FF"/>
        </w:rPr>
        <w:t>AMBASSADOR DAY CRUISE</w:t>
      </w:r>
      <w:r>
        <w:rPr>
          <w:b/>
          <w:bCs/>
          <w:color w:val="0000FF"/>
        </w:rPr>
        <w:t>】</w:t>
      </w:r>
      <w:r>
        <w:rPr>
          <w:color w:val="000000"/>
        </w:rPr>
        <w:t>搭乘</w:t>
      </w:r>
      <w:r>
        <w:rPr>
          <w:color w:val="000000"/>
        </w:rPr>
        <w:t>2023</w:t>
      </w:r>
      <w:r>
        <w:rPr>
          <w:color w:val="000000"/>
        </w:rPr>
        <w:t>年</w:t>
      </w:r>
      <w:r>
        <w:rPr>
          <w:color w:val="000000"/>
        </w:rPr>
        <w:t>2</w:t>
      </w:r>
      <w:r>
        <w:rPr>
          <w:color w:val="000000"/>
        </w:rPr>
        <w:t>月首航</w:t>
      </w:r>
      <w:r>
        <w:rPr>
          <w:color w:val="000000"/>
        </w:rPr>
        <w:t>“</w:t>
      </w:r>
      <w:r>
        <w:rPr>
          <w:color w:val="000000"/>
        </w:rPr>
        <w:t>國賓</w:t>
      </w:r>
      <w:r>
        <w:rPr>
          <w:rFonts w:ascii="Microsoft YaHei" w:eastAsia="Microsoft YaHei" w:hAnsi="Microsoft YaHei" w:cs="Microsoft YaHei" w:hint="eastAsia"/>
          <w:color w:val="000000"/>
        </w:rPr>
        <w:t>⽇</w:t>
      </w:r>
      <w:r>
        <w:rPr>
          <w:rFonts w:ascii="新細明體" w:eastAsia="新細明體" w:hAnsi="新細明體" w:cs="新細明體" w:hint="eastAsia"/>
          <w:color w:val="000000"/>
        </w:rPr>
        <w:t>遊輪</w:t>
      </w:r>
      <w:r>
        <w:rPr>
          <w:color w:val="000000"/>
        </w:rPr>
        <w:t>”</w:t>
      </w:r>
      <w:r>
        <w:rPr>
          <w:color w:val="000000"/>
        </w:rPr>
        <w:t>之旅，巡航於聯合國教科</w:t>
      </w:r>
      <w:r>
        <w:rPr>
          <w:rFonts w:ascii="Microsoft YaHei" w:eastAsia="Microsoft YaHei" w:hAnsi="Microsoft YaHei" w:cs="Microsoft YaHei" w:hint="eastAsia"/>
          <w:color w:val="000000"/>
        </w:rPr>
        <w:t>⽂</w:t>
      </w:r>
      <w:r>
        <w:rPr>
          <w:rFonts w:ascii="新細明體" w:eastAsia="新細明體" w:hAnsi="新細明體" w:cs="新細明體" w:hint="eastAsia"/>
          <w:color w:val="000000"/>
        </w:rPr>
        <w:t>組織世界遺產～下龍灣，體驗五星的</w:t>
      </w:r>
      <w:r>
        <w:rPr>
          <w:rFonts w:ascii="Microsoft YaHei" w:eastAsia="Microsoft YaHei" w:hAnsi="Microsoft YaHei" w:cs="Microsoft YaHei" w:hint="eastAsia"/>
          <w:color w:val="000000"/>
        </w:rPr>
        <w:t>⽇</w:t>
      </w:r>
      <w:r>
        <w:rPr>
          <w:rFonts w:ascii="新細明體" w:eastAsia="新細明體" w:hAnsi="新細明體" w:cs="新細明體" w:hint="eastAsia"/>
          <w:color w:val="000000"/>
        </w:rPr>
        <w:t>遊旅程。</w:t>
      </w:r>
      <w:r>
        <w:rPr>
          <w:color w:val="000000"/>
        </w:rPr>
        <w:t xml:space="preserve"> </w:t>
      </w:r>
      <w:r>
        <w:rPr>
          <w:color w:val="000000"/>
        </w:rPr>
        <w:t>國賓</w:t>
      </w:r>
      <w:r>
        <w:rPr>
          <w:rFonts w:ascii="Microsoft YaHei" w:eastAsia="Microsoft YaHei" w:hAnsi="Microsoft YaHei" w:cs="Microsoft YaHei" w:hint="eastAsia"/>
          <w:color w:val="000000"/>
        </w:rPr>
        <w:t>⼆</w:t>
      </w:r>
      <w:r>
        <w:rPr>
          <w:rFonts w:ascii="新細明體" w:eastAsia="新細明體" w:hAnsi="新細明體" w:cs="新細明體" w:hint="eastAsia"/>
          <w:color w:val="000000"/>
        </w:rPr>
        <w:t>號設計優雅，在兩層樓上</w:t>
      </w:r>
      <w:r>
        <w:rPr>
          <w:rFonts w:ascii="新細明體" w:eastAsia="新細明體" w:hAnsi="新細明體" w:cs="新細明體" w:hint="eastAsia"/>
          <w:color w:val="000000"/>
        </w:rPr>
        <w:lastRenderedPageBreak/>
        <w:t>擁有寬敞的陽光露臺，總</w:t>
      </w:r>
      <w:r>
        <w:rPr>
          <w:rFonts w:ascii="Microsoft YaHei" w:eastAsia="Microsoft YaHei" w:hAnsi="Microsoft YaHei" w:cs="Microsoft YaHei" w:hint="eastAsia"/>
          <w:color w:val="000000"/>
        </w:rPr>
        <w:t>⾯</w:t>
      </w:r>
      <w:r>
        <w:rPr>
          <w:rFonts w:ascii="新細明體" w:eastAsia="新細明體" w:hAnsi="新細明體" w:cs="新細明體" w:hint="eastAsia"/>
          <w:color w:val="000000"/>
        </w:rPr>
        <w:t>積為</w:t>
      </w:r>
      <w:r>
        <w:rPr>
          <w:color w:val="000000"/>
        </w:rPr>
        <w:t>324</w:t>
      </w:r>
      <w:r>
        <w:rPr>
          <w:color w:val="000000"/>
        </w:rPr>
        <w:t>平</w:t>
      </w:r>
      <w:r>
        <w:rPr>
          <w:rFonts w:ascii="Microsoft YaHei" w:eastAsia="Microsoft YaHei" w:hAnsi="Microsoft YaHei" w:cs="Microsoft YaHei" w:hint="eastAsia"/>
          <w:color w:val="000000"/>
        </w:rPr>
        <w:t>⽅⽶</w:t>
      </w:r>
      <w:r>
        <w:rPr>
          <w:rFonts w:ascii="新細明體" w:eastAsia="新細明體" w:hAnsi="新細明體" w:cs="新細明體" w:hint="eastAsia"/>
          <w:color w:val="000000"/>
        </w:rPr>
        <w:t>和</w:t>
      </w:r>
      <w:r>
        <w:rPr>
          <w:color w:val="000000"/>
        </w:rPr>
        <w:t>250</w:t>
      </w:r>
      <w:r>
        <w:rPr>
          <w:color w:val="000000"/>
        </w:rPr>
        <w:t>平</w:t>
      </w:r>
      <w:r>
        <w:rPr>
          <w:rFonts w:ascii="Microsoft YaHei" w:eastAsia="Microsoft YaHei" w:hAnsi="Microsoft YaHei" w:cs="Microsoft YaHei" w:hint="eastAsia"/>
          <w:color w:val="000000"/>
        </w:rPr>
        <w:t>⽅⽶</w:t>
      </w:r>
      <w:r>
        <w:rPr>
          <w:rFonts w:ascii="新細明體" w:eastAsia="新細明體" w:hAnsi="新細明體" w:cs="新細明體" w:hint="eastAsia"/>
          <w:color w:val="000000"/>
        </w:rPr>
        <w:t>，可以</w:t>
      </w:r>
      <w:r>
        <w:rPr>
          <w:color w:val="000000"/>
        </w:rPr>
        <w:t>360</w:t>
      </w:r>
      <w:r>
        <w:rPr>
          <w:color w:val="000000"/>
        </w:rPr>
        <w:t>度俯瞰下龍灣及其無數的</w:t>
      </w:r>
      <w:r>
        <w:rPr>
          <w:rFonts w:ascii="Microsoft YaHei" w:eastAsia="Microsoft YaHei" w:hAnsi="Microsoft YaHei" w:cs="Microsoft YaHei" w:hint="eastAsia"/>
          <w:color w:val="000000"/>
        </w:rPr>
        <w:t>⽯</w:t>
      </w:r>
      <w:r>
        <w:rPr>
          <w:rFonts w:ascii="新細明體" w:eastAsia="新細明體" w:hAnsi="新細明體" w:cs="新細明體" w:hint="eastAsia"/>
          <w:color w:val="000000"/>
        </w:rPr>
        <w:t>灰</w:t>
      </w:r>
      <w:r>
        <w:rPr>
          <w:rFonts w:ascii="Microsoft YaHei" w:eastAsia="Microsoft YaHei" w:hAnsi="Microsoft YaHei" w:cs="Microsoft YaHei" w:hint="eastAsia"/>
          <w:color w:val="000000"/>
        </w:rPr>
        <w:t>⽯</w:t>
      </w:r>
      <w:r>
        <w:rPr>
          <w:rFonts w:ascii="新細明體" w:eastAsia="新細明體" w:hAnsi="新細明體" w:cs="新細明體" w:hint="eastAsia"/>
          <w:color w:val="000000"/>
        </w:rPr>
        <w:t>喀斯特。</w:t>
      </w:r>
      <w:r>
        <w:rPr>
          <w:color w:val="000000"/>
        </w:rPr>
        <w:t xml:space="preserve"> </w:t>
      </w:r>
      <w:r>
        <w:rPr>
          <w:color w:val="000000"/>
        </w:rPr>
        <w:t>兩間餐廳、兩間酒吧、</w:t>
      </w:r>
      <w:r>
        <w:rPr>
          <w:rFonts w:ascii="Microsoft YaHei" w:eastAsia="Microsoft YaHei" w:hAnsi="Microsoft YaHei" w:cs="Microsoft YaHei" w:hint="eastAsia"/>
          <w:color w:val="000000"/>
        </w:rPr>
        <w:t>⼀</w:t>
      </w:r>
      <w:r>
        <w:rPr>
          <w:rFonts w:ascii="新細明體" w:eastAsia="新細明體" w:hAnsi="新細明體" w:cs="新細明體" w:hint="eastAsia"/>
          <w:color w:val="000000"/>
        </w:rPr>
        <w:t>個現場</w:t>
      </w:r>
      <w:r>
        <w:rPr>
          <w:rFonts w:ascii="Microsoft YaHei" w:eastAsia="Microsoft YaHei" w:hAnsi="Microsoft YaHei" w:cs="Microsoft YaHei" w:hint="eastAsia"/>
          <w:color w:val="000000"/>
        </w:rPr>
        <w:t>⾳</w:t>
      </w:r>
      <w:r>
        <w:rPr>
          <w:rFonts w:ascii="新細明體" w:eastAsia="新細明體" w:hAnsi="新細明體" w:cs="新細明體" w:hint="eastAsia"/>
          <w:color w:val="000000"/>
        </w:rPr>
        <w:t>樂娛樂區和</w:t>
      </w:r>
      <w:r>
        <w:rPr>
          <w:rFonts w:ascii="Microsoft YaHei" w:eastAsia="Microsoft YaHei" w:hAnsi="Microsoft YaHei" w:cs="Microsoft YaHei" w:hint="eastAsia"/>
          <w:color w:val="000000"/>
        </w:rPr>
        <w:t>⼤</w:t>
      </w:r>
      <w:r>
        <w:rPr>
          <w:rFonts w:ascii="新細明體" w:eastAsia="新細明體" w:hAnsi="新細明體" w:cs="新細明體" w:hint="eastAsia"/>
          <w:color w:val="000000"/>
        </w:rPr>
        <w:t>型</w:t>
      </w:r>
      <w:r>
        <w:rPr>
          <w:color w:val="000000"/>
        </w:rPr>
        <w:t>露天按摩池的頂級設。從船頭突出的五</w:t>
      </w:r>
      <w:r>
        <w:rPr>
          <w:rFonts w:ascii="Microsoft YaHei" w:eastAsia="Microsoft YaHei" w:hAnsi="Microsoft YaHei" w:cs="Microsoft YaHei" w:hint="eastAsia"/>
          <w:color w:val="000000"/>
        </w:rPr>
        <w:t>⽶</w:t>
      </w:r>
      <w:r>
        <w:rPr>
          <w:rFonts w:ascii="新細明體" w:eastAsia="新細明體" w:hAnsi="新細明體" w:cs="新細明體" w:hint="eastAsia"/>
          <w:color w:val="000000"/>
        </w:rPr>
        <w:t>玻璃橋更是可拍出無數引</w:t>
      </w:r>
      <w:r>
        <w:rPr>
          <w:rFonts w:ascii="Microsoft YaHei" w:eastAsia="Microsoft YaHei" w:hAnsi="Microsoft YaHei" w:cs="Microsoft YaHei" w:hint="eastAsia"/>
          <w:color w:val="000000"/>
        </w:rPr>
        <w:t>⼈</w:t>
      </w:r>
      <w:r>
        <w:rPr>
          <w:rFonts w:ascii="新細明體" w:eastAsia="新細明體" w:hAnsi="新細明體" w:cs="新細明體" w:hint="eastAsia"/>
          <w:color w:val="000000"/>
        </w:rPr>
        <w:t>入勝的照</w:t>
      </w:r>
      <w:r>
        <w:rPr>
          <w:rFonts w:ascii="Microsoft YaHei" w:eastAsia="Microsoft YaHei" w:hAnsi="Microsoft YaHei" w:cs="Microsoft YaHei" w:hint="eastAsia"/>
          <w:color w:val="000000"/>
        </w:rPr>
        <w:t>⽚</w:t>
      </w:r>
      <w:r>
        <w:rPr>
          <w:rFonts w:ascii="新細明體" w:eastAsia="新細明體" w:hAnsi="新細明體" w:cs="新細明體" w:hint="eastAsia"/>
          <w:color w:val="000000"/>
        </w:rPr>
        <w:t>。</w:t>
      </w:r>
      <w:r>
        <w:rPr>
          <w:color w:val="000000"/>
        </w:rPr>
        <w:t xml:space="preserve"> </w:t>
      </w:r>
      <w:r>
        <w:rPr>
          <w:color w:val="000000"/>
        </w:rPr>
        <w:t>這艘</w:t>
      </w:r>
      <w:r>
        <w:rPr>
          <w:color w:val="000000"/>
        </w:rPr>
        <w:t>500</w:t>
      </w:r>
      <w:r>
        <w:rPr>
          <w:color w:val="000000"/>
        </w:rPr>
        <w:t>噸</w:t>
      </w:r>
      <w:r>
        <w:rPr>
          <w:rFonts w:ascii="Microsoft YaHei" w:eastAsia="Microsoft YaHei" w:hAnsi="Microsoft YaHei" w:cs="Microsoft YaHei" w:hint="eastAsia"/>
          <w:color w:val="000000"/>
        </w:rPr>
        <w:t>⾼</w:t>
      </w:r>
      <w:r>
        <w:rPr>
          <w:rFonts w:ascii="新細明體" w:eastAsia="新細明體" w:hAnsi="新細明體" w:cs="新細明體" w:hint="eastAsia"/>
          <w:color w:val="000000"/>
        </w:rPr>
        <w:t>的五層鋼製船，地下室長</w:t>
      </w:r>
      <w:r>
        <w:rPr>
          <w:color w:val="000000"/>
        </w:rPr>
        <w:t>90</w:t>
      </w:r>
      <w:r>
        <w:rPr>
          <w:rFonts w:ascii="Microsoft YaHei" w:eastAsia="Microsoft YaHei" w:hAnsi="Microsoft YaHei" w:cs="Microsoft YaHei" w:hint="eastAsia"/>
          <w:color w:val="000000"/>
        </w:rPr>
        <w:t>⽶</w:t>
      </w:r>
      <w:r>
        <w:rPr>
          <w:rFonts w:ascii="新細明體" w:eastAsia="新細明體" w:hAnsi="新細明體" w:cs="新細明體" w:hint="eastAsia"/>
          <w:color w:val="000000"/>
        </w:rPr>
        <w:t>，寬</w:t>
      </w:r>
      <w:r>
        <w:rPr>
          <w:color w:val="000000"/>
        </w:rPr>
        <w:t>16</w:t>
      </w:r>
      <w:r>
        <w:rPr>
          <w:rFonts w:ascii="Microsoft YaHei" w:eastAsia="Microsoft YaHei" w:hAnsi="Microsoft YaHei" w:cs="Microsoft YaHei" w:hint="eastAsia"/>
          <w:color w:val="000000"/>
        </w:rPr>
        <w:t>⽶</w:t>
      </w:r>
      <w:r>
        <w:rPr>
          <w:rFonts w:ascii="新細明體" w:eastAsia="新細明體" w:hAnsi="新細明體" w:cs="新細明體" w:hint="eastAsia"/>
          <w:color w:val="000000"/>
        </w:rPr>
        <w:t>，</w:t>
      </w:r>
      <w:r>
        <w:rPr>
          <w:rFonts w:ascii="Microsoft YaHei" w:eastAsia="Microsoft YaHei" w:hAnsi="Microsoft YaHei" w:cs="Microsoft YaHei" w:hint="eastAsia"/>
          <w:color w:val="000000"/>
        </w:rPr>
        <w:t>⾼</w:t>
      </w:r>
      <w:r>
        <w:rPr>
          <w:color w:val="000000"/>
        </w:rPr>
        <w:t>19</w:t>
      </w:r>
      <w:r>
        <w:rPr>
          <w:rFonts w:ascii="Microsoft YaHei" w:eastAsia="Microsoft YaHei" w:hAnsi="Microsoft YaHei" w:cs="Microsoft YaHei" w:hint="eastAsia"/>
          <w:color w:val="000000"/>
        </w:rPr>
        <w:t>⽶</w:t>
      </w:r>
      <w:r>
        <w:rPr>
          <w:rFonts w:ascii="新細明體" w:eastAsia="新細明體" w:hAnsi="新細明體" w:cs="新細明體" w:hint="eastAsia"/>
          <w:color w:val="000000"/>
        </w:rPr>
        <w:t>，使其成為有史以來最</w:t>
      </w:r>
      <w:r>
        <w:rPr>
          <w:rFonts w:ascii="Microsoft YaHei" w:eastAsia="Microsoft YaHei" w:hAnsi="Microsoft YaHei" w:cs="Microsoft YaHei" w:hint="eastAsia"/>
          <w:color w:val="000000"/>
        </w:rPr>
        <w:t>⼤</w:t>
      </w:r>
      <w:r>
        <w:rPr>
          <w:rFonts w:ascii="新細明體" w:eastAsia="新細明體" w:hAnsi="新細明體" w:cs="新細明體" w:hint="eastAsia"/>
          <w:color w:val="000000"/>
        </w:rPr>
        <w:t>、最豪華的船，總</w:t>
      </w:r>
      <w:r>
        <w:rPr>
          <w:rFonts w:ascii="Microsoft YaHei" w:eastAsia="Microsoft YaHei" w:hAnsi="Microsoft YaHei" w:cs="Microsoft YaHei" w:hint="eastAsia"/>
          <w:color w:val="000000"/>
        </w:rPr>
        <w:t>⾯</w:t>
      </w:r>
      <w:r>
        <w:rPr>
          <w:rFonts w:ascii="新細明體" w:eastAsia="新細明體" w:hAnsi="新細明體" w:cs="新細明體" w:hint="eastAsia"/>
          <w:color w:val="000000"/>
        </w:rPr>
        <w:t>積為</w:t>
      </w:r>
      <w:r>
        <w:rPr>
          <w:color w:val="000000"/>
        </w:rPr>
        <w:t>10,000</w:t>
      </w:r>
      <w:r>
        <w:rPr>
          <w:color w:val="000000"/>
        </w:rPr>
        <w:t>平</w:t>
      </w:r>
      <w:r>
        <w:rPr>
          <w:rFonts w:ascii="Microsoft YaHei" w:eastAsia="Microsoft YaHei" w:hAnsi="Microsoft YaHei" w:cs="Microsoft YaHei" w:hint="eastAsia"/>
          <w:color w:val="000000"/>
        </w:rPr>
        <w:t>⽅⽶</w:t>
      </w:r>
      <w:r>
        <w:rPr>
          <w:rFonts w:ascii="新細明體" w:eastAsia="新細明體" w:hAnsi="新細明體" w:cs="新細明體" w:hint="eastAsia"/>
          <w:color w:val="000000"/>
        </w:rPr>
        <w:t>的空間。</w:t>
      </w:r>
      <w:r>
        <w:rPr>
          <w:color w:val="000000"/>
        </w:rPr>
        <w:br/>
      </w:r>
      <w:proofErr w:type="gramStart"/>
      <w:r>
        <w:rPr>
          <w:color w:val="FF0000"/>
        </w:rPr>
        <w:t>【</w:t>
      </w:r>
      <w:proofErr w:type="gramEnd"/>
      <w:r>
        <w:rPr>
          <w:color w:val="FF0000"/>
        </w:rPr>
        <w:t>日遊程時間僅供參考</w:t>
      </w:r>
      <w:r>
        <w:rPr>
          <w:color w:val="FF0000"/>
        </w:rPr>
        <w:t>.</w:t>
      </w:r>
      <w:r>
        <w:rPr>
          <w:color w:val="FF0000"/>
        </w:rPr>
        <w:t>依當天上船領隊發布時間為主</w:t>
      </w:r>
      <w:proofErr w:type="gramStart"/>
      <w:r>
        <w:rPr>
          <w:color w:val="FF0000"/>
        </w:rPr>
        <w:t>】</w:t>
      </w:r>
      <w:proofErr w:type="gramEnd"/>
      <w:r>
        <w:rPr>
          <w:color w:val="000000"/>
        </w:rPr>
        <w:br/>
      </w:r>
      <w:r>
        <w:rPr>
          <w:color w:val="0000CD"/>
        </w:rPr>
        <w:t>10:00</w:t>
      </w:r>
      <w:r>
        <w:rPr>
          <w:color w:val="0000CD"/>
        </w:rPr>
        <w:t>：</w:t>
      </w:r>
      <w:r>
        <w:rPr>
          <w:color w:val="000000"/>
        </w:rPr>
        <w:t>國賓</w:t>
      </w:r>
      <w:r>
        <w:rPr>
          <w:rFonts w:ascii="Microsoft YaHei" w:eastAsia="Microsoft YaHei" w:hAnsi="Microsoft YaHei" w:cs="Microsoft YaHei" w:hint="eastAsia"/>
          <w:color w:val="000000"/>
        </w:rPr>
        <w:t>⽇</w:t>
      </w:r>
      <w:r>
        <w:rPr>
          <w:rFonts w:ascii="新細明體" w:eastAsia="新細明體" w:hAnsi="新細明體" w:cs="新細明體" w:hint="eastAsia"/>
          <w:color w:val="000000"/>
        </w:rPr>
        <w:t>遊郵輪報到，並在鋼琴酒廊或餐廳享</w:t>
      </w:r>
      <w:r>
        <w:rPr>
          <w:rFonts w:ascii="Microsoft YaHei" w:eastAsia="Microsoft YaHei" w:hAnsi="Microsoft YaHei" w:cs="Microsoft YaHei" w:hint="eastAsia"/>
          <w:color w:val="000000"/>
        </w:rPr>
        <w:t>⽤</w:t>
      </w:r>
      <w:r>
        <w:rPr>
          <w:rFonts w:ascii="新細明體" w:eastAsia="新細明體" w:hAnsi="新細明體" w:cs="新細明體" w:hint="eastAsia"/>
          <w:color w:val="000000"/>
        </w:rPr>
        <w:t>歡迎飲品的同時，簡要介紹船上設施、</w:t>
      </w:r>
      <w:r>
        <w:rPr>
          <w:rFonts w:ascii="Microsoft YaHei" w:eastAsia="Microsoft YaHei" w:hAnsi="Microsoft YaHei" w:cs="Microsoft YaHei" w:hint="eastAsia"/>
          <w:color w:val="000000"/>
        </w:rPr>
        <w:t>⾏</w:t>
      </w:r>
      <w:r>
        <w:rPr>
          <w:rFonts w:ascii="新細明體" w:eastAsia="新細明體" w:hAnsi="新細明體" w:cs="新細明體" w:hint="eastAsia"/>
          <w:color w:val="000000"/>
        </w:rPr>
        <w:t>程。</w:t>
      </w:r>
      <w:r>
        <w:rPr>
          <w:color w:val="000000"/>
        </w:rPr>
        <w:br/>
      </w:r>
      <w:r>
        <w:rPr>
          <w:color w:val="0000CD"/>
        </w:rPr>
        <w:t xml:space="preserve">10:00 </w:t>
      </w:r>
      <w:proofErr w:type="gramStart"/>
      <w:r>
        <w:rPr>
          <w:color w:val="0000CD"/>
        </w:rPr>
        <w:t>–</w:t>
      </w:r>
      <w:proofErr w:type="gramEnd"/>
      <w:r>
        <w:rPr>
          <w:color w:val="0000CD"/>
        </w:rPr>
        <w:t xml:space="preserve"> 11:30</w:t>
      </w:r>
      <w:r>
        <w:rPr>
          <w:color w:val="0000CD"/>
        </w:rPr>
        <w:t>：</w:t>
      </w:r>
      <w:r>
        <w:rPr>
          <w:color w:val="000000"/>
        </w:rPr>
        <w:t>途經</w:t>
      </w:r>
      <w:proofErr w:type="gramStart"/>
      <w:r>
        <w:rPr>
          <w:color w:val="000000"/>
        </w:rPr>
        <w:t>下龍灣和</w:t>
      </w:r>
      <w:proofErr w:type="gramEnd"/>
      <w:r>
        <w:rPr>
          <w:color w:val="000000"/>
        </w:rPr>
        <w:t>拜</w:t>
      </w:r>
      <w:r>
        <w:rPr>
          <w:rFonts w:ascii="Microsoft YaHei" w:eastAsia="Microsoft YaHei" w:hAnsi="Microsoft YaHei" w:cs="Microsoft YaHei" w:hint="eastAsia"/>
          <w:color w:val="000000"/>
        </w:rPr>
        <w:t>⼦</w:t>
      </w:r>
      <w:r>
        <w:rPr>
          <w:rFonts w:ascii="新細明體" w:eastAsia="新細明體" w:hAnsi="新細明體" w:cs="新細明體" w:hint="eastAsia"/>
          <w:color w:val="000000"/>
        </w:rPr>
        <w:t>龍灣數以千計的雄偉</w:t>
      </w:r>
      <w:r>
        <w:rPr>
          <w:rFonts w:ascii="Microsoft YaHei" w:eastAsia="Microsoft YaHei" w:hAnsi="Microsoft YaHei" w:cs="Microsoft YaHei" w:hint="eastAsia"/>
          <w:color w:val="000000"/>
        </w:rPr>
        <w:t>⽯</w:t>
      </w:r>
      <w:r>
        <w:rPr>
          <w:rFonts w:ascii="新細明體" w:eastAsia="新細明體" w:hAnsi="新細明體" w:cs="新細明體" w:hint="eastAsia"/>
          <w:color w:val="000000"/>
        </w:rPr>
        <w:t>灰岩</w:t>
      </w:r>
      <w:r>
        <w:rPr>
          <w:rFonts w:ascii="Microsoft YaHei" w:eastAsia="Microsoft YaHei" w:hAnsi="Microsoft YaHei" w:cs="Microsoft YaHei" w:hint="eastAsia"/>
          <w:color w:val="000000"/>
        </w:rPr>
        <w:t>⼩</w:t>
      </w:r>
      <w:r>
        <w:rPr>
          <w:rFonts w:ascii="新細明體" w:eastAsia="新細明體" w:hAnsi="新細明體" w:cs="新細明體" w:hint="eastAsia"/>
          <w:color w:val="000000"/>
        </w:rPr>
        <w:t>島，盡情觀光。</w:t>
      </w:r>
      <w:r>
        <w:rPr>
          <w:color w:val="000000"/>
        </w:rPr>
        <w:br/>
      </w:r>
      <w:r>
        <w:rPr>
          <w:color w:val="0000CD"/>
        </w:rPr>
        <w:t xml:space="preserve">11:30 </w:t>
      </w:r>
      <w:proofErr w:type="gramStart"/>
      <w:r>
        <w:rPr>
          <w:color w:val="0000CD"/>
        </w:rPr>
        <w:t>–</w:t>
      </w:r>
      <w:proofErr w:type="gramEnd"/>
      <w:r>
        <w:rPr>
          <w:color w:val="0000CD"/>
        </w:rPr>
        <w:t xml:space="preserve"> 12:30</w:t>
      </w:r>
      <w:r>
        <w:rPr>
          <w:color w:val="0000CD"/>
        </w:rPr>
        <w:t>：</w:t>
      </w:r>
      <w:r>
        <w:rPr>
          <w:color w:val="000000"/>
        </w:rPr>
        <w:t>探索</w:t>
      </w:r>
      <w:proofErr w:type="gramStart"/>
      <w:r>
        <w:rPr>
          <w:color w:val="000000"/>
        </w:rPr>
        <w:t>驚訝洞</w:t>
      </w:r>
      <w:proofErr w:type="gramEnd"/>
      <w:r>
        <w:rPr>
          <w:color w:val="000000"/>
        </w:rPr>
        <w:t xml:space="preserve">Sung Sot </w:t>
      </w:r>
      <w:r>
        <w:rPr>
          <w:color w:val="000000"/>
        </w:rPr>
        <w:t>洞穴</w:t>
      </w:r>
      <w:r>
        <w:rPr>
          <w:color w:val="000000"/>
        </w:rPr>
        <w:t xml:space="preserve"> - </w:t>
      </w:r>
      <w:r>
        <w:rPr>
          <w:color w:val="000000"/>
        </w:rPr>
        <w:t>海灣中最</w:t>
      </w:r>
      <w:r>
        <w:rPr>
          <w:rFonts w:ascii="Microsoft YaHei" w:eastAsia="Microsoft YaHei" w:hAnsi="Microsoft YaHei" w:cs="Microsoft YaHei" w:hint="eastAsia"/>
          <w:color w:val="000000"/>
        </w:rPr>
        <w:t>⼤</w:t>
      </w:r>
      <w:r>
        <w:rPr>
          <w:rFonts w:ascii="新細明體" w:eastAsia="新細明體" w:hAnsi="新細明體" w:cs="新細明體" w:hint="eastAsia"/>
          <w:color w:val="000000"/>
        </w:rPr>
        <w:t>、最壯觀的洞穴，擁有各種獨特形式的奇妙</w:t>
      </w:r>
      <w:r>
        <w:rPr>
          <w:rFonts w:ascii="Microsoft YaHei" w:eastAsia="Microsoft YaHei" w:hAnsi="Microsoft YaHei" w:cs="Microsoft YaHei" w:hint="eastAsia"/>
          <w:color w:val="000000"/>
        </w:rPr>
        <w:t>⽽</w:t>
      </w:r>
      <w:r>
        <w:rPr>
          <w:rFonts w:ascii="新細明體" w:eastAsia="新細明體" w:hAnsi="新細明體" w:cs="新細明體" w:hint="eastAsia"/>
          <w:color w:val="000000"/>
        </w:rPr>
        <w:t>神秘的千年鐘乳</w:t>
      </w:r>
      <w:r>
        <w:rPr>
          <w:rFonts w:ascii="Microsoft YaHei" w:eastAsia="Microsoft YaHei" w:hAnsi="Microsoft YaHei" w:cs="Microsoft YaHei" w:hint="eastAsia"/>
          <w:color w:val="000000"/>
        </w:rPr>
        <w:t>⽯</w:t>
      </w:r>
      <w:r>
        <w:rPr>
          <w:rFonts w:ascii="新細明體" w:eastAsia="新細明體" w:hAnsi="新細明體" w:cs="新細明體" w:hint="eastAsia"/>
          <w:color w:val="000000"/>
        </w:rPr>
        <w:t>。</w:t>
      </w:r>
      <w:r>
        <w:rPr>
          <w:color w:val="000000"/>
        </w:rPr>
        <w:br/>
      </w:r>
      <w:r>
        <w:rPr>
          <w:color w:val="0000CD"/>
        </w:rPr>
        <w:t xml:space="preserve">12:30 </w:t>
      </w:r>
      <w:proofErr w:type="gramStart"/>
      <w:r>
        <w:rPr>
          <w:color w:val="0000CD"/>
        </w:rPr>
        <w:t>–</w:t>
      </w:r>
      <w:proofErr w:type="gramEnd"/>
      <w:r>
        <w:rPr>
          <w:color w:val="0000CD"/>
        </w:rPr>
        <w:t xml:space="preserve"> 14:00</w:t>
      </w:r>
      <w:r>
        <w:rPr>
          <w:color w:val="0000CD"/>
        </w:rPr>
        <w:t>：</w:t>
      </w:r>
      <w:r>
        <w:rPr>
          <w:color w:val="000000"/>
        </w:rPr>
        <w:t>享</w:t>
      </w:r>
      <w:r>
        <w:rPr>
          <w:rFonts w:ascii="Microsoft YaHei" w:eastAsia="Microsoft YaHei" w:hAnsi="Microsoft YaHei" w:cs="Microsoft YaHei" w:hint="eastAsia"/>
          <w:color w:val="000000"/>
        </w:rPr>
        <w:t>⽤</w:t>
      </w:r>
      <w:r>
        <w:rPr>
          <w:rFonts w:ascii="新細明體" w:eastAsia="新細明體" w:hAnsi="新細明體" w:cs="新細明體" w:hint="eastAsia"/>
          <w:color w:val="000000"/>
        </w:rPr>
        <w:t>美味的</w:t>
      </w:r>
      <w:r>
        <w:rPr>
          <w:rFonts w:ascii="Microsoft YaHei" w:eastAsia="Microsoft YaHei" w:hAnsi="Microsoft YaHei" w:cs="Microsoft YaHei" w:hint="eastAsia"/>
          <w:color w:val="000000"/>
        </w:rPr>
        <w:t>⾃</w:t>
      </w:r>
      <w:r>
        <w:rPr>
          <w:rFonts w:ascii="新細明體" w:eastAsia="新細明體" w:hAnsi="新細明體" w:cs="新細明體" w:hint="eastAsia"/>
          <w:color w:val="000000"/>
        </w:rPr>
        <w:t>助午餐，遊輪途經下龍灣著名的美麗景觀，包括</w:t>
      </w:r>
      <w:r>
        <w:rPr>
          <w:color w:val="000000"/>
        </w:rPr>
        <w:t xml:space="preserve"> Ho Dong Tien Cave</w:t>
      </w:r>
      <w:r>
        <w:rPr>
          <w:color w:val="000000"/>
        </w:rPr>
        <w:t>、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Cave</w:t>
      </w:r>
      <w:r>
        <w:rPr>
          <w:color w:val="000000"/>
        </w:rPr>
        <w:t>、</w:t>
      </w:r>
      <w:r>
        <w:rPr>
          <w:color w:val="000000"/>
        </w:rPr>
        <w:t xml:space="preserve">Me </w:t>
      </w:r>
      <w:proofErr w:type="spellStart"/>
      <w:r>
        <w:rPr>
          <w:color w:val="000000"/>
        </w:rPr>
        <w:t>Cung</w:t>
      </w:r>
      <w:proofErr w:type="spellEnd"/>
      <w:r>
        <w:rPr>
          <w:color w:val="000000"/>
        </w:rPr>
        <w:t xml:space="preserve"> Cave</w:t>
      </w:r>
      <w:r>
        <w:rPr>
          <w:color w:val="000000"/>
        </w:rPr>
        <w:t>、</w:t>
      </w:r>
      <w:proofErr w:type="spellStart"/>
      <w:r>
        <w:rPr>
          <w:color w:val="000000"/>
        </w:rPr>
        <w:t>Cua</w:t>
      </w:r>
      <w:proofErr w:type="spellEnd"/>
      <w:r>
        <w:rPr>
          <w:color w:val="000000"/>
        </w:rPr>
        <w:t xml:space="preserve"> Van Floating Village</w:t>
      </w:r>
      <w:r>
        <w:rPr>
          <w:color w:val="000000"/>
        </w:rPr>
        <w:t>。</w:t>
      </w:r>
      <w:r>
        <w:rPr>
          <w:color w:val="000000"/>
        </w:rPr>
        <w:br/>
      </w:r>
      <w:r>
        <w:rPr>
          <w:color w:val="0000CD"/>
        </w:rPr>
        <w:t xml:space="preserve">14:00 </w:t>
      </w:r>
      <w:proofErr w:type="gramStart"/>
      <w:r>
        <w:rPr>
          <w:color w:val="0000CD"/>
        </w:rPr>
        <w:t>–</w:t>
      </w:r>
      <w:proofErr w:type="gramEnd"/>
      <w:r>
        <w:rPr>
          <w:color w:val="0000CD"/>
        </w:rPr>
        <w:t xml:space="preserve"> 15:00</w:t>
      </w:r>
      <w:r>
        <w:rPr>
          <w:color w:val="0000CD"/>
        </w:rPr>
        <w:t>：</w:t>
      </w:r>
      <w:r>
        <w:rPr>
          <w:color w:val="000000"/>
        </w:rPr>
        <w:t>參觀英雄島</w:t>
      </w:r>
      <w:proofErr w:type="spellStart"/>
      <w:r>
        <w:rPr>
          <w:color w:val="000000"/>
        </w:rPr>
        <w:t>Ti</w:t>
      </w:r>
      <w:proofErr w:type="spellEnd"/>
      <w:r>
        <w:rPr>
          <w:color w:val="000000"/>
        </w:rPr>
        <w:t xml:space="preserve"> Top</w:t>
      </w:r>
      <w:r>
        <w:rPr>
          <w:color w:val="000000"/>
        </w:rPr>
        <w:t>，</w:t>
      </w:r>
      <w:r>
        <w:rPr>
          <w:rFonts w:ascii="Microsoft YaHei" w:eastAsia="Microsoft YaHei" w:hAnsi="Microsoft YaHei" w:cs="Microsoft YaHei" w:hint="eastAsia"/>
          <w:color w:val="000000"/>
        </w:rPr>
        <w:t>⼀</w:t>
      </w:r>
      <w:r>
        <w:rPr>
          <w:rFonts w:ascii="新細明體" w:eastAsia="新細明體" w:hAnsi="新細明體" w:cs="新細明體" w:hint="eastAsia"/>
          <w:color w:val="000000"/>
        </w:rPr>
        <w:t>個擁有新</w:t>
      </w:r>
      <w:r>
        <w:rPr>
          <w:rFonts w:ascii="Microsoft YaHei" w:eastAsia="Microsoft YaHei" w:hAnsi="Microsoft YaHei" w:cs="Microsoft YaHei" w:hint="eastAsia"/>
          <w:color w:val="000000"/>
        </w:rPr>
        <w:t>⽉</w:t>
      </w:r>
      <w:r>
        <w:rPr>
          <w:rFonts w:ascii="新細明體" w:eastAsia="新細明體" w:hAnsi="新細明體" w:cs="新細明體" w:hint="eastAsia"/>
          <w:color w:val="000000"/>
        </w:rPr>
        <w:t>形海灘的壯麗</w:t>
      </w:r>
      <w:r>
        <w:rPr>
          <w:rFonts w:ascii="Microsoft YaHei" w:eastAsia="Microsoft YaHei" w:hAnsi="Microsoft YaHei" w:cs="Microsoft YaHei" w:hint="eastAsia"/>
          <w:color w:val="000000"/>
        </w:rPr>
        <w:t>⽬</w:t>
      </w:r>
      <w:r>
        <w:rPr>
          <w:rFonts w:ascii="新細明體" w:eastAsia="新細明體" w:hAnsi="新細明體" w:cs="新細明體" w:hint="eastAsia"/>
          <w:color w:val="000000"/>
        </w:rPr>
        <w:t>的地，您可以沉浸在碧綠的海</w:t>
      </w:r>
      <w:r>
        <w:rPr>
          <w:rFonts w:ascii="Microsoft YaHei" w:eastAsia="Microsoft YaHei" w:hAnsi="Microsoft YaHei" w:cs="Microsoft YaHei" w:hint="eastAsia"/>
          <w:color w:val="000000"/>
        </w:rPr>
        <w:t>⽔</w:t>
      </w:r>
      <w:r>
        <w:rPr>
          <w:rFonts w:ascii="新細明體" w:eastAsia="新細明體" w:hAnsi="新細明體" w:cs="新細明體" w:hint="eastAsia"/>
          <w:color w:val="000000"/>
        </w:rPr>
        <w:t>中，然後爬到島頂，欣賞令</w:t>
      </w:r>
      <w:r>
        <w:rPr>
          <w:rFonts w:ascii="Microsoft YaHei" w:eastAsia="Microsoft YaHei" w:hAnsi="Microsoft YaHei" w:cs="Microsoft YaHei" w:hint="eastAsia"/>
          <w:color w:val="000000"/>
        </w:rPr>
        <w:t>⼈</w:t>
      </w:r>
      <w:r>
        <w:rPr>
          <w:rFonts w:ascii="新細明體" w:eastAsia="新細明體" w:hAnsi="新細明體" w:cs="新細明體" w:hint="eastAsia"/>
          <w:color w:val="000000"/>
        </w:rPr>
        <w:t>嘆為觀</w:t>
      </w:r>
      <w:r>
        <w:rPr>
          <w:rFonts w:ascii="Microsoft YaHei" w:eastAsia="Microsoft YaHei" w:hAnsi="Microsoft YaHei" w:cs="Microsoft YaHei" w:hint="eastAsia"/>
          <w:color w:val="000000"/>
        </w:rPr>
        <w:t>⽌</w:t>
      </w:r>
      <w:r>
        <w:rPr>
          <w:rFonts w:ascii="新細明體" w:eastAsia="新細明體" w:hAnsi="新細明體" w:cs="新細明體" w:hint="eastAsia"/>
          <w:color w:val="000000"/>
        </w:rPr>
        <w:t>的</w:t>
      </w:r>
      <w:r>
        <w:rPr>
          <w:color w:val="000000"/>
        </w:rPr>
        <w:t xml:space="preserve"> 360 </w:t>
      </w:r>
      <w:r>
        <w:rPr>
          <w:color w:val="000000"/>
        </w:rPr>
        <w:t>度海灣景</w:t>
      </w:r>
      <w:r>
        <w:rPr>
          <w:rFonts w:ascii="Microsoft YaHei" w:eastAsia="Microsoft YaHei" w:hAnsi="Microsoft YaHei" w:cs="Microsoft YaHei" w:hint="eastAsia"/>
          <w:color w:val="000000"/>
        </w:rPr>
        <w:t>⾊</w:t>
      </w:r>
      <w:r>
        <w:rPr>
          <w:rFonts w:ascii="新細明體" w:eastAsia="新細明體" w:hAnsi="新細明體" w:cs="新細明體" w:hint="eastAsia"/>
          <w:color w:val="000000"/>
        </w:rPr>
        <w:t>。</w:t>
      </w:r>
      <w:r>
        <w:rPr>
          <w:color w:val="000000"/>
        </w:rPr>
        <w:br/>
      </w:r>
      <w:r>
        <w:rPr>
          <w:color w:val="0000CD"/>
        </w:rPr>
        <w:t xml:space="preserve">15:00 </w:t>
      </w:r>
      <w:proofErr w:type="gramStart"/>
      <w:r>
        <w:rPr>
          <w:color w:val="0000CD"/>
        </w:rPr>
        <w:t>–</w:t>
      </w:r>
      <w:proofErr w:type="gramEnd"/>
      <w:r>
        <w:rPr>
          <w:color w:val="0000CD"/>
        </w:rPr>
        <w:t xml:space="preserve"> 16:00</w:t>
      </w:r>
      <w:r>
        <w:rPr>
          <w:color w:val="0000CD"/>
        </w:rPr>
        <w:t>：</w:t>
      </w:r>
      <w:r>
        <w:rPr>
          <w:color w:val="000000"/>
        </w:rPr>
        <w:t>在</w:t>
      </w:r>
      <w:r>
        <w:rPr>
          <w:rFonts w:ascii="Microsoft YaHei" w:eastAsia="Microsoft YaHei" w:hAnsi="Microsoft YaHei" w:cs="Microsoft YaHei" w:hint="eastAsia"/>
          <w:color w:val="000000"/>
        </w:rPr>
        <w:t>⽇</w:t>
      </w:r>
      <w:r>
        <w:rPr>
          <w:rFonts w:ascii="新細明體" w:eastAsia="新細明體" w:hAnsi="新細明體" w:cs="新細明體" w:hint="eastAsia"/>
          <w:color w:val="000000"/>
        </w:rPr>
        <w:t>光浴平台享</w:t>
      </w:r>
      <w:r>
        <w:rPr>
          <w:rFonts w:ascii="Microsoft YaHei" w:eastAsia="Microsoft YaHei" w:hAnsi="Microsoft YaHei" w:cs="Microsoft YaHei" w:hint="eastAsia"/>
          <w:color w:val="000000"/>
        </w:rPr>
        <w:t>⽤</w:t>
      </w:r>
      <w:r>
        <w:rPr>
          <w:rFonts w:ascii="新細明體" w:eastAsia="新細明體" w:hAnsi="新細明體" w:cs="新細明體" w:hint="eastAsia"/>
          <w:color w:val="000000"/>
        </w:rPr>
        <w:t>下午茶，欣賞下龍灣神奇的景</w:t>
      </w:r>
      <w:r>
        <w:rPr>
          <w:rFonts w:ascii="Microsoft YaHei" w:eastAsia="Microsoft YaHei" w:hAnsi="Microsoft YaHei" w:cs="Microsoft YaHei" w:hint="eastAsia"/>
          <w:color w:val="000000"/>
        </w:rPr>
        <w:t>⾊</w:t>
      </w:r>
      <w:r>
        <w:rPr>
          <w:rFonts w:ascii="新細明體" w:eastAsia="新細明體" w:hAnsi="新細明體" w:cs="新細明體" w:hint="eastAsia"/>
          <w:color w:val="000000"/>
        </w:rPr>
        <w:t>。您還可以享受壯觀的船上便利設施：</w:t>
      </w:r>
      <w:proofErr w:type="gramStart"/>
      <w:r>
        <w:rPr>
          <w:rFonts w:ascii="新細明體" w:eastAsia="新細明體" w:hAnsi="新細明體" w:cs="新細明體" w:hint="eastAsia"/>
          <w:color w:val="000000"/>
        </w:rPr>
        <w:t>放鬆身</w:t>
      </w:r>
      <w:proofErr w:type="gramEnd"/>
      <w:r>
        <w:rPr>
          <w:rFonts w:ascii="Microsoft YaHei" w:eastAsia="Microsoft YaHei" w:hAnsi="Microsoft YaHei" w:cs="Microsoft YaHei" w:hint="eastAsia"/>
          <w:color w:val="000000"/>
        </w:rPr>
        <w:t>⼼</w:t>
      </w:r>
      <w:r>
        <w:rPr>
          <w:rFonts w:ascii="新細明體" w:eastAsia="新細明體" w:hAnsi="新細明體" w:cs="新細明體" w:hint="eastAsia"/>
          <w:color w:val="000000"/>
        </w:rPr>
        <w:t>並享受</w:t>
      </w:r>
      <w:r>
        <w:rPr>
          <w:rFonts w:ascii="Microsoft YaHei" w:eastAsia="Microsoft YaHei" w:hAnsi="Microsoft YaHei" w:cs="Microsoft YaHei" w:hint="eastAsia"/>
          <w:color w:val="000000"/>
        </w:rPr>
        <w:t>⽇</w:t>
      </w:r>
      <w:r>
        <w:rPr>
          <w:rFonts w:ascii="新細明體" w:eastAsia="新細明體" w:hAnsi="新細明體" w:cs="新細明體" w:hint="eastAsia"/>
          <w:color w:val="000000"/>
        </w:rPr>
        <w:t>光浴或沉浸在清爽的露天按摩浴缸中。</w:t>
      </w:r>
      <w:r>
        <w:rPr>
          <w:color w:val="000000"/>
        </w:rPr>
        <w:br/>
      </w:r>
      <w:r>
        <w:rPr>
          <w:color w:val="0000CD"/>
        </w:rPr>
        <w:t>16:30</w:t>
      </w:r>
      <w:r>
        <w:rPr>
          <w:color w:val="0000CD"/>
        </w:rPr>
        <w:t>：</w:t>
      </w:r>
      <w:r>
        <w:rPr>
          <w:color w:val="000000"/>
        </w:rPr>
        <w:t>在下龍國際郵輪碼頭下船。</w:t>
      </w:r>
      <w:r w:rsidR="001E0E07">
        <w:rPr>
          <w:color w:val="000000"/>
        </w:rPr>
        <w:br/>
      </w:r>
      <w:r>
        <w:rPr>
          <w:color w:val="000000"/>
        </w:rPr>
        <w:br/>
      </w:r>
      <w:proofErr w:type="gramStart"/>
      <w:r>
        <w:rPr>
          <w:color w:val="FF0000"/>
        </w:rPr>
        <w:t>註</w:t>
      </w:r>
      <w:proofErr w:type="gramEnd"/>
      <w:r>
        <w:rPr>
          <w:color w:val="FF0000"/>
        </w:rPr>
        <w:t>：</w:t>
      </w:r>
      <w:proofErr w:type="gramStart"/>
      <w:r>
        <w:rPr>
          <w:color w:val="FF0000"/>
        </w:rPr>
        <w:t>下龍灣行程</w:t>
      </w:r>
      <w:proofErr w:type="gramEnd"/>
      <w:r>
        <w:rPr>
          <w:color w:val="FF0000"/>
        </w:rPr>
        <w:t>若遇當時天候不佳，如：颱風、大霧等狀況影響到安全，當地政府官方管理單位管制碼頭遊船，無法出海，當天午餐安排於岸上餐廳，並安排廣寧博物館替代行程，敬請見諒。</w:t>
      </w:r>
      <w:r>
        <w:rPr>
          <w:color w:val="FF0000"/>
        </w:rPr>
        <w:br/>
      </w:r>
      <w:proofErr w:type="gramStart"/>
      <w:r w:rsidRPr="006B09A1">
        <w:rPr>
          <w:rFonts w:hint="eastAsia"/>
          <w:color w:val="FF0000"/>
        </w:rPr>
        <w:t>註</w:t>
      </w:r>
      <w:proofErr w:type="gramEnd"/>
      <w:r w:rsidRPr="006B09A1">
        <w:rPr>
          <w:rFonts w:hint="eastAsia"/>
          <w:color w:val="FF0000"/>
        </w:rPr>
        <w:t>：如遇公主號遊船人數不足未開船</w:t>
      </w:r>
      <w:r w:rsidRPr="006B09A1">
        <w:rPr>
          <w:color w:val="FF0000"/>
        </w:rPr>
        <w:t xml:space="preserve"> </w:t>
      </w:r>
      <w:r w:rsidRPr="006B09A1">
        <w:rPr>
          <w:color w:val="FF0000"/>
        </w:rPr>
        <w:t>將改</w:t>
      </w:r>
      <w:r w:rsidRPr="006B09A1">
        <w:rPr>
          <w:color w:val="FF0000"/>
        </w:rPr>
        <w:t xml:space="preserve"> </w:t>
      </w:r>
      <w:r w:rsidRPr="00B660D4">
        <w:rPr>
          <w:b/>
          <w:bCs/>
          <w:color w:val="FF0000"/>
        </w:rPr>
        <w:t>&lt;</w:t>
      </w:r>
      <w:r w:rsidRPr="00B660D4">
        <w:rPr>
          <w:b/>
          <w:bCs/>
          <w:color w:val="FF0000"/>
        </w:rPr>
        <w:t>亞特圖斯號遊船日遊船</w:t>
      </w:r>
      <w:r w:rsidRPr="00B660D4">
        <w:rPr>
          <w:b/>
          <w:bCs/>
          <w:color w:val="FF0000"/>
        </w:rPr>
        <w:t>&gt;</w:t>
      </w:r>
      <w:r w:rsidRPr="006B09A1">
        <w:rPr>
          <w:color w:val="FF0000"/>
        </w:rPr>
        <w:t xml:space="preserve"> </w:t>
      </w:r>
      <w:r w:rsidRPr="006B09A1">
        <w:rPr>
          <w:color w:val="FF0000"/>
        </w:rPr>
        <w:t>或</w:t>
      </w:r>
      <w:r w:rsidRPr="006B09A1">
        <w:rPr>
          <w:color w:val="FF0000"/>
        </w:rPr>
        <w:t xml:space="preserve"> </w:t>
      </w:r>
      <w:r w:rsidRPr="00B660D4">
        <w:rPr>
          <w:b/>
          <w:bCs/>
          <w:color w:val="FF0000"/>
        </w:rPr>
        <w:t>&lt;</w:t>
      </w:r>
      <w:r w:rsidRPr="00B660D4">
        <w:rPr>
          <w:b/>
          <w:bCs/>
          <w:color w:val="FF0000"/>
        </w:rPr>
        <w:t>皇后號遊船日遊船</w:t>
      </w:r>
      <w:r w:rsidRPr="00B660D4">
        <w:rPr>
          <w:b/>
          <w:bCs/>
          <w:color w:val="FF0000"/>
        </w:rPr>
        <w:t>&gt;</w:t>
      </w:r>
      <w:r>
        <w:rPr>
          <w:color w:val="000000"/>
        </w:rPr>
        <w:br/>
      </w:r>
      <w:r w:rsidRPr="00B660D4">
        <w:rPr>
          <w:b/>
          <w:bCs/>
          <w:color w:val="0000FF"/>
        </w:rPr>
        <w:t>【下龍灣女皇雙層跨海纜車】</w:t>
      </w:r>
      <w:r>
        <w:rPr>
          <w:color w:val="000000"/>
        </w:rPr>
        <w:t>是越南</w:t>
      </w:r>
      <w:r>
        <w:rPr>
          <w:color w:val="000000"/>
        </w:rPr>
        <w:t>SUN GROUP</w:t>
      </w:r>
      <w:r>
        <w:rPr>
          <w:color w:val="000000"/>
        </w:rPr>
        <w:t>集團</w:t>
      </w:r>
      <w:proofErr w:type="gramStart"/>
      <w:r>
        <w:rPr>
          <w:color w:val="000000"/>
        </w:rPr>
        <w:t>在下龍灣建造</w:t>
      </w:r>
      <w:proofErr w:type="gramEnd"/>
      <w:r>
        <w:rPr>
          <w:color w:val="000000"/>
        </w:rPr>
        <w:t>的女皇雙層纜車可容納</w:t>
      </w:r>
      <w:r>
        <w:rPr>
          <w:color w:val="000000"/>
        </w:rPr>
        <w:t>230</w:t>
      </w:r>
      <w:r>
        <w:rPr>
          <w:color w:val="000000"/>
        </w:rPr>
        <w:t>人，創下金氏紀錄世界最大纜車，乘客可從纜車上觀看整個</w:t>
      </w:r>
      <w:proofErr w:type="gramStart"/>
      <w:r>
        <w:rPr>
          <w:color w:val="000000"/>
        </w:rPr>
        <w:t>下龍灣</w:t>
      </w:r>
      <w:proofErr w:type="gramEnd"/>
      <w:r>
        <w:rPr>
          <w:color w:val="000000"/>
        </w:rPr>
        <w:t>（廣寧）的美景。纜車的起點為</w:t>
      </w:r>
      <w:r>
        <w:rPr>
          <w:color w:val="000000"/>
        </w:rPr>
        <w:t>BAI CHAY(</w:t>
      </w:r>
      <w:proofErr w:type="gramStart"/>
      <w:r>
        <w:rPr>
          <w:color w:val="000000"/>
        </w:rPr>
        <w:t>下龍灣市）</w:t>
      </w:r>
      <w:proofErr w:type="gramEnd"/>
      <w:r>
        <w:rPr>
          <w:color w:val="000000"/>
        </w:rPr>
        <w:t>，經過</w:t>
      </w:r>
      <w:r>
        <w:rPr>
          <w:color w:val="000000"/>
        </w:rPr>
        <w:t>CUA LUC</w:t>
      </w:r>
      <w:r>
        <w:rPr>
          <w:color w:val="000000"/>
        </w:rPr>
        <w:t>灣到達</w:t>
      </w:r>
      <w:r>
        <w:rPr>
          <w:color w:val="000000"/>
        </w:rPr>
        <w:t>BA DEO</w:t>
      </w:r>
      <w:r>
        <w:rPr>
          <w:color w:val="000000"/>
        </w:rPr>
        <w:t>丘陵（鴻基島），單程只需五分鐘，終站為</w:t>
      </w:r>
      <w:r>
        <w:rPr>
          <w:color w:val="000000"/>
        </w:rPr>
        <w:t>BA DEO</w:t>
      </w:r>
      <w:r>
        <w:rPr>
          <w:color w:val="000000"/>
        </w:rPr>
        <w:t>丘陵上的娛樂中心，連接下龍之眼摩天輪</w:t>
      </w:r>
      <w:r>
        <w:rPr>
          <w:color w:val="000000"/>
        </w:rPr>
        <w:t>Sun Wheel</w:t>
      </w:r>
      <w:r>
        <w:rPr>
          <w:color w:val="000000"/>
        </w:rPr>
        <w:t>。</w:t>
      </w:r>
    </w:p>
    <w:p w:rsidR="00B660D4" w:rsidRDefault="00B660D4" w:rsidP="001E0E07">
      <w:pPr>
        <w:snapToGrid w:val="0"/>
        <w:rPr>
          <w:color w:val="000000"/>
        </w:rPr>
      </w:pPr>
      <w:r w:rsidRPr="00B660D4">
        <w:rPr>
          <w:b/>
          <w:bCs/>
          <w:color w:val="0000FF"/>
        </w:rPr>
        <w:t>【下龍之眼摩天輪】</w:t>
      </w:r>
      <w:r>
        <w:rPr>
          <w:color w:val="000000"/>
        </w:rPr>
        <w:t>Sun Wheel</w:t>
      </w:r>
      <w:r>
        <w:rPr>
          <w:color w:val="000000"/>
        </w:rPr>
        <w:t>摩天輪為全世界最高的，高度為</w:t>
      </w:r>
      <w:r>
        <w:rPr>
          <w:color w:val="000000"/>
        </w:rPr>
        <w:t>215</w:t>
      </w:r>
      <w:r>
        <w:rPr>
          <w:color w:val="000000"/>
        </w:rPr>
        <w:t>公尺。每車廂最多可容納</w:t>
      </w:r>
      <w:r>
        <w:rPr>
          <w:color w:val="000000"/>
        </w:rPr>
        <w:t>6</w:t>
      </w:r>
      <w:r>
        <w:rPr>
          <w:color w:val="000000"/>
        </w:rPr>
        <w:t>人。環繞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周所需的時間大約為</w:t>
      </w:r>
      <w:r>
        <w:rPr>
          <w:color w:val="000000"/>
        </w:rPr>
        <w:t>15-20</w:t>
      </w:r>
      <w:r>
        <w:rPr>
          <w:color w:val="000000"/>
        </w:rPr>
        <w:t>分鐘。</w:t>
      </w:r>
      <w:r>
        <w:rPr>
          <w:color w:val="000000"/>
        </w:rPr>
        <w:br/>
        <w:t xml:space="preserve">PS. </w:t>
      </w:r>
      <w:r>
        <w:rPr>
          <w:color w:val="000000"/>
        </w:rPr>
        <w:t>【下龍灣女皇雙層跨海纜車、下龍之眼摩天輪】如因天候因素停駛則改成下龍灣全身按摩</w:t>
      </w:r>
      <w:r>
        <w:rPr>
          <w:color w:val="000000"/>
        </w:rPr>
        <w:t>60</w:t>
      </w:r>
      <w:r>
        <w:rPr>
          <w:color w:val="000000"/>
        </w:rPr>
        <w:t>分鐘</w:t>
      </w:r>
      <w:r>
        <w:rPr>
          <w:color w:val="000000"/>
        </w:rPr>
        <w:t>(</w:t>
      </w:r>
      <w:r>
        <w:rPr>
          <w:color w:val="000000"/>
        </w:rPr>
        <w:t>不含小費</w:t>
      </w:r>
      <w:r>
        <w:rPr>
          <w:color w:val="000000"/>
        </w:rPr>
        <w:t>)</w:t>
      </w:r>
      <w:r>
        <w:rPr>
          <w:color w:val="000000"/>
        </w:rPr>
        <w:t>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43"/>
        <w:gridCol w:w="3969"/>
        <w:gridCol w:w="3938"/>
      </w:tblGrid>
      <w:tr w:rsidR="00B660D4" w:rsidTr="003F1E67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B660D4" w:rsidRDefault="00B660D4" w:rsidP="005E58C7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住宿：下龍夢幻飯店</w:t>
            </w:r>
            <w:r>
              <w:rPr>
                <w:color w:val="000000"/>
              </w:rPr>
              <w:t xml:space="preserve"> Ha Long Dream Hotel </w:t>
            </w:r>
            <w:r>
              <w:rPr>
                <w:color w:val="000000"/>
              </w:rPr>
              <w:t>或下龍新星飯店</w:t>
            </w:r>
            <w:r>
              <w:rPr>
                <w:color w:val="000000"/>
              </w:rPr>
              <w:t xml:space="preserve"> New Star </w:t>
            </w:r>
            <w:proofErr w:type="spellStart"/>
            <w:r>
              <w:rPr>
                <w:color w:val="000000"/>
              </w:rPr>
              <w:t>Halong</w:t>
            </w:r>
            <w:proofErr w:type="spellEnd"/>
            <w:r>
              <w:rPr>
                <w:color w:val="000000"/>
              </w:rPr>
              <w:t xml:space="preserve"> Hotel </w:t>
            </w:r>
            <w:r>
              <w:rPr>
                <w:color w:val="000000"/>
              </w:rPr>
              <w:t>或下龍和平飯店</w:t>
            </w:r>
            <w:r>
              <w:rPr>
                <w:color w:val="000000"/>
              </w:rPr>
              <w:t xml:space="preserve"> PEACE HOTEL HALONG </w:t>
            </w:r>
            <w:r>
              <w:rPr>
                <w:color w:val="000000"/>
              </w:rPr>
              <w:t>或下龍濱海飯店</w:t>
            </w:r>
            <w:r>
              <w:rPr>
                <w:color w:val="000000"/>
              </w:rPr>
              <w:t xml:space="preserve"> HA LONG MARINA HOTEL </w:t>
            </w:r>
            <w:r>
              <w:rPr>
                <w:color w:val="000000"/>
              </w:rPr>
              <w:t>或下龍皇宮飯店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</w:t>
            </w:r>
            <w:r>
              <w:rPr>
                <w:rFonts w:ascii="Cambria" w:hAnsi="Cambria" w:cs="Cambria"/>
                <w:color w:val="000000"/>
              </w:rPr>
              <w:t>ạ</w:t>
            </w:r>
            <w:proofErr w:type="spellEnd"/>
            <w:r>
              <w:rPr>
                <w:color w:val="000000"/>
              </w:rPr>
              <w:t xml:space="preserve"> Long Palace Hotel</w:t>
            </w:r>
            <w:r>
              <w:rPr>
                <w:color w:val="000000"/>
              </w:rPr>
              <w:t>或同等級旅館</w:t>
            </w:r>
          </w:p>
        </w:tc>
      </w:tr>
      <w:tr w:rsidR="00B660D4" w:rsidTr="001E0E07">
        <w:trPr>
          <w:trHeight w:val="200"/>
          <w:tblCellSpacing w:w="0" w:type="dxa"/>
          <w:jc w:val="center"/>
        </w:trPr>
        <w:tc>
          <w:tcPr>
            <w:tcW w:w="12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B660D4" w:rsidRDefault="00B660D4" w:rsidP="005E58C7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：飯店內早餐</w:t>
            </w:r>
          </w:p>
        </w:tc>
        <w:tc>
          <w:tcPr>
            <w:tcW w:w="18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B660D4" w:rsidRDefault="00B660D4" w:rsidP="005E58C7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：國賓號日遊船饗宴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套票</w:t>
            </w:r>
            <w:r>
              <w:rPr>
                <w:color w:val="000000"/>
              </w:rPr>
              <w:t>)</w:t>
            </w:r>
          </w:p>
        </w:tc>
        <w:tc>
          <w:tcPr>
            <w:tcW w:w="18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B660D4" w:rsidRDefault="00B660D4" w:rsidP="005E58C7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：漁村中式料理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8</w:t>
            </w:r>
          </w:p>
        </w:tc>
      </w:tr>
    </w:tbl>
    <w:p w:rsidR="00B660D4" w:rsidRDefault="00B660D4" w:rsidP="001E0E07">
      <w:pPr>
        <w:snapToGrid w:val="0"/>
        <w:rPr>
          <w:rStyle w:val="wdtitleth011"/>
        </w:rPr>
      </w:pPr>
      <w:r>
        <w:rPr>
          <w:rStyle w:val="wdtitleth011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3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proofErr w:type="gramStart"/>
      <w:r>
        <w:rPr>
          <w:rStyle w:val="wdtitleth011"/>
        </w:rPr>
        <w:t>下龍灣</w:t>
      </w:r>
      <w:proofErr w:type="gramEnd"/>
      <w:r>
        <w:rPr>
          <w:rStyle w:val="wdtitleth011"/>
        </w:rPr>
        <w:t>→</w:t>
      </w:r>
      <w:r>
        <w:rPr>
          <w:rStyle w:val="wdtitleth011"/>
        </w:rPr>
        <w:t>巴亭廣場</w:t>
      </w:r>
      <w:r>
        <w:rPr>
          <w:rStyle w:val="wdtitleth011"/>
        </w:rPr>
        <w:t>→</w:t>
      </w:r>
      <w:r>
        <w:rPr>
          <w:rStyle w:val="wdtitleth011"/>
        </w:rPr>
        <w:t>胡志明陵寢</w:t>
      </w:r>
      <w:r>
        <w:rPr>
          <w:rStyle w:val="wdtitleth011"/>
        </w:rPr>
        <w:t>→</w:t>
      </w:r>
      <w:r>
        <w:rPr>
          <w:rStyle w:val="wdtitleth011"/>
        </w:rPr>
        <w:t>總督府</w:t>
      </w:r>
      <w:r>
        <w:rPr>
          <w:rStyle w:val="wdtitleth011"/>
        </w:rPr>
        <w:t>(</w:t>
      </w:r>
      <w:r>
        <w:rPr>
          <w:rStyle w:val="wdtitleth011"/>
        </w:rPr>
        <w:t>外觀</w:t>
      </w:r>
      <w:r>
        <w:rPr>
          <w:rStyle w:val="wdtitleth011"/>
        </w:rPr>
        <w:t>)→</w:t>
      </w:r>
      <w:proofErr w:type="gramStart"/>
      <w:r>
        <w:rPr>
          <w:rStyle w:val="wdtitleth011"/>
        </w:rPr>
        <w:t>一柱廟</w:t>
      </w:r>
      <w:r>
        <w:rPr>
          <w:rStyle w:val="wdtitleth011"/>
        </w:rPr>
        <w:t>→</w:t>
      </w:r>
      <w:r>
        <w:rPr>
          <w:rStyle w:val="wdtitleth011"/>
        </w:rPr>
        <w:t>還劍</w:t>
      </w:r>
      <w:proofErr w:type="gramEnd"/>
      <w:r>
        <w:rPr>
          <w:rStyle w:val="wdtitleth011"/>
        </w:rPr>
        <w:t>湖</w:t>
      </w:r>
      <w:r>
        <w:rPr>
          <w:rStyle w:val="wdtitleth011"/>
        </w:rPr>
        <w:t>→36</w:t>
      </w:r>
      <w:r>
        <w:rPr>
          <w:rStyle w:val="wdtitleth011"/>
        </w:rPr>
        <w:t>古街</w:t>
      </w:r>
      <w:r>
        <w:rPr>
          <w:rStyle w:val="wdtitleth011"/>
        </w:rPr>
        <w:t>(</w:t>
      </w:r>
      <w:r>
        <w:rPr>
          <w:rStyle w:val="wdtitleth011"/>
        </w:rPr>
        <w:t>電瓶車不含小費</w:t>
      </w:r>
      <w:r>
        <w:rPr>
          <w:rStyle w:val="wdtitleth011"/>
        </w:rPr>
        <w:t>)→</w:t>
      </w:r>
      <w:r>
        <w:rPr>
          <w:rStyle w:val="wdtitleth011"/>
        </w:rPr>
        <w:t>越</w:t>
      </w:r>
      <w:proofErr w:type="gramStart"/>
      <w:r>
        <w:rPr>
          <w:rStyle w:val="wdtitleth011"/>
        </w:rPr>
        <w:t>式古早味蛋</w:t>
      </w:r>
      <w:proofErr w:type="gramEnd"/>
      <w:r>
        <w:rPr>
          <w:rStyle w:val="wdtitleth011"/>
        </w:rPr>
        <w:t>咖啡</w:t>
      </w:r>
      <w:r>
        <w:rPr>
          <w:rStyle w:val="wdtitleth011"/>
        </w:rPr>
        <w:t>→</w:t>
      </w:r>
      <w:r>
        <w:rPr>
          <w:rStyle w:val="wdtitleth011"/>
        </w:rPr>
        <w:t>河內</w:t>
      </w:r>
    </w:p>
    <w:p w:rsidR="001E0E07" w:rsidRPr="00355872" w:rsidRDefault="00B660D4" w:rsidP="001E0E07">
      <w:pPr>
        <w:snapToGrid w:val="0"/>
        <w:rPr>
          <w:rFonts w:hint="eastAsia"/>
          <w:color w:val="000000"/>
        </w:rPr>
      </w:pPr>
      <w:r>
        <w:rPr>
          <w:rStyle w:val="a3"/>
          <w:color w:val="0000FF"/>
        </w:rPr>
        <w:t>【巴亭廣場】</w:t>
      </w:r>
      <w:r>
        <w:rPr>
          <w:color w:val="000000"/>
        </w:rPr>
        <w:t>如果說首都河內是越南的心臟，那麼巴亭廣場</w:t>
      </w:r>
      <w:proofErr w:type="gramStart"/>
      <w:r>
        <w:rPr>
          <w:color w:val="000000"/>
        </w:rPr>
        <w:t>可以說是河內</w:t>
      </w:r>
      <w:proofErr w:type="gramEnd"/>
      <w:r>
        <w:rPr>
          <w:color w:val="000000"/>
        </w:rPr>
        <w:t>的心臟。巴亭廣場位於市中心，是河內人民集會和節日作用中的場所。這</w:t>
      </w:r>
      <w:proofErr w:type="gramStart"/>
      <w:r>
        <w:rPr>
          <w:color w:val="000000"/>
        </w:rPr>
        <w:t>裏</w:t>
      </w:r>
      <w:proofErr w:type="gramEnd"/>
      <w:r>
        <w:rPr>
          <w:color w:val="000000"/>
        </w:rPr>
        <w:t>有莊嚴的胡志明主席陵墓、胡志明博物館和胡志明主席故居。數條林蔭大道由廣場向市區輻射，長</w:t>
      </w:r>
      <w:r>
        <w:rPr>
          <w:color w:val="000000"/>
        </w:rPr>
        <w:t xml:space="preserve">1000 </w:t>
      </w:r>
      <w:r>
        <w:rPr>
          <w:color w:val="000000"/>
        </w:rPr>
        <w:t>米，寬</w:t>
      </w:r>
      <w:r>
        <w:rPr>
          <w:color w:val="000000"/>
        </w:rPr>
        <w:t xml:space="preserve">24 </w:t>
      </w:r>
      <w:r>
        <w:rPr>
          <w:color w:val="000000"/>
        </w:rPr>
        <w:t>米</w:t>
      </w:r>
      <w:proofErr w:type="gramStart"/>
      <w:r>
        <w:rPr>
          <w:color w:val="000000"/>
        </w:rPr>
        <w:t>的雄王路</w:t>
      </w:r>
      <w:proofErr w:type="gramEnd"/>
      <w:r>
        <w:rPr>
          <w:color w:val="000000"/>
        </w:rPr>
        <w:t>貫通廣場。半個世紀前，胡志明在這裡宣讀了『獨立宣言』，建立了越南民主共和國。</w:t>
      </w:r>
      <w:r>
        <w:rPr>
          <w:color w:val="000000"/>
        </w:rPr>
        <w:br/>
      </w:r>
      <w:r>
        <w:rPr>
          <w:rStyle w:val="a3"/>
          <w:color w:val="0000FF"/>
        </w:rPr>
        <w:t>【胡志明陵寢】</w:t>
      </w:r>
      <w:r>
        <w:rPr>
          <w:color w:val="000000"/>
        </w:rPr>
        <w:t>在巴亭廣場上，有一棟灰色大理石為建材的四方型建築，強烈的蘇聯時期色彩，和莫斯科紅場的列寧墓有些相似。胡志明先生一生獻身越南革命鞠躬盡瘁終身</w:t>
      </w:r>
      <w:proofErr w:type="gramStart"/>
      <w:r>
        <w:rPr>
          <w:color w:val="000000"/>
        </w:rPr>
        <w:t>未娶和生活儉樸、</w:t>
      </w:r>
      <w:proofErr w:type="gramEnd"/>
      <w:r>
        <w:rPr>
          <w:color w:val="000000"/>
        </w:rPr>
        <w:t>平易近人等偉人風範，在一些平凡小事上處處體現了其超凡的意志和人格力量。領袖人物之所以偉大，除了他所建立的不朽豐功偉績永載史冊外，更重要的是，還能給一個民族乃至世界留下自強不息的精神遺產！</w:t>
      </w:r>
      <w:proofErr w:type="gramStart"/>
      <w:r>
        <w:rPr>
          <w:color w:val="FF0000"/>
        </w:rPr>
        <w:t>《註</w:t>
      </w:r>
      <w:proofErr w:type="gramEnd"/>
      <w:r>
        <w:rPr>
          <w:color w:val="FF0000"/>
        </w:rPr>
        <w:t>：胡志明陵寢、總督府外面欣賞，不入內</w:t>
      </w:r>
      <w:proofErr w:type="gramStart"/>
      <w:r>
        <w:rPr>
          <w:color w:val="FF0000"/>
        </w:rPr>
        <w:t>》</w:t>
      </w:r>
      <w:proofErr w:type="gramEnd"/>
      <w:r>
        <w:rPr>
          <w:color w:val="000000"/>
        </w:rPr>
        <w:br/>
      </w:r>
      <w:r>
        <w:rPr>
          <w:rStyle w:val="a3"/>
          <w:color w:val="0000FF"/>
        </w:rPr>
        <w:lastRenderedPageBreak/>
        <w:t>【總督府】</w:t>
      </w:r>
      <w:r>
        <w:rPr>
          <w:color w:val="000000"/>
        </w:rPr>
        <w:t>又稱為主席府，建於西元</w:t>
      </w:r>
      <w:r>
        <w:rPr>
          <w:color w:val="000000"/>
        </w:rPr>
        <w:t>1906</w:t>
      </w:r>
      <w:r>
        <w:rPr>
          <w:color w:val="000000"/>
        </w:rPr>
        <w:t>年的法式建築，鐵藝大門、古典列柱，是一座純粹歐洲風格的黃色建築，原是殖民時期印度支那的總督府，後改為胡志明主席處理國政之處。</w:t>
      </w:r>
      <w:proofErr w:type="gramStart"/>
      <w:r>
        <w:rPr>
          <w:color w:val="FF0000"/>
        </w:rPr>
        <w:t>《註</w:t>
      </w:r>
      <w:proofErr w:type="gramEnd"/>
      <w:r>
        <w:rPr>
          <w:color w:val="FF0000"/>
        </w:rPr>
        <w:t>：外面欣賞，不入內</w:t>
      </w:r>
      <w:proofErr w:type="gramStart"/>
      <w:r>
        <w:rPr>
          <w:color w:val="FF0000"/>
        </w:rPr>
        <w:t>》</w:t>
      </w:r>
      <w:proofErr w:type="gramEnd"/>
      <w:r>
        <w:rPr>
          <w:color w:val="000000"/>
        </w:rPr>
        <w:br/>
      </w:r>
      <w:r>
        <w:rPr>
          <w:rStyle w:val="a3"/>
          <w:color w:val="0000FF"/>
        </w:rPr>
        <w:t>【一柱廟】</w:t>
      </w:r>
      <w:r>
        <w:rPr>
          <w:color w:val="000000"/>
        </w:rPr>
        <w:t>稱得上是河內地標，此祠廟建於一根柱子之上造型獨特外型雖小，但卻是越南的代表古剎，而寺廟立在蓮花池中的優雅姿態，是</w:t>
      </w:r>
      <w:proofErr w:type="gramStart"/>
      <w:r>
        <w:rPr>
          <w:color w:val="000000"/>
        </w:rPr>
        <w:t>李朝皇帝於</w:t>
      </w:r>
      <w:r>
        <w:rPr>
          <w:color w:val="000000"/>
        </w:rPr>
        <w:t>1049</w:t>
      </w:r>
      <w:r>
        <w:rPr>
          <w:color w:val="000000"/>
        </w:rPr>
        <w:t>年</w:t>
      </w:r>
      <w:proofErr w:type="gramEnd"/>
      <w:r>
        <w:rPr>
          <w:color w:val="000000"/>
        </w:rPr>
        <w:t>所建。</w:t>
      </w:r>
      <w:proofErr w:type="gramStart"/>
      <w:r>
        <w:rPr>
          <w:color w:val="000000"/>
        </w:rPr>
        <w:t>廟身為</w:t>
      </w:r>
      <w:proofErr w:type="gramEnd"/>
      <w:r>
        <w:rPr>
          <w:color w:val="000000"/>
        </w:rPr>
        <w:t>木造，矗立於水中一根直徑有</w:t>
      </w:r>
      <w:r>
        <w:rPr>
          <w:color w:val="000000"/>
        </w:rPr>
        <w:t>1.25</w:t>
      </w:r>
      <w:r>
        <w:rPr>
          <w:color w:val="000000"/>
        </w:rPr>
        <w:t>公尺的石柱上，狀如蓮花。是奉祀觀世音菩薩的廟宇，據說是</w:t>
      </w:r>
      <w:proofErr w:type="gramStart"/>
      <w:r>
        <w:rPr>
          <w:color w:val="000000"/>
        </w:rPr>
        <w:t>李朝皇帝因膝下</w:t>
      </w:r>
      <w:proofErr w:type="gramEnd"/>
      <w:r>
        <w:rPr>
          <w:color w:val="000000"/>
        </w:rPr>
        <w:t>無子，於是求神賜子，某夜夢見觀世音菩薩坐在蓮花座上，手抱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子賜予他，不久果得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子。皇帝</w:t>
      </w:r>
      <w:proofErr w:type="gramStart"/>
      <w:r>
        <w:rPr>
          <w:color w:val="000000"/>
        </w:rPr>
        <w:t>便建此</w:t>
      </w:r>
      <w:proofErr w:type="gramEnd"/>
      <w:r>
        <w:rPr>
          <w:color w:val="000000"/>
        </w:rPr>
        <w:t>廟供奉觀世音菩薩，以感謝神恩。如今是許多越南婦女前來上香祈求子</w:t>
      </w:r>
      <w:proofErr w:type="gramStart"/>
      <w:r>
        <w:rPr>
          <w:color w:val="000000"/>
        </w:rPr>
        <w:t>嗣</w:t>
      </w:r>
      <w:proofErr w:type="gramEnd"/>
      <w:r>
        <w:rPr>
          <w:color w:val="000000"/>
        </w:rPr>
        <w:t>的廟宇，香火鼎盛。</w:t>
      </w:r>
      <w:r>
        <w:rPr>
          <w:color w:val="000000"/>
        </w:rPr>
        <w:br/>
      </w:r>
      <w:r>
        <w:rPr>
          <w:rStyle w:val="a3"/>
          <w:color w:val="0000FF"/>
        </w:rPr>
        <w:t>【還劍湖】</w:t>
      </w:r>
      <w:r>
        <w:rPr>
          <w:color w:val="000000"/>
        </w:rPr>
        <w:t>周圍便是河內市的鬧區，傳說在十五世紀中葉，黎太祖曾獲神劍之助擊退中國大軍侵略，戰後黎太祖</w:t>
      </w:r>
      <w:proofErr w:type="gramStart"/>
      <w:r>
        <w:rPr>
          <w:color w:val="000000"/>
        </w:rPr>
        <w:t>遊還劍湖</w:t>
      </w:r>
      <w:proofErr w:type="gramEnd"/>
      <w:r>
        <w:rPr>
          <w:color w:val="000000"/>
        </w:rPr>
        <w:t>，忽見一隻</w:t>
      </w:r>
      <w:proofErr w:type="gramStart"/>
      <w:r>
        <w:rPr>
          <w:color w:val="000000"/>
        </w:rPr>
        <w:t>大龜浮出</w:t>
      </w:r>
      <w:proofErr w:type="gramEnd"/>
      <w:r>
        <w:rPr>
          <w:color w:val="000000"/>
        </w:rPr>
        <w:t>水面向</w:t>
      </w:r>
      <w:proofErr w:type="gramStart"/>
      <w:r>
        <w:rPr>
          <w:color w:val="000000"/>
        </w:rPr>
        <w:t>他索劍</w:t>
      </w:r>
      <w:proofErr w:type="gramEnd"/>
      <w:r>
        <w:rPr>
          <w:color w:val="000000"/>
        </w:rPr>
        <w:t>，因名《還劍湖》，湖中有一座三層樓</w:t>
      </w:r>
      <w:proofErr w:type="gramStart"/>
      <w:r>
        <w:rPr>
          <w:color w:val="000000"/>
        </w:rPr>
        <w:t>的龜塔</w:t>
      </w:r>
      <w:proofErr w:type="gramEnd"/>
      <w:r>
        <w:rPr>
          <w:color w:val="000000"/>
        </w:rPr>
        <w:t>，以紀念這段傳說。</w:t>
      </w:r>
      <w:proofErr w:type="gramStart"/>
      <w:r>
        <w:rPr>
          <w:color w:val="FF0000"/>
        </w:rPr>
        <w:t>《註</w:t>
      </w:r>
      <w:proofErr w:type="gramEnd"/>
      <w:r>
        <w:rPr>
          <w:color w:val="FF0000"/>
        </w:rPr>
        <w:t>：</w:t>
      </w:r>
      <w:proofErr w:type="gramStart"/>
      <w:r>
        <w:rPr>
          <w:color w:val="FF0000"/>
        </w:rPr>
        <w:t>還劍湖車</w:t>
      </w:r>
      <w:proofErr w:type="gramEnd"/>
      <w:r>
        <w:rPr>
          <w:color w:val="FF0000"/>
        </w:rPr>
        <w:t>上介紹</w:t>
      </w:r>
      <w:proofErr w:type="gramStart"/>
      <w:r>
        <w:rPr>
          <w:color w:val="FF0000"/>
        </w:rPr>
        <w:t>》</w:t>
      </w:r>
      <w:proofErr w:type="gramEnd"/>
      <w:r>
        <w:rPr>
          <w:color w:val="000000"/>
        </w:rPr>
        <w:br/>
      </w:r>
      <w:r>
        <w:rPr>
          <w:rStyle w:val="a3"/>
          <w:color w:val="0000FF"/>
        </w:rPr>
        <w:t>【三十六古街（電瓶車不含小費）】</w:t>
      </w:r>
      <w:r>
        <w:rPr>
          <w:color w:val="000000"/>
        </w:rPr>
        <w:t>瀏覽這古色古香的傳統商店街，源自十五世紀，每一條狹窄的</w:t>
      </w:r>
      <w:proofErr w:type="gramStart"/>
      <w:r>
        <w:rPr>
          <w:color w:val="000000"/>
        </w:rPr>
        <w:t>街道均以當時</w:t>
      </w:r>
      <w:proofErr w:type="gramEnd"/>
      <w:r>
        <w:rPr>
          <w:color w:val="000000"/>
        </w:rPr>
        <w:t>交易的商品來命名，</w:t>
      </w:r>
      <w:proofErr w:type="gramStart"/>
      <w:r>
        <w:rPr>
          <w:color w:val="000000"/>
        </w:rPr>
        <w:t>如絲街</w:t>
      </w:r>
      <w:proofErr w:type="gramEnd"/>
      <w:r>
        <w:rPr>
          <w:color w:val="000000"/>
        </w:rPr>
        <w:t>、米街、</w:t>
      </w:r>
      <w:proofErr w:type="gramStart"/>
      <w:r>
        <w:rPr>
          <w:color w:val="000000"/>
        </w:rPr>
        <w:t>紙街</w:t>
      </w:r>
      <w:proofErr w:type="gramEnd"/>
      <w:r>
        <w:rPr>
          <w:color w:val="000000"/>
        </w:rPr>
        <w:t>、珠寶街</w:t>
      </w:r>
      <w:r>
        <w:rPr>
          <w:color w:val="000000"/>
        </w:rPr>
        <w:t>…</w:t>
      </w:r>
      <w:r>
        <w:rPr>
          <w:color w:val="000000"/>
        </w:rPr>
        <w:t>等，共有</w:t>
      </w:r>
      <w:r>
        <w:rPr>
          <w:color w:val="000000"/>
        </w:rPr>
        <w:t>36</w:t>
      </w:r>
      <w:r>
        <w:rPr>
          <w:color w:val="000000"/>
        </w:rPr>
        <w:t>條，您除了可自由選購喜愛的紀念品外，更可藉此深入了解當地人生活狀況。</w:t>
      </w:r>
      <w:r>
        <w:rPr>
          <w:color w:val="000000"/>
        </w:rPr>
        <w:br/>
      </w:r>
      <w:r>
        <w:rPr>
          <w:b/>
          <w:bCs/>
          <w:color w:val="0000FF"/>
        </w:rPr>
        <w:t>【越式古早味蛋咖啡】</w:t>
      </w:r>
      <w:r>
        <w:rPr>
          <w:color w:val="000000"/>
        </w:rPr>
        <w:t>是一種源自越南河內的咖啡飲品，傳統上是用蛋黃、砂糖、煉乳和羅布斯塔咖啡粉製成的。當時咖啡被法國人引進越南時，因為越南的牛奶較難取得，當地人想要在咖啡裡做出卡布奇諾的泡沫效果，於是就拿蛋黃當作替代品，而形成獨特的越南咖啡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27"/>
        <w:gridCol w:w="4820"/>
        <w:gridCol w:w="2803"/>
      </w:tblGrid>
      <w:tr w:rsidR="00B660D4" w:rsidTr="003F1E67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B660D4" w:rsidRDefault="00B660D4" w:rsidP="005E58C7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住宿：沙拉</w:t>
            </w:r>
            <w:proofErr w:type="gramStart"/>
            <w:r>
              <w:rPr>
                <w:color w:val="000000"/>
              </w:rPr>
              <w:t>曼</w:t>
            </w:r>
            <w:proofErr w:type="gramEnd"/>
            <w:r>
              <w:rPr>
                <w:color w:val="000000"/>
              </w:rPr>
              <w:t>青大飯店</w:t>
            </w:r>
            <w:r>
              <w:rPr>
                <w:color w:val="000000"/>
              </w:rPr>
              <w:t xml:space="preserve"> Muong Thanh Grand </w:t>
            </w:r>
            <w:proofErr w:type="spellStart"/>
            <w:r>
              <w:rPr>
                <w:color w:val="000000"/>
              </w:rPr>
              <w:t>Xa</w:t>
            </w:r>
            <w:proofErr w:type="spellEnd"/>
            <w:r>
              <w:rPr>
                <w:color w:val="000000"/>
              </w:rPr>
              <w:t xml:space="preserve"> La </w:t>
            </w:r>
            <w:r>
              <w:rPr>
                <w:color w:val="000000"/>
              </w:rPr>
              <w:t>或河內駒橋飯店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Giay</w:t>
            </w:r>
            <w:proofErr w:type="spellEnd"/>
            <w:r>
              <w:rPr>
                <w:color w:val="000000"/>
              </w:rPr>
              <w:t xml:space="preserve"> Ha </w:t>
            </w:r>
            <w:proofErr w:type="spellStart"/>
            <w:r>
              <w:rPr>
                <w:color w:val="000000"/>
              </w:rPr>
              <w:t>Noi</w:t>
            </w:r>
            <w:proofErr w:type="spellEnd"/>
            <w:r>
              <w:rPr>
                <w:color w:val="000000"/>
              </w:rPr>
              <w:t xml:space="preserve"> Hotel </w:t>
            </w:r>
            <w:r>
              <w:rPr>
                <w:color w:val="000000"/>
              </w:rPr>
              <w:t>或倫敦河內飯店</w:t>
            </w:r>
            <w:r>
              <w:rPr>
                <w:color w:val="000000"/>
              </w:rPr>
              <w:t xml:space="preserve"> London </w:t>
            </w:r>
            <w:proofErr w:type="spellStart"/>
            <w:r>
              <w:rPr>
                <w:color w:val="000000"/>
              </w:rPr>
              <w:t>Hà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</w:t>
            </w:r>
            <w:r>
              <w:rPr>
                <w:rFonts w:ascii="Cambria" w:hAnsi="Cambria" w:cs="Cambria"/>
                <w:color w:val="000000"/>
              </w:rPr>
              <w:t>ộ</w:t>
            </w:r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Hote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>Reyna Luxury Hotel-</w:t>
            </w:r>
            <w:r>
              <w:rPr>
                <w:color w:val="000000"/>
              </w:rPr>
              <w:t>河內雷納豪華酒店或同等級旅館</w:t>
            </w:r>
          </w:p>
        </w:tc>
      </w:tr>
      <w:tr w:rsidR="00B660D4" w:rsidTr="001E0E07">
        <w:trPr>
          <w:trHeight w:val="200"/>
          <w:tblCellSpacing w:w="0" w:type="dxa"/>
          <w:jc w:val="center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B660D4" w:rsidRDefault="00B660D4" w:rsidP="005E58C7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：飯店內早餐</w:t>
            </w:r>
          </w:p>
        </w:tc>
        <w:tc>
          <w:tcPr>
            <w:tcW w:w="23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B660D4" w:rsidRDefault="00B660D4" w:rsidP="005E58C7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：華園餐廳中式合菜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10</w:t>
            </w:r>
          </w:p>
        </w:tc>
        <w:tc>
          <w:tcPr>
            <w:tcW w:w="13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B660D4" w:rsidRDefault="00B660D4" w:rsidP="005E58C7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：新英豪餐廳合菜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8</w:t>
            </w:r>
          </w:p>
        </w:tc>
      </w:tr>
    </w:tbl>
    <w:p w:rsidR="00B660D4" w:rsidRDefault="00B660D4" w:rsidP="001E0E07">
      <w:pPr>
        <w:snapToGrid w:val="0"/>
      </w:pPr>
      <w:r>
        <w:rPr>
          <w:rStyle w:val="wdtitleth012"/>
          <w:color w:val="CC3366"/>
        </w:rPr>
        <w:t>★</w:t>
      </w:r>
      <w:r>
        <w:rPr>
          <w:rStyle w:val="wdtitleth012"/>
        </w:rPr>
        <w:t xml:space="preserve"> </w:t>
      </w:r>
      <w:r>
        <w:rPr>
          <w:rStyle w:val="wdtitleth012"/>
        </w:rPr>
        <w:t>第</w:t>
      </w:r>
      <w:r>
        <w:rPr>
          <w:rStyle w:val="wdtitleth012"/>
        </w:rPr>
        <w:t xml:space="preserve"> 4 </w:t>
      </w:r>
      <w:r>
        <w:rPr>
          <w:rStyle w:val="wdtitleth012"/>
        </w:rPr>
        <w:t>天</w:t>
      </w:r>
      <w:r>
        <w:rPr>
          <w:rStyle w:val="wdtitleth012"/>
        </w:rPr>
        <w:t xml:space="preserve"> </w:t>
      </w:r>
      <w:r>
        <w:rPr>
          <w:rStyle w:val="wdtitleth012"/>
        </w:rPr>
        <w:t>河內</w:t>
      </w:r>
      <w:r>
        <w:rPr>
          <w:rStyle w:val="wdtitleth012"/>
        </w:rPr>
        <w:t>→</w:t>
      </w:r>
      <w:r>
        <w:rPr>
          <w:rStyle w:val="wdtitleth012"/>
        </w:rPr>
        <w:t>長安生態園區含遊船</w:t>
      </w:r>
      <w:r>
        <w:rPr>
          <w:rStyle w:val="wdtitleth012"/>
        </w:rPr>
        <w:t>(</w:t>
      </w:r>
      <w:r>
        <w:rPr>
          <w:rStyle w:val="wdtitleth012"/>
        </w:rPr>
        <w:t>四人一艘</w:t>
      </w:r>
      <w:r>
        <w:rPr>
          <w:rStyle w:val="wdtitleth012"/>
        </w:rPr>
        <w:t>)</w:t>
      </w:r>
      <w:r>
        <w:rPr>
          <w:rStyle w:val="wdtitleth012"/>
        </w:rPr>
        <w:t>不含小費</w:t>
      </w:r>
      <w:r>
        <w:rPr>
          <w:rStyle w:val="wdtitleth012"/>
        </w:rPr>
        <w:t>→</w:t>
      </w:r>
      <w:proofErr w:type="gramStart"/>
      <w:r>
        <w:rPr>
          <w:rStyle w:val="wdtitleth012"/>
        </w:rPr>
        <w:t>寧坪小</w:t>
      </w:r>
      <w:proofErr w:type="gramEnd"/>
      <w:r>
        <w:rPr>
          <w:rStyle w:val="wdtitleth012"/>
        </w:rPr>
        <w:t>會安</w:t>
      </w:r>
      <w:r>
        <w:rPr>
          <w:rStyle w:val="wdtitleth012"/>
        </w:rPr>
        <w:t>:</w:t>
      </w:r>
      <w:r>
        <w:rPr>
          <w:rStyle w:val="wdtitleth012"/>
        </w:rPr>
        <w:t>華</w:t>
      </w:r>
      <w:proofErr w:type="gramStart"/>
      <w:r>
        <w:rPr>
          <w:rStyle w:val="wdtitleth012"/>
        </w:rPr>
        <w:t>閭</w:t>
      </w:r>
      <w:proofErr w:type="gramEnd"/>
      <w:r>
        <w:rPr>
          <w:rStyle w:val="wdtitleth012"/>
        </w:rPr>
        <w:t>古鎮</w:t>
      </w:r>
    </w:p>
    <w:p w:rsidR="001E0E07" w:rsidRDefault="00B660D4" w:rsidP="001E0E07">
      <w:pPr>
        <w:snapToGrid w:val="0"/>
        <w:rPr>
          <w:color w:val="000000"/>
        </w:rPr>
      </w:pPr>
      <w:r>
        <w:rPr>
          <w:b/>
          <w:bCs/>
          <w:color w:val="0000FF"/>
        </w:rPr>
        <w:t>【長安生態保護區遊船</w:t>
      </w:r>
      <w:r>
        <w:rPr>
          <w:b/>
          <w:bCs/>
          <w:color w:val="0000FF"/>
        </w:rPr>
        <w:t>(</w:t>
      </w:r>
      <w:r>
        <w:rPr>
          <w:b/>
          <w:bCs/>
          <w:color w:val="0000FF"/>
        </w:rPr>
        <w:t>四人一艘</w:t>
      </w:r>
      <w:r>
        <w:rPr>
          <w:b/>
          <w:bCs/>
          <w:color w:val="0000FF"/>
        </w:rPr>
        <w:t>)</w:t>
      </w:r>
      <w:r>
        <w:rPr>
          <w:b/>
          <w:bCs/>
          <w:color w:val="0000FF"/>
        </w:rPr>
        <w:t>不含小費】</w:t>
      </w:r>
      <w:r>
        <w:rPr>
          <w:color w:val="000000"/>
        </w:rPr>
        <w:t>寧靜的曲折小河蜿蜒其中徐徐清風而行，綠油油的原始叢林覆蓋山麓、石灰岩地形所形成的奇峰異石風光明媚。沿河畔兩岸風景比</w:t>
      </w:r>
      <w:proofErr w:type="gramStart"/>
      <w:r>
        <w:rPr>
          <w:color w:val="000000"/>
        </w:rPr>
        <w:t>下龍灣有</w:t>
      </w:r>
      <w:proofErr w:type="gramEnd"/>
      <w:r>
        <w:rPr>
          <w:color w:val="000000"/>
        </w:rPr>
        <w:t>勝之而無不及，清澈見底的河水可</w:t>
      </w:r>
      <w:proofErr w:type="gramStart"/>
      <w:r>
        <w:rPr>
          <w:color w:val="000000"/>
        </w:rPr>
        <w:t>貔</w:t>
      </w:r>
      <w:proofErr w:type="gramEnd"/>
      <w:r>
        <w:rPr>
          <w:color w:val="000000"/>
        </w:rPr>
        <w:t>美九寨溝，水波不興，偶見小屋，遺</w:t>
      </w:r>
      <w:proofErr w:type="gramStart"/>
      <w:r>
        <w:rPr>
          <w:color w:val="000000"/>
        </w:rPr>
        <w:t>世</w:t>
      </w:r>
      <w:proofErr w:type="gramEnd"/>
      <w:r>
        <w:rPr>
          <w:color w:val="000000"/>
        </w:rPr>
        <w:t>獨立，舟子在山石</w:t>
      </w:r>
      <w:proofErr w:type="gramStart"/>
      <w:r>
        <w:rPr>
          <w:color w:val="000000"/>
        </w:rPr>
        <w:t>間浮遊</w:t>
      </w:r>
      <w:proofErr w:type="gramEnd"/>
      <w:r>
        <w:rPr>
          <w:color w:val="000000"/>
        </w:rPr>
        <w:t>，遠眺一座座孤</w:t>
      </w:r>
      <w:proofErr w:type="gramStart"/>
      <w:r>
        <w:rPr>
          <w:color w:val="000000"/>
        </w:rPr>
        <w:t>聳怪立</w:t>
      </w:r>
      <w:proofErr w:type="gramEnd"/>
      <w:r>
        <w:rPr>
          <w:color w:val="000000"/>
        </w:rPr>
        <w:t>的山巒，讓人覺得彷彿進入深邃氛圍裡，緩緩的走進這塊世外桃源、清幽寧靜的</w:t>
      </w:r>
      <w:proofErr w:type="gramStart"/>
      <w:r>
        <w:rPr>
          <w:color w:val="000000"/>
        </w:rPr>
        <w:t>幻夢奇境</w:t>
      </w:r>
      <w:proofErr w:type="gramEnd"/>
      <w:r>
        <w:rPr>
          <w:color w:val="000000"/>
        </w:rPr>
        <w:t>，讓人感覺</w:t>
      </w:r>
      <w:proofErr w:type="gramStart"/>
      <w:r>
        <w:rPr>
          <w:color w:val="000000"/>
        </w:rPr>
        <w:t>沉</w:t>
      </w:r>
      <w:proofErr w:type="gramEnd"/>
      <w:r>
        <w:rPr>
          <w:color w:val="000000"/>
        </w:rPr>
        <w:t>浸在一股彷彿以</w:t>
      </w:r>
      <w:proofErr w:type="gramStart"/>
      <w:r>
        <w:rPr>
          <w:color w:val="000000"/>
        </w:rPr>
        <w:t>世</w:t>
      </w:r>
      <w:proofErr w:type="gramEnd"/>
      <w:r>
        <w:rPr>
          <w:color w:val="000000"/>
        </w:rPr>
        <w:t>無爭與身體共譜出一首輕鬆悠哉的樂曲</w:t>
      </w:r>
      <w:r>
        <w:rPr>
          <w:color w:val="000000"/>
        </w:rPr>
        <w:br/>
      </w:r>
      <w:r>
        <w:rPr>
          <w:b/>
          <w:bCs/>
          <w:color w:val="0000FF"/>
        </w:rPr>
        <w:t>【寧平小會安</w:t>
      </w:r>
      <w:r>
        <w:rPr>
          <w:b/>
          <w:bCs/>
          <w:color w:val="0000FF"/>
        </w:rPr>
        <w:t>-</w:t>
      </w:r>
      <w:r>
        <w:rPr>
          <w:b/>
          <w:bCs/>
          <w:color w:val="0000FF"/>
        </w:rPr>
        <w:t>華闆古鎮】</w:t>
      </w:r>
      <w:r>
        <w:rPr>
          <w:color w:val="000000"/>
        </w:rPr>
        <w:t>2022</w:t>
      </w:r>
      <w:r>
        <w:rPr>
          <w:color w:val="000000"/>
        </w:rPr>
        <w:t>年</w:t>
      </w:r>
      <w:r>
        <w:rPr>
          <w:color w:val="000000"/>
        </w:rPr>
        <w:t>1</w:t>
      </w:r>
      <w:r>
        <w:rPr>
          <w:color w:val="000000"/>
        </w:rPr>
        <w:t>月落成，介紹描述越南的社會文化生活和習俗的傳統空間，並重現</w:t>
      </w:r>
      <w:r>
        <w:rPr>
          <w:color w:val="000000"/>
        </w:rPr>
        <w:t>10</w:t>
      </w:r>
      <w:r>
        <w:rPr>
          <w:color w:val="000000"/>
        </w:rPr>
        <w:t>世紀大越國的歷史。建在麒麟湖公園，寧平市的門戶，</w:t>
      </w:r>
      <w:proofErr w:type="gramStart"/>
      <w:r>
        <w:rPr>
          <w:color w:val="000000"/>
        </w:rPr>
        <w:t>銀寺旁邊</w:t>
      </w:r>
      <w:proofErr w:type="gramEnd"/>
      <w:r>
        <w:rPr>
          <w:color w:val="000000"/>
        </w:rPr>
        <w:t>。這裡分為兩個區域：來到</w:t>
      </w:r>
      <w:proofErr w:type="gramStart"/>
      <w:r>
        <w:rPr>
          <w:color w:val="000000"/>
        </w:rPr>
        <w:t>華間老城區</w:t>
      </w:r>
      <w:proofErr w:type="gramEnd"/>
      <w:r>
        <w:rPr>
          <w:color w:val="000000"/>
        </w:rPr>
        <w:t>，遊客不僅有機會享受傳統美食和手工藝品村，還有成</w:t>
      </w:r>
      <w:proofErr w:type="gramStart"/>
      <w:r>
        <w:rPr>
          <w:color w:val="000000"/>
        </w:rPr>
        <w:t>于</w:t>
      </w:r>
      <w:proofErr w:type="gramEnd"/>
      <w:r>
        <w:rPr>
          <w:color w:val="000000"/>
        </w:rPr>
        <w:t>上萬盞燈籠留下美麗的照片。特別是夜幕降臨時，華間老街彷彿披上了另一種形態，燈籠的夢幻般閃閃發光籠罩著麒麟山地區，讓遊客有一種新奇、難忘的體驗。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28"/>
        <w:gridCol w:w="4140"/>
        <w:gridCol w:w="3482"/>
      </w:tblGrid>
      <w:tr w:rsidR="00B660D4" w:rsidTr="001E0E07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B660D4" w:rsidRDefault="00B660D4" w:rsidP="005E58C7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住宿：沙拉</w:t>
            </w:r>
            <w:proofErr w:type="gramStart"/>
            <w:r>
              <w:rPr>
                <w:color w:val="000000"/>
              </w:rPr>
              <w:t>曼</w:t>
            </w:r>
            <w:proofErr w:type="gramEnd"/>
            <w:r>
              <w:rPr>
                <w:color w:val="000000"/>
              </w:rPr>
              <w:t>青大飯店</w:t>
            </w:r>
            <w:r>
              <w:rPr>
                <w:color w:val="000000"/>
              </w:rPr>
              <w:t xml:space="preserve"> Muong Thanh Grand </w:t>
            </w:r>
            <w:proofErr w:type="spellStart"/>
            <w:r>
              <w:rPr>
                <w:color w:val="000000"/>
              </w:rPr>
              <w:t>Xa</w:t>
            </w:r>
            <w:proofErr w:type="spellEnd"/>
            <w:r>
              <w:rPr>
                <w:color w:val="000000"/>
              </w:rPr>
              <w:t xml:space="preserve"> La </w:t>
            </w:r>
            <w:r>
              <w:rPr>
                <w:color w:val="000000"/>
              </w:rPr>
              <w:t>或河內駒橋飯店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Giay</w:t>
            </w:r>
            <w:proofErr w:type="spellEnd"/>
            <w:r>
              <w:rPr>
                <w:color w:val="000000"/>
              </w:rPr>
              <w:t xml:space="preserve"> Ha </w:t>
            </w:r>
            <w:proofErr w:type="spellStart"/>
            <w:r>
              <w:rPr>
                <w:color w:val="000000"/>
              </w:rPr>
              <w:t>Noi</w:t>
            </w:r>
            <w:proofErr w:type="spellEnd"/>
            <w:r>
              <w:rPr>
                <w:color w:val="000000"/>
              </w:rPr>
              <w:t xml:space="preserve"> Hotel </w:t>
            </w:r>
            <w:r>
              <w:rPr>
                <w:color w:val="000000"/>
              </w:rPr>
              <w:t>或倫敦河內飯店</w:t>
            </w:r>
            <w:r>
              <w:rPr>
                <w:color w:val="000000"/>
              </w:rPr>
              <w:t xml:space="preserve"> London </w:t>
            </w:r>
            <w:proofErr w:type="spellStart"/>
            <w:r>
              <w:rPr>
                <w:color w:val="000000"/>
              </w:rPr>
              <w:t>Hà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</w:t>
            </w:r>
            <w:r>
              <w:rPr>
                <w:rFonts w:ascii="Cambria" w:hAnsi="Cambria" w:cs="Cambria"/>
                <w:color w:val="000000"/>
              </w:rPr>
              <w:t>ộ</w:t>
            </w:r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Hote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>Reyna Luxury Hotel-</w:t>
            </w:r>
            <w:r>
              <w:rPr>
                <w:color w:val="000000"/>
              </w:rPr>
              <w:t>河內雷納豪華酒店或同等級旅館</w:t>
            </w:r>
          </w:p>
        </w:tc>
      </w:tr>
      <w:tr w:rsidR="00B660D4" w:rsidTr="001E0E07">
        <w:trPr>
          <w:trHeight w:val="200"/>
          <w:tblCellSpacing w:w="0" w:type="dxa"/>
          <w:jc w:val="center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B660D4" w:rsidRDefault="00B660D4" w:rsidP="005E58C7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：飯店內早餐</w:t>
            </w:r>
          </w:p>
        </w:tc>
        <w:tc>
          <w:tcPr>
            <w:tcW w:w="19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B660D4" w:rsidRDefault="00B660D4" w:rsidP="005E58C7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：高原越式羊肉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土雞風味料理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7</w:t>
            </w:r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B660D4" w:rsidRDefault="00B660D4" w:rsidP="005E58C7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：西湖蓮花自助餐</w:t>
            </w:r>
            <w:r>
              <w:rPr>
                <w:color w:val="000000"/>
              </w:rPr>
              <w:t xml:space="preserve"> US 20</w:t>
            </w:r>
          </w:p>
        </w:tc>
      </w:tr>
    </w:tbl>
    <w:p w:rsidR="00B660D4" w:rsidRDefault="00B660D4" w:rsidP="001E0E07">
      <w:pPr>
        <w:snapToGrid w:val="0"/>
        <w:rPr>
          <w:rStyle w:val="wdtitleth012"/>
        </w:rPr>
      </w:pPr>
      <w:r>
        <w:rPr>
          <w:rStyle w:val="wdtitleth012"/>
          <w:color w:val="CC3366"/>
        </w:rPr>
        <w:t>★</w:t>
      </w:r>
      <w:r>
        <w:rPr>
          <w:rStyle w:val="wdtitleth012"/>
        </w:rPr>
        <w:t xml:space="preserve"> </w:t>
      </w:r>
      <w:r>
        <w:rPr>
          <w:rStyle w:val="wdtitleth012"/>
        </w:rPr>
        <w:t>第</w:t>
      </w:r>
      <w:r>
        <w:rPr>
          <w:rStyle w:val="wdtitleth012"/>
        </w:rPr>
        <w:t xml:space="preserve"> 5 </w:t>
      </w:r>
      <w:r>
        <w:rPr>
          <w:rStyle w:val="wdtitleth012"/>
        </w:rPr>
        <w:t>天</w:t>
      </w:r>
      <w:r>
        <w:rPr>
          <w:rStyle w:val="wdtitleth012"/>
        </w:rPr>
        <w:t xml:space="preserve"> </w:t>
      </w:r>
      <w:r>
        <w:rPr>
          <w:rStyle w:val="wdtitleth012"/>
        </w:rPr>
        <w:t>河內大劇院及領事館區巡禮</w:t>
      </w:r>
      <w:r>
        <w:rPr>
          <w:rStyle w:val="wdtitleth012"/>
        </w:rPr>
        <w:t>/</w:t>
      </w:r>
      <w:r>
        <w:rPr>
          <w:rStyle w:val="wdtitleth012"/>
        </w:rPr>
        <w:t>桃園</w:t>
      </w:r>
    </w:p>
    <w:p w:rsidR="00B660D4" w:rsidRDefault="00B660D4" w:rsidP="001E0E07">
      <w:pPr>
        <w:snapToGrid w:val="0"/>
      </w:pPr>
      <w:proofErr w:type="gramStart"/>
      <w:r>
        <w:rPr>
          <w:b/>
          <w:bCs/>
          <w:color w:val="0000FF"/>
        </w:rPr>
        <w:t>【河內大劇院及領事館區巡禮】</w:t>
      </w:r>
      <w:r>
        <w:rPr>
          <w:color w:val="000000"/>
        </w:rPr>
        <w:t>車遊</w:t>
      </w:r>
      <w:proofErr w:type="gramEnd"/>
      <w:r>
        <w:rPr>
          <w:color w:val="000000"/>
        </w:rPr>
        <w:t xml:space="preserve">: </w:t>
      </w:r>
      <w:r>
        <w:rPr>
          <w:color w:val="000000"/>
        </w:rPr>
        <w:t>河內大劇院，他的建築藍本是巴黎歌劇院，</w:t>
      </w:r>
      <w:proofErr w:type="gramStart"/>
      <w:r>
        <w:rPr>
          <w:color w:val="000000"/>
        </w:rPr>
        <w:t>兩著</w:t>
      </w:r>
      <w:proofErr w:type="gramEnd"/>
      <w:r>
        <w:rPr>
          <w:color w:val="000000"/>
        </w:rPr>
        <w:t>同屬華麗的巴洛克式建築，令人如同置身歐洲劇場一般。隨後前往建於</w:t>
      </w:r>
      <w:r>
        <w:rPr>
          <w:color w:val="000000"/>
        </w:rPr>
        <w:t>1906</w:t>
      </w:r>
      <w:r>
        <w:rPr>
          <w:color w:val="000000"/>
        </w:rPr>
        <w:t>年的黃色法式建築群，現今已為各國駐越南的領事館區，街道兩旁</w:t>
      </w:r>
      <w:proofErr w:type="gramStart"/>
      <w:r>
        <w:rPr>
          <w:color w:val="000000"/>
        </w:rPr>
        <w:t>古樹林蔭</w:t>
      </w:r>
      <w:proofErr w:type="gramEnd"/>
      <w:r>
        <w:rPr>
          <w:color w:val="000000"/>
        </w:rPr>
        <w:t>，法式</w:t>
      </w:r>
      <w:proofErr w:type="gramStart"/>
      <w:r>
        <w:rPr>
          <w:color w:val="000000"/>
        </w:rPr>
        <w:t>建築夾隙期間</w:t>
      </w:r>
      <w:proofErr w:type="gramEnd"/>
      <w:r>
        <w:rPr>
          <w:color w:val="000000"/>
        </w:rPr>
        <w:t>。而後驅車帶</w:t>
      </w:r>
      <w:proofErr w:type="gramStart"/>
      <w:r>
        <w:rPr>
          <w:color w:val="000000"/>
        </w:rPr>
        <w:t>您經最具</w:t>
      </w:r>
      <w:proofErr w:type="gramEnd"/>
      <w:r>
        <w:rPr>
          <w:color w:val="000000"/>
        </w:rPr>
        <w:t>法國建築特色的領事館區。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394"/>
        <w:gridCol w:w="3403"/>
        <w:gridCol w:w="3653"/>
      </w:tblGrid>
      <w:tr w:rsidR="00B660D4" w:rsidTr="001E0E07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B660D4" w:rsidRDefault="00B660D4" w:rsidP="005E58C7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r>
              <w:rPr>
                <w:color w:val="000000"/>
              </w:rPr>
              <w:t>★★★★★</w:t>
            </w:r>
            <w:r>
              <w:rPr>
                <w:color w:val="000000"/>
              </w:rPr>
              <w:t>溫暖的家</w:t>
            </w:r>
          </w:p>
        </w:tc>
      </w:tr>
      <w:tr w:rsidR="00B660D4" w:rsidTr="00355872">
        <w:trPr>
          <w:trHeight w:val="200"/>
          <w:tblCellSpacing w:w="0" w:type="dxa"/>
          <w:jc w:val="center"/>
        </w:trPr>
        <w:tc>
          <w:tcPr>
            <w:tcW w:w="16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B660D4" w:rsidRDefault="00B660D4" w:rsidP="005E58C7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：飯店內早餐</w:t>
            </w:r>
            <w:bookmarkStart w:id="0" w:name="_GoBack"/>
            <w:bookmarkEnd w:id="0"/>
          </w:p>
        </w:tc>
        <w:tc>
          <w:tcPr>
            <w:tcW w:w="16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B660D4" w:rsidRDefault="00B660D4" w:rsidP="005E58C7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r w:rsidR="00355872">
              <w:rPr>
                <w:color w:val="000000"/>
              </w:rPr>
              <w:t>機上套餐</w:t>
            </w:r>
          </w:p>
        </w:tc>
        <w:tc>
          <w:tcPr>
            <w:tcW w:w="17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B660D4" w:rsidRDefault="00B660D4" w:rsidP="005E58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晚餐</w:t>
            </w:r>
            <w:r w:rsidR="00355872">
              <w:rPr>
                <w:rFonts w:hint="eastAsia"/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 w:rsidR="00355872">
              <w:rPr>
                <w:rFonts w:hint="eastAsia"/>
                <w:color w:val="000000"/>
              </w:rPr>
              <w:t>XXX</w:t>
            </w:r>
          </w:p>
        </w:tc>
      </w:tr>
    </w:tbl>
    <w:p w:rsidR="00B660D4" w:rsidRPr="00B660D4" w:rsidRDefault="00B660D4" w:rsidP="001E0E07">
      <w:pPr>
        <w:snapToGrid w:val="0"/>
        <w:rPr>
          <w:sz w:val="21"/>
          <w:szCs w:val="21"/>
        </w:rPr>
      </w:pPr>
      <w:r w:rsidRPr="00B660D4">
        <w:rPr>
          <w:color w:val="000000"/>
          <w:sz w:val="21"/>
          <w:szCs w:val="21"/>
        </w:rPr>
        <w:t>【本行程之各項內容及價格因季節、氣候等其他因素而有所變動，請依出發前說明會資料為主，不另行通知】</w:t>
      </w:r>
    </w:p>
    <w:p w:rsidR="00B660D4" w:rsidRPr="00B660D4" w:rsidRDefault="00355872" w:rsidP="00355872">
      <w:pPr>
        <w:snapToGrid w:val="0"/>
      </w:pP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》團體及小費說明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lastRenderedPageBreak/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本行程最低成團人數為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人（含）、最高團體人數為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人（含），當地配備專業導遊解說行程，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人（含）以上另派台灣專業領隊隨團服務。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若當團人數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不足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人以上，則台灣將不派領隊隨行，改以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MINI TOUR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行態進行，並由外站中文導遊於當地機場接機並提供全程旅遊服務。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本行程僅適用本國人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持中華民國護照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參團有效，越南當地台商或當地人士或越南新娘不接受參團。建議參加無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購物團型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，本公司並保留最終承接訂單與否之權利。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本行程以團體模式作業，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行程中恕不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接受脫隊要求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所有活動如不參加均無法退費，亦不可轉讓。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因本行程為團體旅遊，為確保旅客自身安全及全團旅客旅遊品質與權益，恕不接待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歲以上年長者與自身有慢性疾病者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「單獨出遊」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如您為未滿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之未成年人，未與法定代理人一同報名參加旅遊行程時，須得法定代理人之同意，報名始為有效！為確認您的報名有徵得法定代理人之同意，請您記得將旅行社所給旅遊定型化契約書或同意書，提供給您的法定代理人簽名後並繳回，報名手續始有效完成！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外站參團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(Join)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的旅客，售價不含簽證費用、機票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國際段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內陸段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)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、機場稅及燃油附加費，亦不包含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旅責險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費用。非全程團進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團出參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團旅客，無法受理團體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旅責險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投保，需自行投保旅平險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特別贈送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贈品不得退費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：每人每日一瓶礦泉水，斗笠一頂，團體照一張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溫馨提醒：越南參觀廟宇（例如鎮國寺）、巴亭廣場、總督府、胡志明故居、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一柱廟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，禁止穿著短褲、短裙、無袖的衣服。敬請貴賓前往參觀景點時，多加留意配合，免得無法入內參觀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!!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小費：在國外大多數的服務業從業人員為無底薪制，「小費」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即成為他們主要的收入來源，以下就必要給予之小費供您參考：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含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以上即可出團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含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以上加派領隊之團體，導遊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領隊小費以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NT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 300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每天為準。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本行程無領隊隨團服務之團體，導遊小費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NT 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300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每天為準。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床頭小費：每間房間每天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行李小費：每件行李每次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寧平長安生態遊船：每人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按摩小費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每人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100000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如行程中有宿過夜船，下船時基於國際禮儀，小費箱建議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全船服務人員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床頭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行李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：每人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USD10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或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200000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</w:t>
      </w:r>
      <w:proofErr w:type="gramEnd"/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機票規定及航空公司限制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長榮航空團體機位包含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機上餐食，托運行李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23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公斤一件，手提行李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公斤。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長榮航空，團體機票開票後，符合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退改票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條件之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退改票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會產生退票手續費。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本行程無法延長或縮短天數、更改航班及日期。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本行程使用之票種為團體機票，因此無法累積航空公司哩程數、不可事先指定座位或劃位。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有特殊餐食或需求者，請最少於出發前三工作天（不含國定假日）通知承辨人員，以便立即為您服務處理，並以實際回覆為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準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，若搭乘廉價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(LCC)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航空時，開票時須同時需求特殊餐食，並不得更改，如有造成不便，敬請見諒。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》飯店說明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本優惠報價是以雙人入住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一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房計算，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若遇單人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房需補單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人房差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飯店及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航班皆以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最終確認以行前說明會資料為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準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旅客需求一大床或二小床、高或低樓層、吸煙或禁煙房、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非邊間或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連通房等等特殊需求，在不升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等房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型且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不增加售價之前提下，且最終之情況需於飯店現場辦理入住時使得確認，尚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祈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鑒諒。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》簽證</w:t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 xml:space="preserve"> </w:t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（團體落地簽）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須附護照正本或影本效期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個月以上、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吋照片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張。工作天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不含例假日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**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越南不接受雙重國籍，只能持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本護照進入越南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**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　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越南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觀光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免簽證國家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：印尼、馬來西亞、新加坡、泰國、緬甸、柬埔寨、寮國、菲律賓、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汶萊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、日本、韓國、挪威、芬蘭、俄羅斯、英國、法國、德國、西班牙、義大利，除上述國家之外一律都需要辦越南簽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証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註</w:t>
      </w:r>
      <w:proofErr w:type="gramEnd"/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：越南政府針對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“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未滿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14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歲以下之兒童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”(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不分國籍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入境越南，須有父母或監護人之陪同，才能入境越南。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》禁止電子</w:t>
      </w:r>
      <w:proofErr w:type="gramStart"/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菸</w:t>
      </w:r>
      <w:proofErr w:type="gramEnd"/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越南政府宣布，為保護民眾健康，將於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2025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年起全面禁止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電子煙與加熱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菸草製品，違規者最高可被處以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128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萬元台幣罰款及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年監禁。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》自費行程參考</w:t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越式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洗頭加肩頸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按摩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.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採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耳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含車資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&amp;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按摩師小費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)(90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NT$1200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全身按摩（已含車資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&amp;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按摩師小費）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『熱石按摩』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(90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NT$1000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河內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腳底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全身按摩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（已含車資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&amp;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按摩師小費）『傳統按摩』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(60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NT$600 (90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NT$800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河內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電瓶車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特別說明：電瓶車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36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古車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6-8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(30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NT$200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下龍灣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腳底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全身按摩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費用包含：（已含車資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&amp;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按摩師小費）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(60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NT$500 (90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NT$700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下龍灣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快艇巡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曳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小舟遊覽天井洞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費用包含：快艇巡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曳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來回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小扁舟欣賞天井洞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（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一艘小舟）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(40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NT$500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下龍灣纜車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＋摩天輪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費用包含：纜車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&amp;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摩天輪門票及車資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約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NT$800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下龍灣快艇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遊山峽谷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(KING KONG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金剛拍攝地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小舟遊覽天井洞費用包含：山峽谷門票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快艇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小扁舟天井洞（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一艘小舟）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(60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NT$1000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lastRenderedPageBreak/>
        <w:t>▲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下龍灣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鴻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基島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龍仙古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廟（已含車資）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(120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NT$200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河內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下午茶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費用包含：下午茶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咖啡或茶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點心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NT$300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下龍灣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鴻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基島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龍仙古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廟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法國麵包及花枝排及飲料費用包含：法國麵包＋花枝排及飲料（已含車資）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(120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NT$300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</w:t>
      </w:r>
      <w:proofErr w:type="gramEnd"/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購物站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保證全程無購物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NO SHOPPING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越南車程較遠中途停廁所休息站，皆賣當地藝術品或土特產，並非特定購物點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因各地風俗民情不同，導遊會在車上販售土特產，敬請參考選購，謝謝。</w:t>
      </w:r>
    </w:p>
    <w:sectPr w:rsidR="00B660D4" w:rsidRPr="00B660D4" w:rsidSect="00B660D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948AD" w:rsidRDefault="000948AD" w:rsidP="00BF3FDF">
      <w:r>
        <w:separator/>
      </w:r>
    </w:p>
  </w:endnote>
  <w:endnote w:type="continuationSeparator" w:id="0">
    <w:p w:rsidR="000948AD" w:rsidRDefault="000948AD" w:rsidP="00BF3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948AD" w:rsidRDefault="000948AD" w:rsidP="00BF3FDF">
      <w:r>
        <w:separator/>
      </w:r>
    </w:p>
  </w:footnote>
  <w:footnote w:type="continuationSeparator" w:id="0">
    <w:p w:rsidR="000948AD" w:rsidRDefault="000948AD" w:rsidP="00BF3F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D4"/>
    <w:rsid w:val="000948AD"/>
    <w:rsid w:val="001E0E07"/>
    <w:rsid w:val="00355872"/>
    <w:rsid w:val="003F1E67"/>
    <w:rsid w:val="00445238"/>
    <w:rsid w:val="00B660D4"/>
    <w:rsid w:val="00BF3FDF"/>
    <w:rsid w:val="00D4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F21462"/>
  <w15:chartTrackingRefBased/>
  <w15:docId w15:val="{723BF81C-DC8D-4D90-86FC-87336EBF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660D4"/>
    <w:rPr>
      <w:b/>
      <w:bCs/>
    </w:rPr>
  </w:style>
  <w:style w:type="character" w:customStyle="1" w:styleId="wdtitleth011">
    <w:name w:val="wd_title_th_011"/>
    <w:basedOn w:val="a0"/>
    <w:rsid w:val="00B660D4"/>
    <w:rPr>
      <w:b/>
      <w:bCs/>
      <w:color w:val="000000"/>
      <w:sz w:val="28"/>
      <w:szCs w:val="28"/>
    </w:rPr>
  </w:style>
  <w:style w:type="character" w:customStyle="1" w:styleId="wdtitleth012">
    <w:name w:val="wd_title_th_012"/>
    <w:basedOn w:val="a0"/>
    <w:rsid w:val="00B660D4"/>
    <w:rPr>
      <w:b/>
      <w:bCs/>
      <w:color w:val="000000"/>
      <w:sz w:val="28"/>
      <w:szCs w:val="28"/>
    </w:rPr>
  </w:style>
  <w:style w:type="paragraph" w:styleId="a4">
    <w:name w:val="header"/>
    <w:basedOn w:val="a"/>
    <w:link w:val="a5"/>
    <w:uiPriority w:val="99"/>
    <w:unhideWhenUsed/>
    <w:rsid w:val="00BF3F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F3FD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F3F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F3FD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77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1009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GOOD-PC</dc:creator>
  <cp:keywords/>
  <dc:description/>
  <cp:lastModifiedBy>GOOD-PC</cp:lastModifiedBy>
  <cp:revision>2</cp:revision>
  <dcterms:created xsi:type="dcterms:W3CDTF">2025-08-29T08:12:00Z</dcterms:created>
  <dcterms:modified xsi:type="dcterms:W3CDTF">2025-08-29T08:12:00Z</dcterms:modified>
</cp:coreProperties>
</file>