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BBB522" w14:textId="6D151632" w:rsidR="00D21261" w:rsidRPr="007B5464" w:rsidRDefault="007B5464" w:rsidP="007B5464">
      <w:pPr>
        <w:widowControl/>
        <w:spacing w:before="100" w:beforeAutospacing="1" w:after="100" w:afterAutospacing="1" w:line="240" w:lineRule="auto"/>
        <w:jc w:val="center"/>
        <w:rPr>
          <w:rFonts w:ascii="Times New Roman" w:eastAsia="新細明體" w:hAnsi="Times New Roman" w:cs="Times New Roman" w:hint="eastAsia"/>
          <w:color w:val="000000"/>
          <w:kern w:val="0"/>
          <w:sz w:val="27"/>
          <w:szCs w:val="27"/>
          <w14:ligatures w14:val="none"/>
        </w:rPr>
      </w:pPr>
      <w:r>
        <w:rPr>
          <w:rFonts w:ascii="標楷體" w:eastAsia="標楷體" w:hAnsi="標楷體" w:cs="Times New Roman"/>
          <w:color w:val="000000"/>
          <w:kern w:val="0"/>
          <w:sz w:val="48"/>
          <w:szCs w:val="48"/>
          <w14:ligatures w14:val="none"/>
        </w:rPr>
        <w:br/>
      </w:r>
      <w:r w:rsidR="00D21261" w:rsidRPr="00D21261">
        <w:rPr>
          <w:rFonts w:ascii="標楷體" w:eastAsia="標楷體" w:hAnsi="標楷體" w:cs="Times New Roman"/>
          <w:color w:val="000000"/>
          <w:kern w:val="0"/>
          <w:sz w:val="48"/>
          <w:szCs w:val="48"/>
          <w14:ligatures w14:val="none"/>
        </w:rPr>
        <w:t>跟著長榮玩釜山</w:t>
      </w:r>
      <w:r>
        <w:rPr>
          <w:rFonts w:ascii="標楷體" w:eastAsia="標楷體" w:hAnsi="標楷體" w:cs="Times New Roman" w:hint="eastAsia"/>
          <w:color w:val="000000"/>
          <w:kern w:val="0"/>
          <w:sz w:val="48"/>
          <w:szCs w:val="48"/>
          <w14:ligatures w14:val="none"/>
        </w:rPr>
        <w:t>4天(</w:t>
      </w:r>
      <w:r w:rsidRPr="00D21261">
        <w:rPr>
          <w:rFonts w:ascii="標楷體" w:eastAsia="標楷體" w:hAnsi="標楷體" w:cs="Times New Roman"/>
          <w:color w:val="000000"/>
          <w:kern w:val="0"/>
          <w:sz w:val="48"/>
          <w:szCs w:val="48"/>
          <w14:ligatures w14:val="none"/>
        </w:rPr>
        <w:t>不走人</w:t>
      </w:r>
      <w:proofErr w:type="gramStart"/>
      <w:r w:rsidRPr="00D21261">
        <w:rPr>
          <w:rFonts w:ascii="標楷體" w:eastAsia="標楷體" w:hAnsi="標楷體" w:cs="Times New Roman"/>
          <w:color w:val="000000"/>
          <w:kern w:val="0"/>
          <w:sz w:val="48"/>
          <w:szCs w:val="48"/>
          <w14:ligatures w14:val="none"/>
        </w:rPr>
        <w:t>蔘</w:t>
      </w:r>
      <w:proofErr w:type="gramEnd"/>
      <w:r w:rsidRPr="00D21261">
        <w:rPr>
          <w:rFonts w:ascii="標楷體" w:eastAsia="標楷體" w:hAnsi="標楷體" w:cs="Times New Roman"/>
          <w:color w:val="000000"/>
          <w:kern w:val="0"/>
          <w:sz w:val="48"/>
          <w:szCs w:val="48"/>
          <w14:ligatures w14:val="none"/>
        </w:rPr>
        <w:t>保肝</w:t>
      </w:r>
      <w:r>
        <w:rPr>
          <w:rFonts w:ascii="標楷體" w:eastAsia="標楷體" w:hAnsi="標楷體" w:cs="Times New Roman" w:hint="eastAsia"/>
          <w:color w:val="000000"/>
          <w:kern w:val="0"/>
          <w:sz w:val="48"/>
          <w:szCs w:val="48"/>
          <w14:ligatures w14:val="none"/>
        </w:rPr>
        <w:t>)</w:t>
      </w:r>
      <w:r w:rsidR="00D21261" w:rsidRPr="00D21261">
        <w:rPr>
          <w:rFonts w:ascii="標楷體" w:eastAsia="標楷體" w:hAnsi="標楷體" w:cs="Times New Roman"/>
          <w:color w:val="000000"/>
          <w:kern w:val="0"/>
          <w:sz w:val="48"/>
          <w:szCs w:val="48"/>
          <w14:ligatures w14:val="none"/>
        </w:rPr>
        <w:t>~樂天世界樂園</w:t>
      </w:r>
      <w:r>
        <w:rPr>
          <w:rFonts w:ascii="標楷體" w:eastAsia="標楷體" w:hAnsi="標楷體" w:cs="Times New Roman" w:hint="eastAsia"/>
          <w:color w:val="000000"/>
          <w:kern w:val="0"/>
          <w:sz w:val="48"/>
          <w:szCs w:val="48"/>
          <w14:ligatures w14:val="none"/>
        </w:rPr>
        <w:t>~</w:t>
      </w:r>
      <w:proofErr w:type="gramStart"/>
      <w:r w:rsidRPr="007B5464">
        <w:rPr>
          <w:rFonts w:ascii="標楷體" w:eastAsia="標楷體" w:hAnsi="標楷體" w:cs="Times New Roman" w:hint="eastAsia"/>
          <w:color w:val="000000"/>
          <w:kern w:val="0"/>
          <w:sz w:val="48"/>
          <w:szCs w:val="48"/>
          <w14:ligatures w14:val="none"/>
        </w:rPr>
        <w:t>甘川洞</w:t>
      </w:r>
      <w:proofErr w:type="gramEnd"/>
      <w:r w:rsidRPr="007B5464">
        <w:rPr>
          <w:rFonts w:ascii="標楷體" w:eastAsia="標楷體" w:hAnsi="標楷體" w:cs="Times New Roman" w:hint="eastAsia"/>
          <w:color w:val="000000"/>
          <w:kern w:val="0"/>
          <w:sz w:val="48"/>
          <w:szCs w:val="48"/>
          <w14:ligatures w14:val="none"/>
        </w:rPr>
        <w:t>文化村</w:t>
      </w:r>
      <w:r>
        <w:rPr>
          <w:rFonts w:ascii="標楷體" w:eastAsia="標楷體" w:hAnsi="標楷體" w:cs="Times New Roman" w:hint="eastAsia"/>
          <w:color w:val="000000"/>
          <w:kern w:val="0"/>
          <w:sz w:val="48"/>
          <w:szCs w:val="48"/>
          <w14:ligatures w14:val="none"/>
        </w:rPr>
        <w:t>~</w:t>
      </w:r>
      <w:r w:rsidR="00D21261" w:rsidRPr="00D21261">
        <w:rPr>
          <w:rFonts w:ascii="標楷體" w:eastAsia="標楷體" w:hAnsi="標楷體" w:cs="Times New Roman"/>
          <w:color w:val="000000"/>
          <w:kern w:val="0"/>
          <w:sz w:val="48"/>
          <w:szCs w:val="48"/>
          <w14:ligatures w14:val="none"/>
        </w:rPr>
        <w:t>加耶主題公園+韓服體驗</w:t>
      </w:r>
      <w:r>
        <w:rPr>
          <w:rFonts w:ascii="標楷體" w:eastAsia="標楷體" w:hAnsi="標楷體" w:cs="Times New Roman" w:hint="eastAsia"/>
          <w:color w:val="000000"/>
          <w:kern w:val="0"/>
          <w:sz w:val="48"/>
          <w:szCs w:val="48"/>
          <w14:ligatures w14:val="none"/>
        </w:rPr>
        <w:t>~</w:t>
      </w:r>
      <w:r w:rsidR="00D21261" w:rsidRPr="00D21261">
        <w:rPr>
          <w:rFonts w:ascii="標楷體" w:eastAsia="標楷體" w:hAnsi="標楷體" w:cs="Times New Roman"/>
          <w:color w:val="000000"/>
          <w:kern w:val="0"/>
          <w:sz w:val="48"/>
          <w:szCs w:val="48"/>
          <w14:ligatures w14:val="none"/>
        </w:rPr>
        <w:t>西面鬧區【長榮航空】</w:t>
      </w:r>
    </w:p>
    <w:tbl>
      <w:tblPr>
        <w:tblW w:w="5000" w:type="pct"/>
        <w:tblCellSpacing w:w="0" w:type="dxa"/>
        <w:tblCellMar>
          <w:top w:w="52" w:type="dxa"/>
          <w:left w:w="52" w:type="dxa"/>
          <w:bottom w:w="52" w:type="dxa"/>
          <w:right w:w="52" w:type="dxa"/>
        </w:tblCellMar>
        <w:tblLook w:val="04A0" w:firstRow="1" w:lastRow="0" w:firstColumn="1" w:lastColumn="0" w:noHBand="0" w:noVBand="1"/>
      </w:tblPr>
      <w:tblGrid>
        <w:gridCol w:w="10886"/>
      </w:tblGrid>
      <w:tr w:rsidR="00D21261" w:rsidRPr="00D21261" w14:paraId="04BA14D7" w14:textId="77777777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52" w:type="dxa"/>
                <w:left w:w="52" w:type="dxa"/>
                <w:bottom w:w="52" w:type="dxa"/>
                <w:right w:w="52" w:type="dxa"/>
              </w:tblCellMar>
              <w:tblLook w:val="04A0" w:firstRow="1" w:lastRow="0" w:firstColumn="1" w:lastColumn="0" w:noHBand="0" w:noVBand="1"/>
            </w:tblPr>
            <w:tblGrid>
              <w:gridCol w:w="10782"/>
            </w:tblGrid>
            <w:tr w:rsidR="00D21261" w:rsidRPr="00D21261" w14:paraId="796F1304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70994780" w14:textId="5D016F54" w:rsidR="00D21261" w:rsidRDefault="00D21261" w:rsidP="007B5464">
                  <w:pPr>
                    <w:widowControl/>
                    <w:spacing w:after="0" w:line="240" w:lineRule="auto"/>
                    <w:jc w:val="center"/>
                    <w:rPr>
                      <w:rFonts w:ascii="標楷體" w:eastAsia="標楷體" w:hAnsi="標楷體" w:cs="新細明體" w:hint="eastAsia"/>
                      <w:b/>
                      <w:bCs/>
                      <w:color w:val="FF0000"/>
                      <w:kern w:val="0"/>
                      <w:sz w:val="36"/>
                      <w:szCs w:val="36"/>
                      <w14:ligatures w14:val="none"/>
                    </w:rPr>
                  </w:pPr>
                  <w:r w:rsidRPr="00D21261">
                    <w:rPr>
                      <w:rFonts w:ascii="標楷體" w:eastAsia="標楷體" w:hAnsi="標楷體" w:cs="新細明體"/>
                      <w:b/>
                      <w:bCs/>
                      <w:color w:val="FF0000"/>
                      <w:kern w:val="0"/>
                      <w:sz w:val="36"/>
                      <w:szCs w:val="36"/>
                      <w14:ligatures w14:val="none"/>
                    </w:rPr>
                    <w:t>行程特色</w:t>
                  </w:r>
                </w:p>
                <w:p w14:paraId="220F7C5D" w14:textId="14FF38E7" w:rsidR="00D21261" w:rsidRDefault="007B5464" w:rsidP="00D21261">
                  <w:pPr>
                    <w:widowControl/>
                    <w:spacing w:after="0" w:line="240" w:lineRule="auto"/>
                    <w:jc w:val="center"/>
                    <w:rPr>
                      <w:rFonts w:ascii="標楷體" w:eastAsia="標楷體" w:hAnsi="標楷體" w:cs="新細明體"/>
                      <w:b/>
                      <w:bCs/>
                      <w:color w:val="FF0000"/>
                      <w:kern w:val="0"/>
                      <w:sz w:val="36"/>
                      <w:szCs w:val="36"/>
                      <w14:ligatures w14:val="none"/>
                    </w:rPr>
                  </w:pPr>
                  <w:r w:rsidRPr="00D21261">
                    <w:rPr>
                      <w:rFonts w:ascii="標楷體" w:eastAsia="標楷體" w:hAnsi="標楷體" w:cs="新細明體"/>
                      <w:noProof/>
                      <w:kern w:val="0"/>
                      <w14:ligatures w14:val="none"/>
                    </w:rPr>
                    <w:drawing>
                      <wp:inline distT="0" distB="0" distL="0" distR="0" wp14:anchorId="1E36AF8A" wp14:editId="3989647E">
                        <wp:extent cx="6798945" cy="3914775"/>
                        <wp:effectExtent l="0" t="0" r="1905" b="9525"/>
                        <wp:docPr id="19" name="圖片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36703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847397" cy="39426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7A1E8DC" w14:textId="2C4576FB" w:rsidR="00D21261" w:rsidRPr="00D21261" w:rsidRDefault="007B5464" w:rsidP="00D21261">
                  <w:pPr>
                    <w:widowControl/>
                    <w:spacing w:after="0" w:line="240" w:lineRule="auto"/>
                    <w:jc w:val="center"/>
                    <w:rPr>
                      <w:rFonts w:ascii="新細明體" w:eastAsia="新細明體" w:hAnsi="新細明體" w:cs="新細明體"/>
                      <w:kern w:val="0"/>
                      <w14:ligatures w14:val="none"/>
                    </w:rPr>
                  </w:pPr>
                  <w:r w:rsidRPr="00D21261">
                    <w:rPr>
                      <w:rFonts w:ascii="標楷體" w:eastAsia="標楷體" w:hAnsi="標楷體" w:cs="新細明體"/>
                      <w:noProof/>
                      <w:kern w:val="0"/>
                      <w14:ligatures w14:val="none"/>
                    </w:rPr>
                    <w:drawing>
                      <wp:inline distT="0" distB="0" distL="0" distR="0" wp14:anchorId="7FF24044" wp14:editId="2AADAFE3">
                        <wp:extent cx="6782435" cy="3429000"/>
                        <wp:effectExtent l="0" t="0" r="0" b="0"/>
                        <wp:docPr id="22" name="圖片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04804" cy="344030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D21261" w:rsidRPr="00D21261" w14:paraId="76D083D1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13EDA6C6" w14:textId="46F4C7C5" w:rsidR="00D21261" w:rsidRDefault="00D21261" w:rsidP="00D21261">
                  <w:pPr>
                    <w:widowControl/>
                    <w:spacing w:after="0" w:line="240" w:lineRule="auto"/>
                    <w:rPr>
                      <w:rFonts w:ascii="新細明體" w:eastAsia="新細明體" w:hAnsi="新細明體" w:cs="新細明體"/>
                      <w:kern w:val="0"/>
                      <w14:ligatures w14:val="none"/>
                    </w:rPr>
                  </w:pPr>
                  <w:r w:rsidRPr="00D21261">
                    <w:rPr>
                      <w:rFonts w:ascii="標楷體" w:eastAsia="標楷體" w:hAnsi="標楷體" w:cs="新細明體"/>
                      <w:noProof/>
                      <w:kern w:val="0"/>
                      <w14:ligatures w14:val="none"/>
                    </w:rPr>
                    <w:lastRenderedPageBreak/>
                    <w:drawing>
                      <wp:inline distT="0" distB="0" distL="0" distR="0" wp14:anchorId="195E99A9" wp14:editId="47D6395D">
                        <wp:extent cx="6915150" cy="3095625"/>
                        <wp:effectExtent l="0" t="0" r="0" b="9525"/>
                        <wp:docPr id="21" name="圖片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47664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928897" cy="310177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D21261">
                    <w:rPr>
                      <w:rFonts w:ascii="標楷體" w:eastAsia="標楷體" w:hAnsi="標楷體" w:cs="新細明體"/>
                      <w:noProof/>
                      <w:kern w:val="0"/>
                      <w14:ligatures w14:val="none"/>
                    </w:rPr>
                    <w:drawing>
                      <wp:inline distT="0" distB="0" distL="0" distR="0" wp14:anchorId="45A840A6" wp14:editId="548C141F">
                        <wp:extent cx="6814185" cy="3448050"/>
                        <wp:effectExtent l="0" t="0" r="5715" b="0"/>
                        <wp:docPr id="20" name="圖片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77962" cy="34803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5396B27" w14:textId="51DC05A4" w:rsidR="00D21261" w:rsidRPr="00D21261" w:rsidRDefault="007B5464" w:rsidP="00D21261">
                  <w:pPr>
                    <w:widowControl/>
                    <w:spacing w:after="0" w:line="240" w:lineRule="auto"/>
                    <w:rPr>
                      <w:rFonts w:ascii="新細明體" w:eastAsia="新細明體" w:hAnsi="新細明體" w:cs="新細明體"/>
                      <w:kern w:val="0"/>
                      <w14:ligatures w14:val="none"/>
                    </w:rPr>
                  </w:pPr>
                  <w:r w:rsidRPr="00D21261">
                    <w:rPr>
                      <w:rFonts w:ascii="標楷體" w:eastAsia="標楷體" w:hAnsi="標楷體" w:cs="新細明體"/>
                      <w:noProof/>
                      <w:kern w:val="0"/>
                      <w14:ligatures w14:val="none"/>
                    </w:rPr>
                    <w:drawing>
                      <wp:inline distT="0" distB="0" distL="0" distR="0" wp14:anchorId="66387644" wp14:editId="60FF6ED3">
                        <wp:extent cx="6544945" cy="2867025"/>
                        <wp:effectExtent l="0" t="0" r="8255" b="9525"/>
                        <wp:docPr id="23" name="圖片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67475" cy="28768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D21261" w:rsidRPr="00D21261">
                    <w:rPr>
                      <w:rFonts w:ascii="標楷體" w:eastAsia="標楷體" w:hAnsi="標楷體" w:cs="新細明體"/>
                      <w:kern w:val="0"/>
                      <w14:ligatures w14:val="none"/>
                    </w:rPr>
                    <w:br/>
                  </w:r>
                  <w:r w:rsidR="00D21261" w:rsidRPr="00D21261">
                    <w:rPr>
                      <w:rFonts w:ascii="標楷體" w:eastAsia="標楷體" w:hAnsi="標楷體" w:cs="新細明體"/>
                      <w:kern w:val="0"/>
                      <w14:ligatures w14:val="none"/>
                    </w:rPr>
                    <w:br/>
                  </w:r>
                  <w:r w:rsidR="00D21261" w:rsidRPr="00D21261">
                    <w:rPr>
                      <w:rFonts w:ascii="標楷體" w:eastAsia="標楷體" w:hAnsi="標楷體" w:cs="新細明體"/>
                      <w:noProof/>
                      <w:kern w:val="0"/>
                      <w14:ligatures w14:val="none"/>
                    </w:rPr>
                    <w:lastRenderedPageBreak/>
                    <w:drawing>
                      <wp:inline distT="0" distB="0" distL="0" distR="0" wp14:anchorId="0F992425" wp14:editId="0AAAB485">
                        <wp:extent cx="6664960" cy="3209925"/>
                        <wp:effectExtent l="0" t="0" r="2540" b="9525"/>
                        <wp:docPr id="24" name="圖片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95325" cy="32245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D21261" w:rsidRPr="00D21261">
                    <w:rPr>
                      <w:rFonts w:ascii="標楷體" w:eastAsia="標楷體" w:hAnsi="標楷體" w:cs="新細明體"/>
                      <w:kern w:val="0"/>
                      <w14:ligatures w14:val="none"/>
                    </w:rPr>
                    <w:br/>
                  </w:r>
                  <w:r w:rsidRPr="00D21261">
                    <w:rPr>
                      <w:rFonts w:ascii="標楷體" w:eastAsia="標楷體" w:hAnsi="標楷體" w:cs="新細明體"/>
                      <w:noProof/>
                      <w:kern w:val="0"/>
                      <w14:ligatures w14:val="none"/>
                    </w:rPr>
                    <w:drawing>
                      <wp:inline distT="0" distB="0" distL="0" distR="0" wp14:anchorId="1CDC2DD9" wp14:editId="45D7A996">
                        <wp:extent cx="6682827" cy="3143250"/>
                        <wp:effectExtent l="0" t="0" r="3810" b="0"/>
                        <wp:docPr id="26" name="圖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07062" cy="31546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D21261" w:rsidRPr="00D21261">
                    <w:rPr>
                      <w:rFonts w:ascii="標楷體" w:eastAsia="標楷體" w:hAnsi="標楷體" w:cs="新細明體"/>
                      <w:kern w:val="0"/>
                      <w14:ligatures w14:val="none"/>
                    </w:rPr>
                    <w:br/>
                  </w:r>
                  <w:r w:rsidR="00D21261" w:rsidRPr="00D21261">
                    <w:rPr>
                      <w:rFonts w:ascii="標楷體" w:eastAsia="標楷體" w:hAnsi="標楷體" w:cs="新細明體"/>
                      <w:noProof/>
                      <w:kern w:val="0"/>
                      <w14:ligatures w14:val="none"/>
                    </w:rPr>
                    <w:drawing>
                      <wp:inline distT="0" distB="0" distL="0" distR="0" wp14:anchorId="39D3C142" wp14:editId="4A98FE13">
                        <wp:extent cx="6381710" cy="2762250"/>
                        <wp:effectExtent l="0" t="0" r="635" b="0"/>
                        <wp:docPr id="27" name="圖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00590" cy="27704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385DE229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Times New Roman" w:eastAsia="新細明體" w:hAnsi="Times New Roman" w:cs="Times New Roman"/>
                <w:kern w:val="0"/>
                <w14:ligatures w14:val="none"/>
              </w:rPr>
            </w:pPr>
          </w:p>
        </w:tc>
      </w:tr>
      <w:tr w:rsidR="00D21261" w:rsidRPr="00D21261" w14:paraId="5F11AAAD" w14:textId="77777777">
        <w:trPr>
          <w:tblCellSpacing w:w="0" w:type="dxa"/>
        </w:trPr>
        <w:tc>
          <w:tcPr>
            <w:tcW w:w="0" w:type="auto"/>
            <w:vAlign w:val="center"/>
          </w:tcPr>
          <w:p w14:paraId="69BBA765" w14:textId="77777777" w:rsidR="00D21261" w:rsidRPr="00D21261" w:rsidRDefault="00D21261" w:rsidP="00D21261">
            <w:pPr>
              <w:widowControl/>
              <w:spacing w:before="100" w:beforeAutospacing="1" w:after="100" w:afterAutospacing="1" w:line="240" w:lineRule="auto"/>
              <w:ind w:right="960"/>
              <w:rPr>
                <w:rFonts w:ascii="Times New Roman" w:eastAsia="新細明體" w:hAnsi="Times New Roman" w:cs="Times New Roman"/>
                <w:kern w:val="0"/>
                <w14:ligatures w14:val="none"/>
              </w:rPr>
            </w:pPr>
          </w:p>
        </w:tc>
      </w:tr>
    </w:tbl>
    <w:p w14:paraId="71BE3CB1" w14:textId="77777777" w:rsidR="00D21261" w:rsidRPr="00D21261" w:rsidRDefault="00D21261" w:rsidP="00D21261">
      <w:pPr>
        <w:widowControl/>
        <w:spacing w:before="100" w:beforeAutospacing="1" w:after="100" w:afterAutospacing="1" w:line="240" w:lineRule="auto"/>
        <w:jc w:val="center"/>
        <w:rPr>
          <w:rFonts w:ascii="Times New Roman" w:eastAsia="新細明體" w:hAnsi="Times New Roman" w:cs="Times New Roman"/>
          <w:color w:val="000000"/>
          <w:kern w:val="0"/>
          <w:sz w:val="27"/>
          <w:szCs w:val="27"/>
          <w14:ligatures w14:val="none"/>
        </w:rPr>
      </w:pPr>
      <w:r w:rsidRPr="00D21261">
        <w:rPr>
          <w:rFonts w:ascii="標楷體" w:eastAsia="標楷體" w:hAnsi="標楷體" w:cs="Times New Roman"/>
          <w:b/>
          <w:bCs/>
          <w:color w:val="FF0000"/>
          <w:kern w:val="0"/>
          <w:sz w:val="36"/>
          <w:szCs w:val="36"/>
          <w14:ligatures w14:val="none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599"/>
      </w:tblGrid>
      <w:tr w:rsidR="00D21261" w:rsidRPr="00D21261" w14:paraId="190D44DE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2B422C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t>第</w:t>
            </w:r>
            <w:r w:rsidRPr="00D21261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br/>
            </w:r>
            <w:r w:rsidRPr="00D21261">
              <w:rPr>
                <w:rFonts w:ascii="Times New Roman" w:eastAsia="標楷體" w:hAnsi="Times New Roman" w:cs="Times New Roman"/>
                <w:b/>
                <w:bCs/>
                <w:kern w:val="0"/>
                <w14:ligatures w14:val="none"/>
              </w:rPr>
              <w:t>1</w:t>
            </w:r>
            <w:r w:rsidRPr="00D21261">
              <w:rPr>
                <w:rFonts w:ascii="Times New Roman" w:eastAsia="標楷體" w:hAnsi="Times New Roman" w:cs="Times New Roman"/>
                <w:b/>
                <w:bCs/>
                <w:kern w:val="0"/>
                <w14:ligatures w14:val="none"/>
              </w:rPr>
              <w:br/>
            </w:r>
            <w:r w:rsidRPr="00D21261">
              <w:rPr>
                <w:rFonts w:ascii="標楷體" w:eastAsia="標楷體" w:hAnsi="標楷體" w:cs="Times New Roman"/>
                <w:b/>
                <w:bCs/>
                <w:kern w:val="0"/>
                <w14:ligatures w14:val="none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3FBFD" w14:textId="77777777" w:rsidR="007B5464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14:ligatures w14:val="none"/>
              </w:rPr>
              <w:t>桃園</w:t>
            </w:r>
            <w:r w:rsidR="007B5464">
              <w:rPr>
                <w:rFonts w:ascii="標楷體" w:eastAsia="標楷體" w:hAnsi="標楷體" w:cs="新細明體" w:hint="eastAsia"/>
                <w:b/>
                <w:bCs/>
                <w:color w:val="000000"/>
                <w:kern w:val="0"/>
                <w14:ligatures w14:val="none"/>
              </w:rPr>
              <w:t>/</w:t>
            </w:r>
            <w:r w:rsidRPr="00D21261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14:ligatures w14:val="none"/>
              </w:rPr>
              <w:t>釜山→加耶主題公園+韓服體驗(一小時)+塗鴉秀→南浦洞時尚鬧區</w:t>
            </w: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> </w:t>
            </w:r>
          </w:p>
          <w:p w14:paraId="58964CCD" w14:textId="0C7BF71E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TPE/PUS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 xml:space="preserve">　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BR1194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 xml:space="preserve">　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08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：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20~11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：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35</w:t>
            </w:r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br/>
            </w:r>
            <w:proofErr w:type="gramStart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【</w:t>
            </w:r>
            <w:proofErr w:type="gramEnd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伽倻主題公園】為了配合金海市豐富的旅游資源、促進金海市經濟發展而開發的觀光主題公園，在這裡可以通過遊戲、體驗活動、展覽等來看、來聽、來感受完整的古伽倻的燦爛歷史。致力於打造為忙碌的現代人提供休息的日常休閒空間，能夠和家人、戀人、朋友一起體會多樣文化的綜合文化空間。</w:t>
            </w:r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br/>
              <w:t>【塗鴉秀】結合了音樂、光線並利用幽默的表現，舞台表演結合各種畫作表現，將每</w:t>
            </w:r>
            <w:proofErr w:type="gramStart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幅畫變的</w:t>
            </w:r>
            <w:proofErr w:type="gramEnd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栩栩如生，讓每幅畫在最後完成時都保證使您驚呼連連，讓您輕鬆地觀賞演出，同時體會最美的藝術氣息，您絕對不能錯過！</w:t>
            </w:r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※</w:t>
            </w:r>
            <w:proofErr w:type="gramStart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註</w:t>
            </w:r>
            <w:proofErr w:type="gramEnd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：若</w:t>
            </w:r>
            <w:proofErr w:type="gramStart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遇秀休</w:t>
            </w:r>
            <w:proofErr w:type="gramEnd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館或滿座，行程將作先後順序調整，不便之處敬請見諒！</w:t>
            </w:r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br/>
              <w:t>【南浦洞時尚鬧區】此地最大的魅力還是在於擁有各種不同流行時尚的購物商品，讓您能盡情購物，享受購物的快感與樂趣。主要街道上的知名品牌、國內外品牌到80%優惠的過季商品大拍賣</w:t>
            </w:r>
            <w:proofErr w:type="gramStart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等暢貨</w:t>
            </w:r>
            <w:proofErr w:type="gramEnd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中心，各種您所想像不到的購物商品應有盡有，是購物族的最愛。</w:t>
            </w:r>
          </w:p>
        </w:tc>
      </w:tr>
      <w:tr w:rsidR="00D21261" w:rsidRPr="00D21261" w14:paraId="6C47F031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7BDCF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2C75ED" w14:textId="77777777" w:rsidR="007B5464" w:rsidRDefault="00D21261" w:rsidP="00D21261">
            <w:pPr>
              <w:widowControl/>
              <w:spacing w:after="0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早餐：機上套餐　　中餐：加耶園內套餐 (主餐+韓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式湯品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 xml:space="preserve">+韓式小菜)　　</w:t>
            </w:r>
          </w:p>
          <w:p w14:paraId="02D97AC8" w14:textId="1BA6D455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晚餐：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名門私廚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~韓國烤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魚韓定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食+石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鍋飯+大醬湯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 xml:space="preserve">+豐富小菜　　</w:t>
            </w:r>
          </w:p>
        </w:tc>
      </w:tr>
      <w:tr w:rsidR="00D21261" w:rsidRPr="00D21261" w14:paraId="5E28D4B7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D68815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F56FC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住宿： </w:t>
            </w:r>
            <w:hyperlink r:id="rId13" w:history="1">
              <w:r w:rsidRPr="00D21261">
                <w:rPr>
                  <w:rFonts w:ascii="標楷體" w:eastAsia="標楷體" w:hAnsi="標楷體" w:cs="新細明體"/>
                  <w:color w:val="0000FF"/>
                  <w:kern w:val="0"/>
                  <w:u w:val="single"/>
                  <w14:ligatures w14:val="none"/>
                </w:rPr>
                <w:t>釜山TRT</w:t>
              </w:r>
            </w:hyperlink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 或 </w:t>
            </w:r>
            <w:hyperlink r:id="rId14" w:history="1">
              <w:r w:rsidRPr="00D21261">
                <w:rPr>
                  <w:rFonts w:ascii="標楷體" w:eastAsia="標楷體" w:hAnsi="標楷體" w:cs="新細明體"/>
                  <w:color w:val="0000FF"/>
                  <w:kern w:val="0"/>
                  <w:u w:val="single"/>
                  <w14:ligatures w14:val="none"/>
                </w:rPr>
                <w:t>釜山ARBAN CITY</w:t>
              </w:r>
            </w:hyperlink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 或同級</w:t>
            </w:r>
          </w:p>
        </w:tc>
      </w:tr>
      <w:tr w:rsidR="00D21261" w:rsidRPr="00D21261" w14:paraId="696FFA7C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756225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t>第</w:t>
            </w:r>
            <w:r w:rsidRPr="00D21261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br/>
            </w:r>
            <w:r w:rsidRPr="00D21261">
              <w:rPr>
                <w:rFonts w:ascii="Times New Roman" w:eastAsia="標楷體" w:hAnsi="Times New Roman" w:cs="Times New Roman"/>
                <w:b/>
                <w:bCs/>
                <w:kern w:val="0"/>
                <w14:ligatures w14:val="none"/>
              </w:rPr>
              <w:t>2</w:t>
            </w:r>
            <w:r w:rsidRPr="00D21261">
              <w:rPr>
                <w:rFonts w:ascii="Times New Roman" w:eastAsia="標楷體" w:hAnsi="Times New Roman" w:cs="Times New Roman"/>
                <w:b/>
                <w:bCs/>
                <w:kern w:val="0"/>
                <w14:ligatures w14:val="none"/>
              </w:rPr>
              <w:br/>
            </w:r>
            <w:r w:rsidRPr="00D21261">
              <w:rPr>
                <w:rFonts w:ascii="標楷體" w:eastAsia="標楷體" w:hAnsi="標楷體" w:cs="Times New Roman"/>
                <w:b/>
                <w:bCs/>
                <w:kern w:val="0"/>
                <w14:ligatures w14:val="none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431456" w14:textId="46B4F604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14:ligatures w14:val="none"/>
              </w:rPr>
              <w:t>釜山樂天世界Adventure(含門票+自由</w:t>
            </w:r>
            <w:proofErr w:type="gramStart"/>
            <w:r w:rsidRPr="00D21261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14:ligatures w14:val="none"/>
              </w:rPr>
              <w:t>券</w:t>
            </w:r>
            <w:proofErr w:type="gramEnd"/>
            <w:r w:rsidRPr="00D21261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14:ligatures w14:val="none"/>
              </w:rPr>
              <w:t>)→樂天OUTLET</w:t>
            </w:r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br/>
              <w:t>【釜山樂天世界】總面積為15.8萬平方公尺，</w:t>
            </w:r>
            <w:proofErr w:type="gramStart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比首爾樂天</w:t>
            </w:r>
            <w:proofErr w:type="gramEnd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世界大20%以上，遊樂園面積則多出60%左右，堪稱韓國最大主題樂園，共</w:t>
            </w:r>
            <w:proofErr w:type="gramStart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規</w:t>
            </w:r>
            <w:proofErr w:type="gramEnd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畫６大區域，</w:t>
            </w:r>
            <w:proofErr w:type="gramStart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17項遊具</w:t>
            </w:r>
            <w:proofErr w:type="gramEnd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，包含娛樂項目共24樣設施，</w:t>
            </w:r>
            <w:proofErr w:type="gramStart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其中必玩的</w:t>
            </w:r>
            <w:proofErr w:type="gramEnd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有全球僅８座的雲霄飛車，以及U型軌道水上雲霄飛車，絕對讓大小朋友玩到並軌！</w:t>
            </w:r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br/>
              <w:t>【樂天OUTLET】為韓國規模最大、產品最新的韓國代表免稅店，在這裡可以一次滿足您購物的需要，可稱是世界流行重鎮的免稅店，可充分享受購物的樂趣。</w:t>
            </w:r>
          </w:p>
        </w:tc>
      </w:tr>
      <w:tr w:rsidR="00D21261" w:rsidRPr="00D21261" w14:paraId="2449172B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95FAF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362DA3" w14:textId="77777777" w:rsidR="007B5464" w:rsidRDefault="00D21261" w:rsidP="00D21261">
            <w:pPr>
              <w:widowControl/>
              <w:spacing w:after="0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 xml:space="preserve">早餐：飯店內用　　中餐：方便遊玩 敬請自理　　</w:t>
            </w:r>
          </w:p>
          <w:p w14:paraId="1F0880FC" w14:textId="274EC70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晚餐：★米其林指南必比登推薦★百年土種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蔘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 xml:space="preserve">雞湯　　</w:t>
            </w:r>
          </w:p>
        </w:tc>
      </w:tr>
      <w:tr w:rsidR="00D21261" w:rsidRPr="00D21261" w14:paraId="756B25B4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0A9B5F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761AD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住宿： </w:t>
            </w:r>
            <w:hyperlink r:id="rId15" w:history="1">
              <w:r w:rsidRPr="00D21261">
                <w:rPr>
                  <w:rFonts w:ascii="標楷體" w:eastAsia="標楷體" w:hAnsi="標楷體" w:cs="新細明體"/>
                  <w:color w:val="0000FF"/>
                  <w:kern w:val="0"/>
                  <w:u w:val="single"/>
                  <w14:ligatures w14:val="none"/>
                </w:rPr>
                <w:t>釜山TRT</w:t>
              </w:r>
            </w:hyperlink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 或 </w:t>
            </w:r>
            <w:hyperlink r:id="rId16" w:history="1">
              <w:r w:rsidRPr="00D21261">
                <w:rPr>
                  <w:rFonts w:ascii="標楷體" w:eastAsia="標楷體" w:hAnsi="標楷體" w:cs="新細明體"/>
                  <w:color w:val="0000FF"/>
                  <w:kern w:val="0"/>
                  <w:u w:val="single"/>
                  <w14:ligatures w14:val="none"/>
                </w:rPr>
                <w:t>釜山ARBAN CITY</w:t>
              </w:r>
            </w:hyperlink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 或同級</w:t>
            </w:r>
          </w:p>
        </w:tc>
      </w:tr>
      <w:tr w:rsidR="00D21261" w:rsidRPr="00D21261" w14:paraId="5F8C0A18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924DE6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t>第</w:t>
            </w:r>
            <w:r w:rsidRPr="00D21261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br/>
            </w:r>
            <w:r w:rsidRPr="00D21261">
              <w:rPr>
                <w:rFonts w:ascii="Times New Roman" w:eastAsia="標楷體" w:hAnsi="Times New Roman" w:cs="Times New Roman"/>
                <w:b/>
                <w:bCs/>
                <w:kern w:val="0"/>
                <w14:ligatures w14:val="none"/>
              </w:rPr>
              <w:t>3</w:t>
            </w:r>
            <w:r w:rsidRPr="00D21261">
              <w:rPr>
                <w:rFonts w:ascii="Times New Roman" w:eastAsia="標楷體" w:hAnsi="Times New Roman" w:cs="Times New Roman"/>
                <w:b/>
                <w:bCs/>
                <w:kern w:val="0"/>
                <w14:ligatures w14:val="none"/>
              </w:rPr>
              <w:br/>
            </w:r>
            <w:r w:rsidRPr="00D21261">
              <w:rPr>
                <w:rFonts w:ascii="標楷體" w:eastAsia="標楷體" w:hAnsi="標楷體" w:cs="Times New Roman"/>
                <w:b/>
                <w:bCs/>
                <w:kern w:val="0"/>
                <w14:ligatures w14:val="none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A0722" w14:textId="77777777" w:rsidR="007B5464" w:rsidRDefault="00D21261" w:rsidP="00D21261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14:ligatures w14:val="none"/>
              </w:rPr>
              <w:t>積木村(</w:t>
            </w:r>
            <w:proofErr w:type="gramStart"/>
            <w:r w:rsidRPr="00D21261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14:ligatures w14:val="none"/>
              </w:rPr>
              <w:t>甘川洞</w:t>
            </w:r>
            <w:proofErr w:type="gramEnd"/>
            <w:r w:rsidRPr="00D21261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14:ligatures w14:val="none"/>
              </w:rPr>
              <w:t>文化村)→韓流時尚彩</w:t>
            </w:r>
            <w:proofErr w:type="gramStart"/>
            <w:r w:rsidRPr="00D21261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14:ligatures w14:val="none"/>
              </w:rPr>
              <w:t>粧</w:t>
            </w:r>
            <w:proofErr w:type="gramEnd"/>
            <w:r w:rsidRPr="00D21261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14:ligatures w14:val="none"/>
              </w:rPr>
              <w:t>店→白險灘文化村→韓國文化體驗營(水果大福DIY+韓服體驗+韓式下午茶)→釜山西面鬧區</w:t>
            </w:r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br/>
              <w:t>【甘川洞文化村】夢之城釜山的馬丘比丘“藝術工廠多大浦”的公共項目建設讓老城區脫胎換骨。將沙下</w:t>
            </w:r>
            <w:proofErr w:type="gramStart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區甘川</w:t>
            </w:r>
            <w:proofErr w:type="gramEnd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二洞一帶的空房和巷弄改造成小區歷史畫廊和酒吧等，重新創造夢之文化藝術平</w:t>
            </w:r>
            <w:proofErr w:type="gramStart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臺</w:t>
            </w:r>
            <w:proofErr w:type="gramEnd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。彩色的房子層疊出別具特色的景致，是一個適合探索、拍照的好地方。</w:t>
            </w:r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br/>
            </w:r>
            <w:r w:rsidR="007B5464"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【白險灘文化村】這一帶原本為釜山舊市區白淺灘街，連接蓬萊山上彎</w:t>
            </w:r>
            <w:proofErr w:type="gramStart"/>
            <w:r w:rsidR="007B5464"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彎</w:t>
            </w:r>
            <w:proofErr w:type="gramEnd"/>
            <w:r w:rsidR="007B5464"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流下的小溪，一路沿著蜿蜒山勢向下流的溪水，看起來就像是下過白雪一般，所以才取名為白淺灘文化村。將老舊的民房進行整修並且加設藝術裝置創作作品後，才成為了能夠</w:t>
            </w:r>
            <w:proofErr w:type="gramStart"/>
            <w:r w:rsidR="007B5464"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體驗影島居民</w:t>
            </w:r>
            <w:proofErr w:type="gramEnd"/>
            <w:r w:rsidR="007B5464"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生活的獨特文化藝術村。</w:t>
            </w:r>
            <w:r w:rsidR="007B5464"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br/>
              <w:t>【韓國文化體驗營(水果大福DIY)】水果大福DIY+韓服體驗+韓式下午茶</w:t>
            </w:r>
          </w:p>
          <w:p w14:paraId="49C32C6C" w14:textId="018F317C" w:rsidR="00D21261" w:rsidRPr="007B5464" w:rsidRDefault="00D21261" w:rsidP="00D21261">
            <w:pPr>
              <w:widowControl/>
              <w:spacing w:after="0" w:line="240" w:lineRule="auto"/>
              <w:rPr>
                <w:rFonts w:ascii="標楷體" w:eastAsia="標楷體" w:hAnsi="標楷體" w:cs="新細明體" w:hint="eastAsia"/>
                <w:color w:val="330033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【西面鬧區】釜山明洞之稱~</w:t>
            </w:r>
            <w:proofErr w:type="gramStart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西面，</w:t>
            </w:r>
            <w:proofErr w:type="gramEnd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最大也最熱鬧的購物區，西面1號街是指從</w:t>
            </w:r>
            <w:proofErr w:type="gramStart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舊天佑莊至</w:t>
            </w:r>
            <w:proofErr w:type="gramEnd"/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t>LG服務中心之間的一條寬8m、長330m的街道，位於釜山市釜山鎮區，是西面繁華的街道，以藝術街聞名。以西面1號街大型標誌為中心，四周聚集了許多酒吧和咖啡館。燈光絢爛的酒吧、美食街，總是充滿快樂、熱鬧的氛圍。</w:t>
            </w:r>
          </w:p>
        </w:tc>
      </w:tr>
      <w:tr w:rsidR="00D21261" w:rsidRPr="00D21261" w14:paraId="07822A8F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6C12E9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E019F" w14:textId="77777777" w:rsidR="007B5464" w:rsidRDefault="00D21261" w:rsidP="00D21261">
            <w:pPr>
              <w:widowControl/>
              <w:spacing w:after="0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早餐：飯店內用　　中餐：烤肉叔叔(五花肉+烤排骨+里肌肉)+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大醬湯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 xml:space="preserve">+韓式小菜無限量吃　　</w:t>
            </w:r>
          </w:p>
          <w:p w14:paraId="3F1E4677" w14:textId="17A0A030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晚餐：霸王龍蝦之家(金黃薯條+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焗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烤龍蝦二人一隻+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炭烤海大蝦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 xml:space="preserve">+大亨堡　　</w:t>
            </w:r>
          </w:p>
        </w:tc>
      </w:tr>
      <w:tr w:rsidR="00D21261" w:rsidRPr="00D21261" w14:paraId="41EC4173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A775EF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641E53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住宿： </w:t>
            </w:r>
            <w:hyperlink r:id="rId17" w:history="1">
              <w:r w:rsidRPr="00D21261">
                <w:rPr>
                  <w:rFonts w:ascii="標楷體" w:eastAsia="標楷體" w:hAnsi="標楷體" w:cs="新細明體"/>
                  <w:color w:val="0000FF"/>
                  <w:kern w:val="0"/>
                  <w:u w:val="single"/>
                  <w14:ligatures w14:val="none"/>
                </w:rPr>
                <w:t>釜山歐西里雅公寓式酒店(帝寶兩房</w:t>
              </w:r>
              <w:proofErr w:type="gramStart"/>
              <w:r w:rsidRPr="00D21261">
                <w:rPr>
                  <w:rFonts w:ascii="標楷體" w:eastAsia="標楷體" w:hAnsi="標楷體" w:cs="新細明體"/>
                  <w:color w:val="0000FF"/>
                  <w:kern w:val="0"/>
                  <w:u w:val="single"/>
                  <w14:ligatures w14:val="none"/>
                </w:rPr>
                <w:t>一</w:t>
              </w:r>
              <w:proofErr w:type="gramEnd"/>
              <w:r w:rsidRPr="00D21261">
                <w:rPr>
                  <w:rFonts w:ascii="標楷體" w:eastAsia="標楷體" w:hAnsi="標楷體" w:cs="新細明體"/>
                  <w:color w:val="0000FF"/>
                  <w:kern w:val="0"/>
                  <w:u w:val="single"/>
                  <w14:ligatures w14:val="none"/>
                </w:rPr>
                <w:t>廳)</w:t>
              </w:r>
            </w:hyperlink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 或 </w:t>
            </w:r>
            <w:hyperlink r:id="rId18" w:history="1">
              <w:r w:rsidRPr="00D21261">
                <w:rPr>
                  <w:rFonts w:ascii="標楷體" w:eastAsia="標楷體" w:hAnsi="標楷體" w:cs="新細明體"/>
                  <w:color w:val="0000FF"/>
                  <w:kern w:val="0"/>
                  <w:u w:val="single"/>
                  <w14:ligatures w14:val="none"/>
                </w:rPr>
                <w:t>釜山特二五花SOLARIA</w:t>
              </w:r>
            </w:hyperlink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 或 </w:t>
            </w:r>
            <w:hyperlink r:id="rId19" w:history="1">
              <w:r w:rsidRPr="00D21261">
                <w:rPr>
                  <w:rFonts w:ascii="標楷體" w:eastAsia="標楷體" w:hAnsi="標楷體" w:cs="新細明體"/>
                  <w:color w:val="0000FF"/>
                  <w:kern w:val="0"/>
                  <w:u w:val="single"/>
                  <w14:ligatures w14:val="none"/>
                </w:rPr>
                <w:t>釜山五花特二級 ISQUARE 酒店</w:t>
              </w:r>
            </w:hyperlink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 或 </w:t>
            </w:r>
            <w:hyperlink r:id="rId20" w:history="1">
              <w:r w:rsidRPr="00D21261">
                <w:rPr>
                  <w:rFonts w:ascii="標楷體" w:eastAsia="標楷體" w:hAnsi="標楷體" w:cs="新細明體"/>
                  <w:color w:val="0000FF"/>
                  <w:kern w:val="0"/>
                  <w:u w:val="single"/>
                  <w14:ligatures w14:val="none"/>
                </w:rPr>
                <w:t>特二級原五花釜山CROWN HARBOR飯店</w:t>
              </w:r>
            </w:hyperlink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 或同級</w:t>
            </w:r>
          </w:p>
        </w:tc>
      </w:tr>
      <w:tr w:rsidR="00D21261" w:rsidRPr="00D21261" w14:paraId="1C179ACF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97B6D1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lastRenderedPageBreak/>
              <w:t>第</w:t>
            </w:r>
            <w:r w:rsidRPr="00D21261">
              <w:rPr>
                <w:rFonts w:ascii="標楷體" w:eastAsia="標楷體" w:hAnsi="標楷體" w:cs="新細明體"/>
                <w:b/>
                <w:bCs/>
                <w:kern w:val="0"/>
                <w14:ligatures w14:val="none"/>
              </w:rPr>
              <w:br/>
            </w:r>
            <w:r w:rsidRPr="00D21261">
              <w:rPr>
                <w:rFonts w:ascii="Times New Roman" w:eastAsia="標楷體" w:hAnsi="Times New Roman" w:cs="Times New Roman"/>
                <w:b/>
                <w:bCs/>
                <w:kern w:val="0"/>
                <w14:ligatures w14:val="none"/>
              </w:rPr>
              <w:t>4</w:t>
            </w:r>
            <w:r w:rsidRPr="00D21261">
              <w:rPr>
                <w:rFonts w:ascii="Times New Roman" w:eastAsia="標楷體" w:hAnsi="Times New Roman" w:cs="Times New Roman"/>
                <w:b/>
                <w:bCs/>
                <w:kern w:val="0"/>
                <w14:ligatures w14:val="none"/>
              </w:rPr>
              <w:br/>
            </w:r>
            <w:r w:rsidRPr="00D21261">
              <w:rPr>
                <w:rFonts w:ascii="標楷體" w:eastAsia="標楷體" w:hAnsi="標楷體" w:cs="Times New Roman"/>
                <w:b/>
                <w:bCs/>
                <w:kern w:val="0"/>
                <w14:ligatures w14:val="none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D21D5" w14:textId="6800DC5E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14:ligatures w14:val="none"/>
              </w:rPr>
              <w:t>韓國超市巡禮→釜山機場→桃園機場</w:t>
            </w: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> </w:t>
            </w:r>
            <w:r w:rsidRPr="00D21261">
              <w:rPr>
                <w:rFonts w:ascii="Times New Roman" w:eastAsia="新細明體" w:hAnsi="Times New Roman" w:cs="Times New Roman"/>
                <w:color w:val="000000"/>
                <w:kern w:val="0"/>
                <w14:ligatures w14:val="none"/>
              </w:rPr>
              <w:t>PUS/TPE</w:t>
            </w:r>
            <w:r w:rsidRPr="00D21261">
              <w:rPr>
                <w:rFonts w:ascii="Times New Roman" w:eastAsia="新細明體" w:hAnsi="Times New Roman" w:cs="Times New Roman"/>
                <w:color w:val="000000"/>
                <w:kern w:val="0"/>
                <w14:ligatures w14:val="none"/>
              </w:rPr>
              <w:t xml:space="preserve">　</w:t>
            </w:r>
            <w:r w:rsidRPr="00D21261">
              <w:rPr>
                <w:rFonts w:ascii="Times New Roman" w:eastAsia="新細明體" w:hAnsi="Times New Roman" w:cs="Times New Roman"/>
                <w:color w:val="000000"/>
                <w:kern w:val="0"/>
                <w14:ligatures w14:val="none"/>
              </w:rPr>
              <w:t>BR1193</w:t>
            </w:r>
            <w:r w:rsidRPr="00D21261">
              <w:rPr>
                <w:rFonts w:ascii="Times New Roman" w:eastAsia="新細明體" w:hAnsi="Times New Roman" w:cs="Times New Roman"/>
                <w:color w:val="000000"/>
                <w:kern w:val="0"/>
                <w14:ligatures w14:val="none"/>
              </w:rPr>
              <w:t xml:space="preserve">　</w:t>
            </w:r>
            <w:r w:rsidRPr="00D21261">
              <w:rPr>
                <w:rFonts w:ascii="Times New Roman" w:eastAsia="新細明體" w:hAnsi="Times New Roman" w:cs="Times New Roman"/>
                <w:color w:val="000000"/>
                <w:kern w:val="0"/>
                <w14:ligatures w14:val="none"/>
              </w:rPr>
              <w:t>12</w:t>
            </w:r>
            <w:r w:rsidRPr="00D21261">
              <w:rPr>
                <w:rFonts w:ascii="Times New Roman" w:eastAsia="新細明體" w:hAnsi="Times New Roman" w:cs="Times New Roman"/>
                <w:color w:val="000000"/>
                <w:kern w:val="0"/>
                <w14:ligatures w14:val="none"/>
              </w:rPr>
              <w:t>：</w:t>
            </w:r>
            <w:r w:rsidRPr="00D21261">
              <w:rPr>
                <w:rFonts w:ascii="Times New Roman" w:eastAsia="新細明體" w:hAnsi="Times New Roman" w:cs="Times New Roman"/>
                <w:color w:val="000000"/>
                <w:kern w:val="0"/>
                <w14:ligatures w14:val="none"/>
              </w:rPr>
              <w:t>45~14</w:t>
            </w:r>
            <w:r w:rsidRPr="00D21261">
              <w:rPr>
                <w:rFonts w:ascii="Times New Roman" w:eastAsia="新細明體" w:hAnsi="Times New Roman" w:cs="Times New Roman"/>
                <w:color w:val="000000"/>
                <w:kern w:val="0"/>
                <w14:ligatures w14:val="none"/>
              </w:rPr>
              <w:t>：</w:t>
            </w:r>
            <w:r w:rsidRPr="00D21261">
              <w:rPr>
                <w:rFonts w:ascii="Times New Roman" w:eastAsia="新細明體" w:hAnsi="Times New Roman" w:cs="Times New Roman"/>
                <w:color w:val="000000"/>
                <w:kern w:val="0"/>
                <w14:ligatures w14:val="none"/>
              </w:rPr>
              <w:t>10</w:t>
            </w:r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br/>
              <w:t>【韓國超市巡禮】韓國綜合連鎖超市，種類繁多的韓國泡麵、零食、伴手禮，可以選擇！</w:t>
            </w:r>
            <w:r w:rsidRPr="00D21261">
              <w:rPr>
                <w:rFonts w:ascii="標楷體" w:eastAsia="標楷體" w:hAnsi="標楷體" w:cs="新細明體"/>
                <w:color w:val="330033"/>
                <w:kern w:val="0"/>
                <w14:ligatures w14:val="none"/>
              </w:rPr>
              <w:br/>
            </w:r>
            <w:proofErr w:type="gramStart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註</w:t>
            </w:r>
            <w:proofErr w:type="gramEnd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：所有加工肉類（含真空包裝）不可以帶回台灣。</w:t>
            </w:r>
          </w:p>
        </w:tc>
      </w:tr>
      <w:tr w:rsidR="00D21261" w:rsidRPr="00D21261" w14:paraId="5FBAFC0A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AB40A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F9D05A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 xml:space="preserve">早餐：飯店內用　　中餐：機上套餐　　晚餐：XXX　　</w:t>
            </w:r>
          </w:p>
        </w:tc>
      </w:tr>
      <w:tr w:rsidR="00D21261" w:rsidRPr="00D21261" w14:paraId="5A67AE78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3E254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EE6A0F" w14:textId="77777777" w:rsidR="00D21261" w:rsidRPr="00D21261" w:rsidRDefault="00D21261" w:rsidP="00D21261">
            <w:pPr>
              <w:widowControl/>
              <w:spacing w:after="0" w:line="240" w:lineRule="auto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住宿： 溫暖的家</w:t>
            </w:r>
          </w:p>
        </w:tc>
      </w:tr>
    </w:tbl>
    <w:p w14:paraId="569D1672" w14:textId="77777777" w:rsidR="00D21261" w:rsidRPr="00D21261" w:rsidRDefault="00D21261" w:rsidP="00D21261">
      <w:pPr>
        <w:widowControl/>
        <w:spacing w:after="0" w:line="240" w:lineRule="auto"/>
        <w:jc w:val="center"/>
        <w:rPr>
          <w:rFonts w:ascii="Times New Roman" w:eastAsia="新細明體" w:hAnsi="Times New Roman" w:cs="Times New Roman"/>
          <w:vanish/>
          <w:color w:val="000000"/>
          <w:kern w:val="0"/>
          <w:sz w:val="27"/>
          <w:szCs w:val="27"/>
          <w14:ligatures w14:val="none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70"/>
      </w:tblGrid>
      <w:tr w:rsidR="00D21261" w:rsidRPr="00D21261" w14:paraId="4DD347F4" w14:textId="77777777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72FFFC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b/>
                <w:bCs/>
                <w:color w:val="FF0000"/>
                <w:kern w:val="0"/>
                <w:sz w:val="36"/>
                <w:szCs w:val="36"/>
                <w14:ligatures w14:val="none"/>
              </w:rPr>
              <w:t>注意事項</w:t>
            </w:r>
          </w:p>
        </w:tc>
      </w:tr>
      <w:tr w:rsidR="00D21261" w:rsidRPr="00D21261" w14:paraId="2CF6D64C" w14:textId="77777777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D7C3A93" w14:textId="77777777" w:rsidR="00D21261" w:rsidRPr="00D21261" w:rsidRDefault="00D21261" w:rsidP="007B5464">
            <w:pPr>
              <w:widowControl/>
              <w:snapToGrid w:val="0"/>
              <w:spacing w:after="0" w:line="240" w:lineRule="auto"/>
              <w:ind w:left="720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14:ligatures w14:val="none"/>
              </w:rPr>
              <w:t>《成團人數》</w:t>
            </w:r>
          </w:p>
          <w:p w14:paraId="61DFF88F" w14:textId="77777777" w:rsidR="00D21261" w:rsidRPr="00D21261" w:rsidRDefault="00D21261" w:rsidP="007B5464">
            <w:pPr>
              <w:widowControl/>
              <w:numPr>
                <w:ilvl w:val="0"/>
                <w:numId w:val="4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本行程最低出團人數16人以上(含)，最多為42人以下(含)，台灣地區將派遣合格領隊隨行服務。</w:t>
            </w:r>
          </w:p>
          <w:p w14:paraId="684F7A03" w14:textId="77777777" w:rsidR="00D21261" w:rsidRPr="00D21261" w:rsidRDefault="00D21261" w:rsidP="007B5464">
            <w:pPr>
              <w:widowControl/>
              <w:snapToGrid w:val="0"/>
              <w:spacing w:after="0" w:line="240" w:lineRule="auto"/>
              <w:ind w:left="720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14:ligatures w14:val="none"/>
              </w:rPr>
              <w:t>《行程費用</w:t>
            </w:r>
            <w:r w:rsidRPr="00D21261">
              <w:rPr>
                <w:rFonts w:ascii="標楷體" w:eastAsia="標楷體" w:hAnsi="標楷體" w:cs="新細明體"/>
                <w:b/>
                <w:bCs/>
                <w:color w:val="FF0000"/>
                <w:kern w:val="0"/>
                <w14:ligatures w14:val="none"/>
              </w:rPr>
              <w:t>不包含</w:t>
            </w:r>
            <w:r w:rsidRPr="00D21261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14:ligatures w14:val="none"/>
              </w:rPr>
              <w:t>以下項目》</w:t>
            </w:r>
          </w:p>
          <w:p w14:paraId="4C08ACCA" w14:textId="77777777" w:rsidR="00D21261" w:rsidRPr="00D21261" w:rsidRDefault="00D21261" w:rsidP="007B5464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售價不含全程領隊、導遊及司機之服務費，每人每日300元台幣。</w:t>
            </w:r>
          </w:p>
          <w:p w14:paraId="03D9AA36" w14:textId="77777777" w:rsidR="00D21261" w:rsidRPr="00D21261" w:rsidRDefault="00D21261" w:rsidP="007B5464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個人新辦護照費用。</w:t>
            </w:r>
          </w:p>
          <w:p w14:paraId="50639183" w14:textId="77777777" w:rsidR="00D21261" w:rsidRPr="00D21261" w:rsidRDefault="00D21261" w:rsidP="007B5464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旅遊平安保險及旅遊不便險。</w:t>
            </w:r>
          </w:p>
          <w:p w14:paraId="16D23BC3" w14:textId="77777777" w:rsidR="00D21261" w:rsidRPr="00D21261" w:rsidRDefault="00D21261" w:rsidP="007B5464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若於韓國確診時之隔離飯店及相關車資等費用。</w:t>
            </w:r>
          </w:p>
          <w:p w14:paraId="1A4B7445" w14:textId="77777777" w:rsidR="00D21261" w:rsidRPr="00D21261" w:rsidRDefault="00D21261" w:rsidP="007B5464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返台檢疫要求之檢測、隔離飯店及相關車資等費用。</w:t>
            </w:r>
          </w:p>
          <w:p w14:paraId="5BB83908" w14:textId="77777777" w:rsidR="00D21261" w:rsidRPr="00D21261" w:rsidRDefault="00D21261" w:rsidP="007B5464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純係私人之消費：如行李超重費、自購商品、飲料酒類、洗衣、電話、電報及私人交通費。</w:t>
            </w:r>
          </w:p>
          <w:p w14:paraId="4570CA10" w14:textId="77777777" w:rsidR="00D21261" w:rsidRPr="00D21261" w:rsidRDefault="00D21261" w:rsidP="007B5464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若為一位大人 或 一位大人帶一位嬰兒報名參加，或需求單人入住一間房，需加收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單房差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。</w:t>
            </w:r>
          </w:p>
          <w:p w14:paraId="13049FB5" w14:textId="77777777" w:rsidR="00D21261" w:rsidRPr="00D21261" w:rsidRDefault="00D21261" w:rsidP="007B5464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一經確認後如個人因素取消或被拒絕入境韓國，將無法申請退費。</w:t>
            </w:r>
          </w:p>
          <w:p w14:paraId="336F98B4" w14:textId="77777777" w:rsidR="00D21261" w:rsidRPr="00D21261" w:rsidRDefault="00D21261" w:rsidP="007B5464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團體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旅責險不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包含當地染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疫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後的所有醫療費用。</w:t>
            </w:r>
          </w:p>
          <w:p w14:paraId="5B4202D6" w14:textId="77777777" w:rsidR="00D21261" w:rsidRPr="00D21261" w:rsidRDefault="00D21261" w:rsidP="007B5464">
            <w:pPr>
              <w:widowControl/>
              <w:snapToGrid w:val="0"/>
              <w:spacing w:after="0" w:line="240" w:lineRule="auto"/>
              <w:ind w:left="720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b/>
                <w:bCs/>
                <w:color w:val="0000FF"/>
                <w:kern w:val="0"/>
                <w14:ligatures w14:val="none"/>
              </w:rPr>
              <w:t>《參團須知與相關提醒》</w:t>
            </w:r>
          </w:p>
          <w:p w14:paraId="0E73B698" w14:textId="77777777" w:rsidR="00D21261" w:rsidRPr="00D21261" w:rsidRDefault="00D21261" w:rsidP="007B5464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以上行程僅供參考，正確之行程內容、班機時間、降落城市及住宿飯店，請以行前說明會資料為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準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。</w:t>
            </w:r>
          </w:p>
          <w:p w14:paraId="08309973" w14:textId="77777777" w:rsidR="00D21261" w:rsidRPr="00D21261" w:rsidRDefault="00D21261" w:rsidP="007B5464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團體若為特殊拜會團、會議參展團、學生團體，不適用於本行程之報價，需另行報價。</w:t>
            </w:r>
          </w:p>
          <w:p w14:paraId="4B7B750B" w14:textId="77777777" w:rsidR="00D21261" w:rsidRPr="00D21261" w:rsidRDefault="00D21261" w:rsidP="007B5464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本行程恕不接受韓籍旅客及其家屬參團;</w:t>
            </w:r>
            <w:proofErr w:type="gramStart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當地參團須</w:t>
            </w:r>
            <w:proofErr w:type="gramEnd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提供來回電子機票，恕不接受於韓國打工度假及工作者參團。</w:t>
            </w:r>
          </w:p>
          <w:p w14:paraId="5A45FD89" w14:textId="77777777" w:rsidR="00D21261" w:rsidRPr="00D21261" w:rsidRDefault="00D21261" w:rsidP="007B5464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特殊規定如下：參加本行程若逢以下條件限定，費用需另計：</w:t>
            </w: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br/>
            </w:r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A.此行程</w:t>
            </w:r>
            <w:proofErr w:type="gramStart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報價限持中華民國</w:t>
            </w:r>
            <w:proofErr w:type="gramEnd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護照散客參團適用，整</w:t>
            </w:r>
            <w:proofErr w:type="gramStart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組包團</w:t>
            </w:r>
            <w:proofErr w:type="gramEnd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有權拒收</w:t>
            </w:r>
            <w:proofErr w:type="gramEnd"/>
            <w:r w:rsidRPr="00D21261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訂單，此為維護雙方誠信及旅遊品質，造成不便之處，敬請見諒。</w:t>
            </w: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br/>
              <w:t>B.學生及外籍人士(不含韓國籍)，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單持一本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外國護照者，每人需加收NTD6,500元(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彩妝照走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)。</w:t>
            </w: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br/>
              <w:t>C.單筆訂單不足24歲及65歲以上報名人數不可超過半數，若超過半數則價格另議～請洽業務人員。</w:t>
            </w: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br/>
              <w:t>D.此行程報價僅適用於正常之散客報名，如遇特殊團體則團費需另計～請洽業務人員。</w:t>
            </w:r>
          </w:p>
          <w:p w14:paraId="4A1C691B" w14:textId="77777777" w:rsidR="00D21261" w:rsidRPr="00D21261" w:rsidRDefault="00D21261" w:rsidP="007B5464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本行程設定為團體旅遊行程，故為顧及旅客於出遊期間之人身安全及相關問題，於旅遊行程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期間，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祈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鑒諒。亦不接受單幫客，僅能接受持台灣護照之旅客參團，持非台灣護照者，請洽業務人員另行報價確認。</w:t>
            </w:r>
          </w:p>
          <w:p w14:paraId="3EF8FFB5" w14:textId="77777777" w:rsidR="00D21261" w:rsidRPr="00D21261" w:rsidRDefault="00D21261" w:rsidP="007B5464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本團體行程景點若客人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不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參加者，視為自動棄權，恕無法退費，本產品報價中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所含景點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門票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等均按旅行社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扣價核算，旅客不再享受其他折扣與優惠，亦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不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另行退還差價。</w:t>
            </w:r>
          </w:p>
          <w:p w14:paraId="7176A6DB" w14:textId="77777777" w:rsidR="00D21261" w:rsidRPr="00D21261" w:rsidRDefault="00D21261" w:rsidP="007B5464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祈鑑</w:t>
            </w:r>
            <w:proofErr w:type="gramEnd"/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諒。</w:t>
            </w:r>
          </w:p>
          <w:p w14:paraId="3ED64063" w14:textId="77777777" w:rsidR="007B5464" w:rsidRDefault="00D21261" w:rsidP="007B5464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  <w:p w14:paraId="4EA86350" w14:textId="57785809" w:rsidR="00D21261" w:rsidRPr="007B5464" w:rsidRDefault="00D21261" w:rsidP="007B5464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  <w14:ligatures w14:val="none"/>
              </w:rPr>
            </w:pPr>
            <w:r w:rsidRPr="007B5464">
              <w:rPr>
                <w:rFonts w:ascii="標楷體" w:eastAsia="標楷體" w:hAnsi="標楷體" w:cs="新細明體"/>
                <w:kern w:val="0"/>
                <w14:ligatures w14:val="none"/>
              </w:rPr>
              <w:lastRenderedPageBreak/>
              <w:br/>
            </w:r>
            <w:r w:rsidRPr="007B5464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為維護旅遊品質及貴賓權益，在不變更行程內容前提下，將會綜合當地實際食、宿、交通等情況，為貴賓們調整並妥善安排旅遊行程順序，實際安排依行前說明會資料為</w:t>
            </w:r>
            <w:proofErr w:type="gramStart"/>
            <w:r w:rsidRPr="007B5464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準</w:t>
            </w:r>
            <w:proofErr w:type="gramEnd"/>
            <w:r w:rsidRPr="007B5464">
              <w:rPr>
                <w:rFonts w:ascii="標楷體" w:eastAsia="標楷體" w:hAnsi="標楷體" w:cs="新細明體"/>
                <w:color w:val="FF0000"/>
                <w:kern w:val="0"/>
                <w14:ligatures w14:val="none"/>
              </w:rPr>
              <w:t>；旅遊期間若遇塞車、天災等不可抗力之因素影響，將以行程安全順暢為考量，斟酌調整餐食及旅遊行程，請貴賓們諒解。</w:t>
            </w:r>
          </w:p>
        </w:tc>
      </w:tr>
    </w:tbl>
    <w:p w14:paraId="1487DA1C" w14:textId="77777777" w:rsidR="00D21261" w:rsidRPr="00D21261" w:rsidRDefault="00D21261" w:rsidP="00D21261">
      <w:pPr>
        <w:widowControl/>
        <w:spacing w:after="0" w:line="240" w:lineRule="auto"/>
        <w:jc w:val="center"/>
        <w:rPr>
          <w:rFonts w:ascii="Times New Roman" w:eastAsia="新細明體" w:hAnsi="Times New Roman" w:cs="Times New Roman"/>
          <w:vanish/>
          <w:color w:val="000000"/>
          <w:kern w:val="0"/>
          <w:sz w:val="27"/>
          <w:szCs w:val="27"/>
          <w14:ligatures w14:val="none"/>
        </w:rPr>
      </w:pPr>
    </w:p>
    <w:tbl>
      <w:tblPr>
        <w:tblW w:w="5000" w:type="pct"/>
        <w:jc w:val="center"/>
        <w:tblCellSpacing w:w="0" w:type="dxa"/>
        <w:tblBorders>
          <w:top w:val="outset" w:sz="12" w:space="0" w:color="000000"/>
          <w:left w:val="outset" w:sz="12" w:space="0" w:color="000000"/>
          <w:bottom w:val="outset" w:sz="12" w:space="0" w:color="000000"/>
          <w:right w:val="outset" w:sz="12" w:space="0" w:color="000000"/>
        </w:tblBorders>
        <w:tblCellMar>
          <w:top w:w="39" w:type="dxa"/>
          <w:left w:w="39" w:type="dxa"/>
          <w:bottom w:w="39" w:type="dxa"/>
          <w:right w:w="39" w:type="dxa"/>
        </w:tblCellMar>
        <w:tblLook w:val="04A0" w:firstRow="1" w:lastRow="0" w:firstColumn="1" w:lastColumn="0" w:noHBand="0" w:noVBand="1"/>
      </w:tblPr>
      <w:tblGrid>
        <w:gridCol w:w="2320"/>
        <w:gridCol w:w="2321"/>
        <w:gridCol w:w="2582"/>
        <w:gridCol w:w="3647"/>
      </w:tblGrid>
      <w:tr w:rsidR="00D21261" w:rsidRPr="00D21261" w14:paraId="02A3CFD3" w14:textId="77777777">
        <w:trPr>
          <w:trHeight w:val="524"/>
          <w:tblCellSpacing w:w="0" w:type="dxa"/>
          <w:jc w:val="center"/>
        </w:trPr>
        <w:tc>
          <w:tcPr>
            <w:tcW w:w="0" w:type="auto"/>
            <w:gridSpan w:val="4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3AC71600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新細明體" w:eastAsia="新細明體" w:hAnsi="新細明體" w:cs="新細明體"/>
                <w:color w:val="FF0000"/>
                <w:kern w:val="0"/>
                <w:sz w:val="36"/>
                <w:szCs w:val="36"/>
                <w14:ligatures w14:val="none"/>
              </w:rPr>
              <w:t>航班資訊</w:t>
            </w:r>
          </w:p>
        </w:tc>
      </w:tr>
      <w:tr w:rsidR="00D21261" w:rsidRPr="00D21261" w14:paraId="06BF89D7" w14:textId="77777777" w:rsidTr="00385BEA">
        <w:trPr>
          <w:trHeight w:val="393"/>
          <w:tblCellSpacing w:w="0" w:type="dxa"/>
          <w:jc w:val="center"/>
        </w:trPr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168929D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7D4FFC1A" w14:textId="6737B72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>航班號碼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00877A0B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>起訖城市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861B091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>飛行時間</w:t>
            </w:r>
          </w:p>
        </w:tc>
      </w:tr>
      <w:tr w:rsidR="00D21261" w:rsidRPr="00D21261" w14:paraId="63F1D0FD" w14:textId="77777777" w:rsidTr="004424C8">
        <w:trPr>
          <w:trHeight w:val="393"/>
          <w:tblCellSpacing w:w="0" w:type="dxa"/>
          <w:jc w:val="center"/>
        </w:trPr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7D17AFE7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proofErr w:type="gramStart"/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>去程航班</w:t>
            </w:r>
            <w:proofErr w:type="gramEnd"/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27D79EC" w14:textId="554FF0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BR1194</w:t>
            </w: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32BB248F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桃園/釜山</w:t>
            </w: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507642E9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08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：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20~11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：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35</w:t>
            </w: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 xml:space="preserve">　</w:t>
            </w:r>
          </w:p>
        </w:tc>
      </w:tr>
      <w:tr w:rsidR="00D21261" w:rsidRPr="00D21261" w14:paraId="60A4C881" w14:textId="77777777" w:rsidTr="0063753A">
        <w:trPr>
          <w:trHeight w:val="393"/>
          <w:tblCellSpacing w:w="0" w:type="dxa"/>
          <w:jc w:val="center"/>
        </w:trPr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4EEB6CC6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>回程航班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258C361B" w14:textId="0C16A353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BR1193</w:t>
            </w: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0F048214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標楷體" w:eastAsia="標楷體" w:hAnsi="標楷體" w:cs="新細明體"/>
                <w:kern w:val="0"/>
                <w14:ligatures w14:val="none"/>
              </w:rPr>
              <w:t>釜山/桃園</w:t>
            </w: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3AFEEBB1" w14:textId="77777777" w:rsidR="00D21261" w:rsidRPr="00D21261" w:rsidRDefault="00D21261" w:rsidP="00D21261">
            <w:pPr>
              <w:widowControl/>
              <w:spacing w:after="0" w:line="240" w:lineRule="auto"/>
              <w:jc w:val="center"/>
              <w:rPr>
                <w:rFonts w:ascii="新細明體" w:eastAsia="新細明體" w:hAnsi="新細明體" w:cs="新細明體"/>
                <w:kern w:val="0"/>
                <w14:ligatures w14:val="none"/>
              </w:rPr>
            </w:pP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12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：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45~14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：</w:t>
            </w:r>
            <w:r w:rsidRPr="00D21261">
              <w:rPr>
                <w:rFonts w:ascii="Times New Roman" w:eastAsia="新細明體" w:hAnsi="Times New Roman" w:cs="Times New Roman"/>
                <w:kern w:val="0"/>
                <w14:ligatures w14:val="none"/>
              </w:rPr>
              <w:t>10</w:t>
            </w:r>
            <w:r w:rsidRPr="00D21261">
              <w:rPr>
                <w:rFonts w:ascii="新細明體" w:eastAsia="新細明體" w:hAnsi="新細明體" w:cs="新細明體"/>
                <w:kern w:val="0"/>
                <w14:ligatures w14:val="none"/>
              </w:rPr>
              <w:t xml:space="preserve">　</w:t>
            </w:r>
          </w:p>
        </w:tc>
      </w:tr>
    </w:tbl>
    <w:p w14:paraId="634CE4AC" w14:textId="77777777" w:rsidR="00052343" w:rsidRDefault="00052343"/>
    <w:sectPr w:rsidR="00052343" w:rsidSect="00D21261">
      <w:pgSz w:w="11906" w:h="16838"/>
      <w:pgMar w:top="284" w:right="510" w:bottom="284" w:left="51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1D5E71"/>
    <w:multiLevelType w:val="multilevel"/>
    <w:tmpl w:val="B018F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1D5574"/>
    <w:multiLevelType w:val="multilevel"/>
    <w:tmpl w:val="1B643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BD02DEF"/>
    <w:multiLevelType w:val="multilevel"/>
    <w:tmpl w:val="B9801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0FF1611"/>
    <w:multiLevelType w:val="multilevel"/>
    <w:tmpl w:val="9C003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8BB3DD8"/>
    <w:multiLevelType w:val="multilevel"/>
    <w:tmpl w:val="A9EC6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28089F"/>
    <w:multiLevelType w:val="multilevel"/>
    <w:tmpl w:val="CD641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5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261"/>
    <w:rsid w:val="00052343"/>
    <w:rsid w:val="0078029A"/>
    <w:rsid w:val="007B5464"/>
    <w:rsid w:val="008116DA"/>
    <w:rsid w:val="00D00194"/>
    <w:rsid w:val="00D21261"/>
    <w:rsid w:val="00E70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4B34DA"/>
  <w15:chartTrackingRefBased/>
  <w15:docId w15:val="{AA021440-7F87-4E3A-B533-262442DD7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2126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1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1261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1261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12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126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126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126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126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2126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212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21261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212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21261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2126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2126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2126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212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126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21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126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2126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212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212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2126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2126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212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2126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21261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D21261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212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://trthotel.com/" TargetMode="External"/><Relationship Id="rId18" Type="http://schemas.openxmlformats.org/officeDocument/2006/relationships/hyperlink" Target="http://nnr-h.com/solaria/busan/tra_cn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hyperlink" Target="http://www.grandosiria.com/" TargetMode="External"/><Relationship Id="rId2" Type="http://schemas.openxmlformats.org/officeDocument/2006/relationships/styles" Target="styles.xml"/><Relationship Id="rId16" Type="http://schemas.openxmlformats.org/officeDocument/2006/relationships/hyperlink" Target="http://arbancityhotelbusan.book.direct/zh-tw" TargetMode="External"/><Relationship Id="rId20" Type="http://schemas.openxmlformats.org/officeDocument/2006/relationships/hyperlink" Target="http://www.crownharborhotel.com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hyperlink" Target="http://trthotel.com/" TargetMode="External"/><Relationship Id="rId10" Type="http://schemas.openxmlformats.org/officeDocument/2006/relationships/image" Target="media/image6.jpeg"/><Relationship Id="rId19" Type="http://schemas.openxmlformats.org/officeDocument/2006/relationships/hyperlink" Target="http://www.isquare-hotel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hyperlink" Target="http://arbancityhotelbusan.book.direct/zh-tw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522</Words>
  <Characters>2979</Characters>
  <Application>Microsoft Office Word</Application>
  <DocSecurity>0</DocSecurity>
  <Lines>24</Lines>
  <Paragraphs>6</Paragraphs>
  <ScaleCrop>false</ScaleCrop>
  <Company/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Kuo</dc:creator>
  <cp:keywords/>
  <dc:description/>
  <cp:lastModifiedBy>A11</cp:lastModifiedBy>
  <cp:revision>2</cp:revision>
  <dcterms:created xsi:type="dcterms:W3CDTF">2026-05-14T02:12:00Z</dcterms:created>
  <dcterms:modified xsi:type="dcterms:W3CDTF">2026-05-14T02:12:00Z</dcterms:modified>
</cp:coreProperties>
</file>