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0C5F" w14:textId="183B7AAB" w:rsidR="00C937AB" w:rsidRDefault="00C937AB" w:rsidP="00C937AB">
      <w:pPr>
        <w:pStyle w:val="Web"/>
      </w:pPr>
      <w:r>
        <w:rPr>
          <w:noProof/>
        </w:rPr>
        <w:drawing>
          <wp:anchor distT="0" distB="0" distL="114300" distR="114300" simplePos="0" relativeHeight="251668992" behindDoc="1" locked="0" layoutInCell="1" allowOverlap="1" wp14:anchorId="1909F119" wp14:editId="3A6D7447">
            <wp:simplePos x="0" y="0"/>
            <wp:positionH relativeFrom="column">
              <wp:posOffset>1905</wp:posOffset>
            </wp:positionH>
            <wp:positionV relativeFrom="paragraph">
              <wp:posOffset>158115</wp:posOffset>
            </wp:positionV>
            <wp:extent cx="6772275" cy="9401175"/>
            <wp:effectExtent l="0" t="0" r="0" b="0"/>
            <wp:wrapTight wrapText="bothSides">
              <wp:wrapPolygon edited="0">
                <wp:start x="0" y="0"/>
                <wp:lineTo x="0" y="21578"/>
                <wp:lineTo x="21570" y="21578"/>
                <wp:lineTo x="21570" y="0"/>
                <wp:lineTo x="0" y="0"/>
              </wp:wrapPolygon>
            </wp:wrapTight>
            <wp:docPr id="13896244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72275" cy="9401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3D0A6" w14:textId="10A73593" w:rsidR="00D515DB" w:rsidRDefault="00D515DB">
      <w:pPr>
        <w:rPr>
          <w:rFonts w:ascii="微軟正黑體" w:eastAsia="微軟正黑體" w:hAnsi="微軟正黑體" w:cs="微軟正黑體"/>
          <w:b/>
          <w:color w:val="FF0000"/>
          <w:sz w:val="28"/>
          <w:szCs w:val="28"/>
        </w:rPr>
      </w:pPr>
      <w:r>
        <w:rPr>
          <w:noProof/>
        </w:rPr>
        <w:lastRenderedPageBreak/>
        <w:drawing>
          <wp:anchor distT="0" distB="0" distL="114300" distR="114300" simplePos="0" relativeHeight="251666944" behindDoc="1" locked="0" layoutInCell="1" allowOverlap="1" wp14:anchorId="21CA3398" wp14:editId="147BBD23">
            <wp:simplePos x="0" y="0"/>
            <wp:positionH relativeFrom="column">
              <wp:posOffset>835</wp:posOffset>
            </wp:positionH>
            <wp:positionV relativeFrom="paragraph">
              <wp:posOffset>5949449</wp:posOffset>
            </wp:positionV>
            <wp:extent cx="6659880" cy="3481438"/>
            <wp:effectExtent l="0" t="0" r="0" b="0"/>
            <wp:wrapTight wrapText="bothSides">
              <wp:wrapPolygon edited="0">
                <wp:start x="0" y="0"/>
                <wp:lineTo x="0" y="21513"/>
                <wp:lineTo x="21563" y="21513"/>
                <wp:lineTo x="21563" y="0"/>
                <wp:lineTo x="0" y="0"/>
              </wp:wrapPolygon>
            </wp:wrapTight>
            <wp:docPr id="839248195" name="圖片 6" descr="松島棧橋搭船遊覽松島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松島棧橋搭船遊覽松島灣"/>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9880" cy="348143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848" behindDoc="1" locked="0" layoutInCell="1" allowOverlap="1" wp14:anchorId="36EB2778" wp14:editId="7C5957AE">
            <wp:simplePos x="0" y="0"/>
            <wp:positionH relativeFrom="column">
              <wp:posOffset>73025</wp:posOffset>
            </wp:positionH>
            <wp:positionV relativeFrom="paragraph">
              <wp:posOffset>2588260</wp:posOffset>
            </wp:positionV>
            <wp:extent cx="6659880" cy="3296285"/>
            <wp:effectExtent l="0" t="0" r="0" b="0"/>
            <wp:wrapTight wrapText="bothSides">
              <wp:wrapPolygon edited="0">
                <wp:start x="0" y="0"/>
                <wp:lineTo x="0" y="21471"/>
                <wp:lineTo x="21563" y="21471"/>
                <wp:lineTo x="21563" y="0"/>
                <wp:lineTo x="0" y="0"/>
              </wp:wrapPolygon>
            </wp:wrapTight>
            <wp:docPr id="1895881134" name="圖片 4" descr="大內宿古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大內宿古街"/>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9880" cy="329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656" behindDoc="1" locked="0" layoutInCell="1" allowOverlap="1" wp14:anchorId="172816F2" wp14:editId="6E053C20">
            <wp:simplePos x="0" y="0"/>
            <wp:positionH relativeFrom="column">
              <wp:posOffset>635</wp:posOffset>
            </wp:positionH>
            <wp:positionV relativeFrom="paragraph">
              <wp:posOffset>-10795</wp:posOffset>
            </wp:positionV>
            <wp:extent cx="6659880" cy="2526030"/>
            <wp:effectExtent l="0" t="0" r="0" b="0"/>
            <wp:wrapTight wrapText="bothSides">
              <wp:wrapPolygon edited="0">
                <wp:start x="0" y="0"/>
                <wp:lineTo x="0" y="21502"/>
                <wp:lineTo x="21563" y="21502"/>
                <wp:lineTo x="21563" y="0"/>
                <wp:lineTo x="0" y="0"/>
              </wp:wrapPolygon>
            </wp:wrapTight>
            <wp:docPr id="2008897085" name="圖片 3" descr="會津若松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會津若松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9880" cy="2526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D7B67" w14:textId="545B1C46" w:rsidR="00D515DB" w:rsidRPr="00055F51" w:rsidRDefault="00D515DB" w:rsidP="00D515DB">
      <w:pPr>
        <w:snapToGrid w:val="0"/>
        <w:rPr>
          <w:rFonts w:ascii="微軟正黑體" w:eastAsia="微軟正黑體" w:hAnsi="微軟正黑體"/>
          <w:lang w:eastAsia="zh-HK"/>
        </w:rPr>
      </w:pPr>
      <w:r>
        <w:rPr>
          <w:noProof/>
        </w:rPr>
        <w:lastRenderedPageBreak/>
        <w:drawing>
          <wp:anchor distT="0" distB="0" distL="114300" distR="114300" simplePos="0" relativeHeight="251667968" behindDoc="1" locked="0" layoutInCell="1" allowOverlap="1" wp14:anchorId="6EB7B2AB" wp14:editId="5366CD7A">
            <wp:simplePos x="0" y="0"/>
            <wp:positionH relativeFrom="column">
              <wp:posOffset>635</wp:posOffset>
            </wp:positionH>
            <wp:positionV relativeFrom="paragraph">
              <wp:posOffset>71227</wp:posOffset>
            </wp:positionV>
            <wp:extent cx="6659880" cy="6689725"/>
            <wp:effectExtent l="0" t="0" r="0" b="0"/>
            <wp:wrapTight wrapText="bothSides">
              <wp:wrapPolygon edited="0">
                <wp:start x="0" y="0"/>
                <wp:lineTo x="0" y="21528"/>
                <wp:lineTo x="21563" y="21528"/>
                <wp:lineTo x="21563" y="0"/>
                <wp:lineTo x="0" y="0"/>
              </wp:wrapPolygon>
            </wp:wrapTight>
            <wp:docPr id="1313506941" name="圖片 5"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銀山溫泉街"/>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9880" cy="6689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b/>
          <w:color w:val="00B0F0"/>
          <w:sz w:val="28"/>
          <w:lang w:eastAsia="zh-HK"/>
        </w:rPr>
        <w:t>藏王御釜秘境</w:t>
      </w:r>
      <w:r w:rsidRPr="00055F51">
        <w:rPr>
          <w:rFonts w:ascii="微軟正黑體" w:eastAsia="微軟正黑體" w:hAnsi="微軟正黑體" w:hint="eastAsia"/>
          <w:b/>
          <w:color w:val="00B0F0"/>
          <w:sz w:val="28"/>
          <w:lang w:eastAsia="zh-HK"/>
        </w:rPr>
        <w:t>】</w:t>
      </w:r>
      <w:proofErr w:type="gramStart"/>
      <w:r w:rsidRPr="00055F51">
        <w:rPr>
          <w:rFonts w:ascii="微軟正黑體" w:eastAsia="微軟正黑體" w:hAnsi="微軟正黑體"/>
          <w:lang w:eastAsia="zh-HK"/>
        </w:rPr>
        <w:t>由藏王刈田岳</w:t>
      </w:r>
      <w:proofErr w:type="gramEnd"/>
      <w:r w:rsidRPr="00055F51">
        <w:rPr>
          <w:rFonts w:ascii="微軟正黑體" w:eastAsia="微軟正黑體" w:hAnsi="微軟正黑體"/>
          <w:lang w:eastAsia="zh-HK"/>
        </w:rPr>
        <w:t>、熊野岳、五色</w:t>
      </w:r>
      <w:proofErr w:type="gramStart"/>
      <w:r w:rsidRPr="00055F51">
        <w:rPr>
          <w:rFonts w:ascii="微軟正黑體" w:eastAsia="微軟正黑體" w:hAnsi="微軟正黑體"/>
          <w:lang w:eastAsia="zh-HK"/>
        </w:rPr>
        <w:t>岳</w:t>
      </w:r>
      <w:proofErr w:type="gramEnd"/>
      <w:r w:rsidRPr="00055F51">
        <w:rPr>
          <w:rFonts w:ascii="微軟正黑體" w:eastAsia="微軟正黑體" w:hAnsi="微軟正黑體"/>
          <w:lang w:eastAsia="zh-HK"/>
        </w:rPr>
        <w:t>包圍的圓型火山口湖，湖水會隨著</w:t>
      </w:r>
      <w:proofErr w:type="gramStart"/>
      <w:r w:rsidRPr="00055F51">
        <w:rPr>
          <w:rFonts w:ascii="微軟正黑體" w:eastAsia="微軟正黑體" w:hAnsi="微軟正黑體"/>
          <w:lang w:eastAsia="zh-HK"/>
        </w:rPr>
        <w:t>太</w:t>
      </w:r>
      <w:proofErr w:type="gramEnd"/>
      <w:r w:rsidRPr="00055F51">
        <w:rPr>
          <w:rFonts w:ascii="微軟正黑體" w:eastAsia="微軟正黑體" w:hAnsi="微軟正黑體"/>
          <w:lang w:eastAsia="zh-HK"/>
        </w:rPr>
        <w:t>陽光的角度變化顏色，因此又稱五色湖，依觀看角度、陽光、甚至時間的差異，</w:t>
      </w:r>
      <w:proofErr w:type="gramStart"/>
      <w:r w:rsidRPr="00055F51">
        <w:rPr>
          <w:rFonts w:ascii="微軟正黑體" w:eastAsia="微軟正黑體" w:hAnsi="微軟正黑體"/>
          <w:lang w:eastAsia="zh-HK"/>
        </w:rPr>
        <w:t>御釜</w:t>
      </w:r>
      <w:proofErr w:type="gramEnd"/>
      <w:r w:rsidRPr="00055F51">
        <w:rPr>
          <w:rFonts w:ascii="微軟正黑體" w:eastAsia="微軟正黑體" w:hAnsi="微軟正黑體"/>
          <w:lang w:eastAsia="zh-HK"/>
        </w:rPr>
        <w:t>時時有著不同風貌。由於少有人煙、地型特殊，有種獨特的神祕感。</w:t>
      </w:r>
    </w:p>
    <w:p w14:paraId="4463FEED" w14:textId="77777777" w:rsidR="00D515DB" w:rsidRPr="00055F51" w:rsidRDefault="00D515DB" w:rsidP="00D515DB">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b/>
          <w:color w:val="00B0F0"/>
          <w:sz w:val="28"/>
          <w:lang w:eastAsia="zh-HK"/>
        </w:rPr>
        <w:t>會津若松城</w:t>
      </w: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lang w:eastAsia="zh-HK"/>
        </w:rPr>
        <w:t>日本東北第一大城，建於1384年，姿態優雅翩翩、如白鶴自空中降落，故又得名《鶴城》，作為天下的名城為人們所熟知，白色的牆壁和紅色瓦片的屋頂是它的特徵，是日本唯一紅</w:t>
      </w:r>
      <w:proofErr w:type="gramStart"/>
      <w:r w:rsidRPr="00055F51">
        <w:rPr>
          <w:rFonts w:ascii="微軟正黑體" w:eastAsia="微軟正黑體" w:hAnsi="微軟正黑體"/>
          <w:lang w:eastAsia="zh-HK"/>
        </w:rPr>
        <w:t>瓦天守</w:t>
      </w:r>
      <w:proofErr w:type="gramEnd"/>
      <w:r w:rsidRPr="00055F51">
        <w:rPr>
          <w:rFonts w:ascii="微軟正黑體" w:eastAsia="微軟正黑體" w:hAnsi="微軟正黑體"/>
          <w:lang w:eastAsia="zh-HK"/>
        </w:rPr>
        <w:t>。</w:t>
      </w:r>
    </w:p>
    <w:p w14:paraId="305402F7" w14:textId="51AA8A8D" w:rsidR="00D515DB" w:rsidRPr="00055F51" w:rsidRDefault="00D515DB" w:rsidP="00D515DB">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★【銀山溫泉古街】</w:t>
      </w:r>
      <w:r w:rsidRPr="00BC496E">
        <w:rPr>
          <w:rFonts w:ascii="微軟正黑體" w:eastAsia="微軟正黑體" w:hAnsi="微軟正黑體" w:hint="eastAsia"/>
          <w:lang w:eastAsia="zh-HK"/>
        </w:rPr>
        <w:t>這裡的旅館幾乎有百年歷史，在河堤</w:t>
      </w:r>
      <w:proofErr w:type="gramStart"/>
      <w:r w:rsidRPr="00BC496E">
        <w:rPr>
          <w:rFonts w:ascii="微軟正黑體" w:eastAsia="微軟正黑體" w:hAnsi="微軟正黑體" w:hint="eastAsia"/>
          <w:lang w:eastAsia="zh-HK"/>
        </w:rPr>
        <w:t>兩旁，</w:t>
      </w:r>
      <w:proofErr w:type="gramEnd"/>
      <w:r w:rsidRPr="00BC496E">
        <w:rPr>
          <w:rFonts w:ascii="微軟正黑體" w:eastAsia="微軟正黑體" w:hAnsi="微軟正黑體" w:hint="eastAsia"/>
          <w:lang w:eastAsia="zh-HK"/>
        </w:rPr>
        <w:t>遠遠看到的是濃濃的日式氛圍，因</w:t>
      </w:r>
      <w:r w:rsidRPr="00055F51">
        <w:rPr>
          <w:rFonts w:ascii="微軟正黑體" w:eastAsia="微軟正黑體" w:hAnsi="微軟正黑體" w:hint="eastAsia"/>
          <w:lang w:eastAsia="zh-HK"/>
        </w:rPr>
        <w:t>電視劇「阿信」的拍攝</w:t>
      </w:r>
      <w:proofErr w:type="gramStart"/>
      <w:r w:rsidRPr="00055F51">
        <w:rPr>
          <w:rFonts w:ascii="微軟正黑體" w:eastAsia="微軟正黑體" w:hAnsi="微軟正黑體" w:hint="eastAsia"/>
          <w:lang w:eastAsia="zh-HK"/>
        </w:rPr>
        <w:t>撮</w:t>
      </w:r>
      <w:proofErr w:type="gramEnd"/>
      <w:r w:rsidRPr="00055F51">
        <w:rPr>
          <w:rFonts w:ascii="微軟正黑體" w:eastAsia="微軟正黑體" w:hAnsi="微軟正黑體" w:hint="eastAsia"/>
          <w:lang w:eastAsia="zh-HK"/>
        </w:rPr>
        <w:t>影地點，也是宮崎駿動畫「</w:t>
      </w:r>
      <w:proofErr w:type="gramStart"/>
      <w:r w:rsidRPr="00055F51">
        <w:rPr>
          <w:rFonts w:ascii="微軟正黑體" w:eastAsia="微軟正黑體" w:hAnsi="微軟正黑體" w:hint="eastAsia"/>
          <w:lang w:eastAsia="zh-HK"/>
        </w:rPr>
        <w:t>神隱少女</w:t>
      </w:r>
      <w:proofErr w:type="gramEnd"/>
      <w:r w:rsidRPr="00055F51">
        <w:rPr>
          <w:rFonts w:ascii="微軟正黑體" w:eastAsia="微軟正黑體" w:hAnsi="微軟正黑體" w:hint="eastAsia"/>
          <w:lang w:eastAsia="zh-HK"/>
        </w:rPr>
        <w:t>」</w:t>
      </w:r>
      <w:proofErr w:type="gramStart"/>
      <w:r w:rsidRPr="00055F51">
        <w:rPr>
          <w:rFonts w:ascii="微軟正黑體" w:eastAsia="微軟正黑體" w:hAnsi="微軟正黑體" w:hint="eastAsia"/>
          <w:lang w:eastAsia="zh-HK"/>
        </w:rPr>
        <w:t>湯屋發</w:t>
      </w:r>
      <w:proofErr w:type="gramEnd"/>
      <w:r w:rsidRPr="00055F51">
        <w:rPr>
          <w:rFonts w:ascii="微軟正黑體" w:eastAsia="微軟正黑體" w:hAnsi="微軟正黑體" w:hint="eastAsia"/>
          <w:lang w:eastAsia="zh-HK"/>
        </w:rPr>
        <w:t>想地，變得非常有名，</w:t>
      </w:r>
      <w:proofErr w:type="gramStart"/>
      <w:r w:rsidRPr="00055F51">
        <w:rPr>
          <w:rFonts w:ascii="微軟正黑體" w:eastAsia="微軟正黑體" w:hAnsi="微軟正黑體" w:hint="eastAsia"/>
          <w:lang w:eastAsia="zh-HK"/>
        </w:rPr>
        <w:t>溫泉街帶著一</w:t>
      </w:r>
      <w:proofErr w:type="gramEnd"/>
      <w:r w:rsidRPr="00055F51">
        <w:rPr>
          <w:rFonts w:ascii="微軟正黑體" w:eastAsia="微軟正黑體" w:hAnsi="微軟正黑體" w:hint="eastAsia"/>
          <w:lang w:eastAsia="zh-HK"/>
        </w:rPr>
        <w:t>絲絲古樸的情調，讓人細細回味。</w:t>
      </w:r>
    </w:p>
    <w:p w14:paraId="220286F0" w14:textId="7E1603A3" w:rsidR="00D515DB" w:rsidRDefault="00D515DB" w:rsidP="00D515DB">
      <w:pPr>
        <w:snapToGrid w:val="0"/>
        <w:rPr>
          <w:rFonts w:ascii="微軟正黑體" w:eastAsia="微軟正黑體" w:hAnsi="微軟正黑體"/>
          <w:lang w:eastAsia="zh-HK"/>
        </w:rPr>
      </w:pPr>
      <w:r w:rsidRPr="00BC496E">
        <w:rPr>
          <w:rFonts w:ascii="微軟正黑體" w:eastAsia="微軟正黑體" w:hAnsi="微軟正黑體" w:hint="eastAsia"/>
          <w:b/>
          <w:color w:val="00B0F0"/>
          <w:sz w:val="28"/>
          <w:lang w:eastAsia="zh-HK"/>
        </w:rPr>
        <w:lastRenderedPageBreak/>
        <w:t>★</w:t>
      </w:r>
      <w:r w:rsidRPr="00BC496E">
        <w:rPr>
          <w:rFonts w:ascii="微軟正黑體" w:eastAsia="微軟正黑體" w:hAnsi="微軟正黑體"/>
          <w:b/>
          <w:color w:val="00B0F0"/>
          <w:sz w:val="28"/>
          <w:lang w:eastAsia="zh-HK"/>
        </w:rPr>
        <w:t>【</w:t>
      </w:r>
      <w:r w:rsidRPr="00BC496E">
        <w:rPr>
          <w:rFonts w:ascii="微軟正黑體" w:eastAsia="微軟正黑體" w:hAnsi="微軟正黑體" w:hint="eastAsia"/>
          <w:b/>
          <w:color w:val="00B0F0"/>
          <w:sz w:val="28"/>
          <w:lang w:eastAsia="zh-HK"/>
        </w:rPr>
        <w:t>大內宿】</w:t>
      </w:r>
      <w:r w:rsidRPr="00055F51">
        <w:rPr>
          <w:rFonts w:ascii="微軟正黑體" w:eastAsia="微軟正黑體" w:hAnsi="微軟正黑體" w:hint="eastAsia"/>
          <w:lang w:eastAsia="zh-HK"/>
        </w:rPr>
        <w:t>大</w:t>
      </w:r>
      <w:proofErr w:type="gramStart"/>
      <w:r w:rsidRPr="00055F51">
        <w:rPr>
          <w:rFonts w:ascii="微軟正黑體" w:eastAsia="微軟正黑體" w:hAnsi="微軟正黑體" w:hint="eastAsia"/>
          <w:lang w:eastAsia="zh-HK"/>
        </w:rPr>
        <w:t>內宿是</w:t>
      </w:r>
      <w:proofErr w:type="gramEnd"/>
      <w:r w:rsidRPr="00055F51">
        <w:rPr>
          <w:rFonts w:ascii="微軟正黑體" w:eastAsia="微軟正黑體" w:hAnsi="微軟正黑體" w:hint="eastAsia"/>
          <w:lang w:eastAsia="zh-HK"/>
        </w:rPr>
        <w:t>日本三大</w:t>
      </w:r>
      <w:proofErr w:type="gramStart"/>
      <w:r w:rsidRPr="00055F51">
        <w:rPr>
          <w:rFonts w:ascii="微軟正黑體" w:eastAsia="微軟正黑體" w:hAnsi="微軟正黑體" w:hint="eastAsia"/>
          <w:lang w:eastAsia="zh-HK"/>
        </w:rPr>
        <w:t>茅葺</w:t>
      </w:r>
      <w:proofErr w:type="gramEnd"/>
      <w:r w:rsidRPr="00055F51">
        <w:rPr>
          <w:rFonts w:ascii="微軟正黑體" w:eastAsia="微軟正黑體" w:hAnsi="微軟正黑體" w:hint="eastAsia"/>
          <w:lang w:eastAsia="zh-HK"/>
        </w:rPr>
        <w:t>部落之一，另外兩個分別是京都</w:t>
      </w:r>
      <w:proofErr w:type="gramStart"/>
      <w:r w:rsidRPr="00055F51">
        <w:rPr>
          <w:rFonts w:ascii="微軟正黑體" w:eastAsia="微軟正黑體" w:hAnsi="微軟正黑體" w:hint="eastAsia"/>
          <w:lang w:eastAsia="zh-HK"/>
        </w:rPr>
        <w:t>府美山町</w:t>
      </w:r>
      <w:proofErr w:type="gramEnd"/>
      <w:r w:rsidRPr="00055F51">
        <w:rPr>
          <w:rFonts w:ascii="微軟正黑體" w:eastAsia="微軟正黑體" w:hAnsi="微軟正黑體" w:hint="eastAsia"/>
          <w:lang w:eastAsia="zh-HK"/>
        </w:rPr>
        <w:t>北村、</w:t>
      </w:r>
      <w:proofErr w:type="gramStart"/>
      <w:r w:rsidRPr="00055F51">
        <w:rPr>
          <w:rFonts w:ascii="微軟正黑體" w:eastAsia="微軟正黑體" w:hAnsi="微軟正黑體" w:hint="eastAsia"/>
          <w:lang w:eastAsia="zh-HK"/>
        </w:rPr>
        <w:t>岐阜縣白川鄉合掌村</w:t>
      </w:r>
      <w:proofErr w:type="gramEnd"/>
      <w:r w:rsidRPr="00055F51">
        <w:rPr>
          <w:rFonts w:ascii="微軟正黑體" w:eastAsia="微軟正黑體" w:hAnsi="微軟正黑體" w:hint="eastAsia"/>
          <w:lang w:eastAsia="zh-HK"/>
        </w:rPr>
        <w:t>，而</w:t>
      </w:r>
      <w:proofErr w:type="gramStart"/>
      <w:r w:rsidRPr="00055F51">
        <w:rPr>
          <w:rFonts w:ascii="微軟正黑體" w:eastAsia="微軟正黑體" w:hAnsi="微軟正黑體" w:hint="eastAsia"/>
          <w:lang w:eastAsia="zh-HK"/>
        </w:rPr>
        <w:t>大內宿也</w:t>
      </w:r>
      <w:proofErr w:type="gramEnd"/>
      <w:r w:rsidRPr="00055F51">
        <w:rPr>
          <w:rFonts w:ascii="微軟正黑體" w:eastAsia="微軟正黑體" w:hAnsi="微軟正黑體" w:hint="eastAsia"/>
          <w:lang w:eastAsia="zh-HK"/>
        </w:rPr>
        <w:t>有福</w:t>
      </w:r>
      <w:proofErr w:type="gramStart"/>
      <w:r w:rsidRPr="00055F51">
        <w:rPr>
          <w:rFonts w:ascii="微軟正黑體" w:eastAsia="微軟正黑體" w:hAnsi="微軟正黑體" w:hint="eastAsia"/>
          <w:lang w:eastAsia="zh-HK"/>
        </w:rPr>
        <w:t>島版合掌村</w:t>
      </w:r>
      <w:proofErr w:type="gramEnd"/>
      <w:r w:rsidRPr="00055F51">
        <w:rPr>
          <w:rFonts w:ascii="微軟正黑體" w:eastAsia="微軟正黑體" w:hAnsi="微軟正黑體" w:hint="eastAsia"/>
          <w:lang w:eastAsia="zh-HK"/>
        </w:rPr>
        <w:t>之稱。</w:t>
      </w:r>
    </w:p>
    <w:p w14:paraId="5E280E55" w14:textId="77777777" w:rsidR="006D0F0F" w:rsidRPr="00427A85" w:rsidRDefault="006D0F0F" w:rsidP="006D0F0F">
      <w:pPr>
        <w:adjustRightInd w:val="0"/>
        <w:snapToGrid w:val="0"/>
        <w:rPr>
          <w:rFonts w:ascii="華康標黑體" w:eastAsia="華康標黑體" w:hAnsi="微軟正黑體" w:cs="Times New Roman"/>
          <w:b/>
          <w:color w:val="FF0000"/>
          <w:sz w:val="26"/>
          <w:szCs w:val="26"/>
        </w:rPr>
      </w:pPr>
      <w:r w:rsidRPr="00427A85">
        <w:rPr>
          <w:rFonts w:ascii="華康標黑體" w:eastAsia="華康標黑體" w:hAnsi="微軟正黑體" w:cs="Times New Roman" w:hint="eastAsia"/>
          <w:b/>
          <w:color w:val="FF0000"/>
          <w:sz w:val="26"/>
          <w:szCs w:val="26"/>
        </w:rPr>
        <w:t>※如遇行程休館、塞車、景點客滿、突發狀況或不可抗力之因素等導致行程無法前往，則依當地門票金額進行退費處理</w:t>
      </w:r>
    </w:p>
    <w:p w14:paraId="41BAC1EC" w14:textId="6579C415" w:rsidR="006D0F0F" w:rsidRDefault="006D0F0F" w:rsidP="006D0F0F">
      <w:pPr>
        <w:adjustRightInd w:val="0"/>
        <w:snapToGrid w:val="0"/>
        <w:rPr>
          <w:rFonts w:ascii="華康標黑體" w:eastAsia="華康標黑體" w:hAnsi="微軟正黑體" w:cs="微軟正黑體"/>
          <w:b/>
          <w:color w:val="FF0000"/>
          <w:sz w:val="26"/>
          <w:szCs w:val="26"/>
        </w:rPr>
      </w:pPr>
      <w:r w:rsidRPr="00427A85">
        <w:rPr>
          <w:rFonts w:ascii="華康標黑體" w:eastAsia="華康標黑體" w:hAnsi="微軟正黑體" w:cs="Times New Roman" w:hint="eastAsia"/>
          <w:b/>
          <w:color w:val="FF0000"/>
          <w:sz w:val="26"/>
          <w:szCs w:val="26"/>
        </w:rPr>
        <w:t>※</w:t>
      </w:r>
      <w:r w:rsidRPr="00427A85">
        <w:rPr>
          <w:rFonts w:ascii="華康標黑體" w:eastAsia="華康標黑體" w:hAnsi="微軟正黑體" w:cs="微軟正黑體" w:hint="eastAsia"/>
          <w:b/>
          <w:color w:val="FF0000"/>
          <w:sz w:val="26"/>
          <w:szCs w:val="26"/>
        </w:rPr>
        <w:t>如遇纜車故障、維修、或其他天候因素無法搭乘時，每人退費</w:t>
      </w:r>
      <w:r w:rsidR="008B78CA">
        <w:rPr>
          <w:rFonts w:ascii="華康標黑體" w:eastAsia="華康標黑體" w:hAnsi="微軟正黑體" w:cs="微軟正黑體" w:hint="eastAsia"/>
          <w:b/>
          <w:color w:val="FF0000"/>
          <w:sz w:val="26"/>
          <w:szCs w:val="26"/>
        </w:rPr>
        <w:t>4</w:t>
      </w:r>
      <w:r w:rsidRPr="00427A85">
        <w:rPr>
          <w:rFonts w:ascii="華康標黑體" w:eastAsia="華康標黑體" w:hAnsi="微軟正黑體" w:cs="微軟正黑體" w:hint="eastAsia"/>
          <w:b/>
          <w:color w:val="FF0000"/>
          <w:sz w:val="26"/>
          <w:szCs w:val="26"/>
        </w:rPr>
        <w:t>000日幣，敬請見諒。</w:t>
      </w:r>
    </w:p>
    <w:p w14:paraId="34AE5BEB" w14:textId="77777777" w:rsidR="006D0F0F" w:rsidRPr="00FF0D47" w:rsidRDefault="006D0F0F" w:rsidP="006D0F0F">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【行程調整說明】</w:t>
      </w:r>
    </w:p>
    <w:p w14:paraId="20091067" w14:textId="77777777" w:rsidR="006D0F0F" w:rsidRPr="00FF0D47" w:rsidRDefault="006D0F0F" w:rsidP="006D0F0F">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※本行程將以「藏王纜車」實際回覆之預約時間為優先安排依據，並可能依照各景點之預約狀況及實際營運情形進行前後調整。</w:t>
      </w:r>
    </w:p>
    <w:p w14:paraId="59D6FB6E" w14:textId="771FF6B0" w:rsidR="00D515DB" w:rsidRPr="006D0F0F" w:rsidRDefault="006D0F0F" w:rsidP="006D0F0F">
      <w:pPr>
        <w:adjustRightInd w:val="0"/>
        <w:snapToGrid w:val="0"/>
        <w:rPr>
          <w:rFonts w:ascii="華康標黑體" w:eastAsia="華康標黑體" w:hAnsi="微軟正黑體"/>
          <w:b/>
          <w:color w:val="FF0000"/>
          <w:sz w:val="26"/>
          <w:szCs w:val="26"/>
        </w:rPr>
      </w:pPr>
      <w:r w:rsidRPr="00FF0D47">
        <w:rPr>
          <w:rFonts w:ascii="華康標黑體" w:eastAsia="華康標黑體" w:hAnsi="微軟正黑體" w:cs="Times New Roman" w:hint="eastAsia"/>
          <w:b/>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4415C6A9" w14:textId="394155A0" w:rsidR="008D4730" w:rsidRDefault="000327AC">
      <w:pPr>
        <w:rPr>
          <w:rFonts w:ascii="華康細圓體" w:eastAsia="華康細圓體" w:hAnsi="華康細圓體" w:cs="華康細圓體"/>
          <w:color w:val="FF0000"/>
          <w:sz w:val="22"/>
          <w:szCs w:val="22"/>
        </w:rPr>
      </w:pPr>
      <w:r>
        <w:rPr>
          <w:rFonts w:ascii="微軟正黑體" w:eastAsia="微軟正黑體" w:hAnsi="微軟正黑體" w:cs="微軟正黑體"/>
          <w:b/>
          <w:color w:val="FF0000"/>
          <w:sz w:val="28"/>
          <w:szCs w:val="28"/>
        </w:rPr>
        <w:t>★★★參考航班★★★</w:t>
      </w:r>
    </w:p>
    <w:tbl>
      <w:tblPr>
        <w:tblStyle w:val="af6"/>
        <w:tblpPr w:leftFromText="180" w:rightFromText="180" w:vertAnchor="text" w:tblpY="59"/>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D4730" w14:paraId="264392A1" w14:textId="77777777">
        <w:trPr>
          <w:trHeight w:val="312"/>
        </w:trPr>
        <w:tc>
          <w:tcPr>
            <w:tcW w:w="2059" w:type="dxa"/>
            <w:vAlign w:val="center"/>
          </w:tcPr>
          <w:p w14:paraId="127320C8" w14:textId="77777777" w:rsidR="008D4730" w:rsidRDefault="008D4730">
            <w:pPr>
              <w:widowControl/>
              <w:ind w:left="-283"/>
              <w:jc w:val="center"/>
              <w:rPr>
                <w:rFonts w:ascii="華康標黑體" w:eastAsia="華康標黑體" w:hAnsi="華康標黑體" w:cs="華康標黑體"/>
                <w:color w:val="000000"/>
              </w:rPr>
            </w:pPr>
          </w:p>
        </w:tc>
        <w:tc>
          <w:tcPr>
            <w:tcW w:w="1843" w:type="dxa"/>
            <w:vAlign w:val="center"/>
          </w:tcPr>
          <w:p w14:paraId="65BD54E6"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2B6ED6E5"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5636D2C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1040EFFE"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D4730" w14:paraId="33337880" w14:textId="77777777">
        <w:trPr>
          <w:trHeight w:val="312"/>
        </w:trPr>
        <w:tc>
          <w:tcPr>
            <w:tcW w:w="2059" w:type="dxa"/>
            <w:vAlign w:val="center"/>
          </w:tcPr>
          <w:p w14:paraId="095CFC8A"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4F50E9A3"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6E1FF232"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JX862</w:t>
            </w:r>
          </w:p>
        </w:tc>
        <w:tc>
          <w:tcPr>
            <w:tcW w:w="2763" w:type="dxa"/>
            <w:vAlign w:val="center"/>
          </w:tcPr>
          <w:p w14:paraId="5A9B5C2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152B24E7" w14:textId="0FC64178"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11:</w:t>
            </w:r>
            <w:r w:rsidR="00477423">
              <w:rPr>
                <w:rFonts w:ascii="華康標黑體" w:eastAsia="華康標黑體" w:hAnsi="華康標黑體" w:cs="華康標黑體" w:hint="eastAsia"/>
                <w:color w:val="000000"/>
              </w:rPr>
              <w:t>35</w:t>
            </w:r>
            <w:r>
              <w:rPr>
                <w:rFonts w:ascii="華康標黑體" w:eastAsia="華康標黑體" w:hAnsi="華康標黑體" w:cs="華康標黑體"/>
                <w:color w:val="000000"/>
              </w:rPr>
              <w:t>-16:00</w:t>
            </w:r>
          </w:p>
        </w:tc>
      </w:tr>
      <w:tr w:rsidR="008D4730" w14:paraId="1FA4D063" w14:textId="77777777">
        <w:trPr>
          <w:trHeight w:val="313"/>
        </w:trPr>
        <w:tc>
          <w:tcPr>
            <w:tcW w:w="2059" w:type="dxa"/>
            <w:vAlign w:val="center"/>
          </w:tcPr>
          <w:p w14:paraId="58A2A462"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7289344A"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14A80248"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JX863</w:t>
            </w:r>
          </w:p>
        </w:tc>
        <w:tc>
          <w:tcPr>
            <w:tcW w:w="2763" w:type="dxa"/>
            <w:vAlign w:val="center"/>
          </w:tcPr>
          <w:p w14:paraId="0C6C4054"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2FEC8486"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17:20-20:10</w:t>
            </w:r>
          </w:p>
        </w:tc>
      </w:tr>
    </w:tbl>
    <w:p w14:paraId="39615F8D" w14:textId="77777777" w:rsidR="008D4730" w:rsidRDefault="008D4730">
      <w:pPr>
        <w:rPr>
          <w:rFonts w:ascii="華康細圓體" w:eastAsia="華康細圓體" w:hAnsi="華康細圓體" w:cs="華康細圓體"/>
          <w:sz w:val="22"/>
          <w:szCs w:val="22"/>
        </w:rPr>
      </w:pPr>
      <w:bookmarkStart w:id="0" w:name="_heading=h.gjdgxs" w:colFirst="0" w:colLast="0"/>
      <w:bookmarkEnd w:id="0"/>
    </w:p>
    <w:p w14:paraId="679B681B" w14:textId="77777777"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第一天  台北→仙台空港→飯店</w:t>
      </w:r>
    </w:p>
    <w:p w14:paraId="4FF5C360" w14:textId="77777777" w:rsidR="008D4730" w:rsidRDefault="000327AC">
      <w:pPr>
        <w:rPr>
          <w:rFonts w:ascii="華康中黑體" w:eastAsia="華康中黑體" w:hAnsi="華康中黑體" w:cs="華康中黑體"/>
        </w:rPr>
      </w:pPr>
      <w:r>
        <w:rPr>
          <w:rFonts w:ascii="華康中黑體" w:eastAsia="華康中黑體" w:hAnsi="華康中黑體" w:cs="華康中黑體"/>
        </w:rPr>
        <w:t>今日集合於台灣桃園國際機場，辦理出境手續後，搭乘豪華客機直飛東北～</w:t>
      </w:r>
      <w:r>
        <w:rPr>
          <w:b/>
          <w:color w:val="365F91"/>
        </w:rPr>
        <w:t>仙台空港</w:t>
      </w:r>
      <w:r>
        <w:rPr>
          <w:rFonts w:ascii="華康中黑體" w:eastAsia="華康中黑體" w:hAnsi="華康中黑體" w:cs="華康中黑體"/>
        </w:rPr>
        <w:t>，抵達後前往飯店休息</w:t>
      </w:r>
    </w:p>
    <w:tbl>
      <w:tblPr>
        <w:tblStyle w:val="af8"/>
        <w:tblpPr w:leftFromText="180" w:rightFromText="180" w:vertAnchor="text" w:tblpY="62"/>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7FFF6AA0" w14:textId="77777777">
        <w:trPr>
          <w:trHeight w:val="360"/>
        </w:trPr>
        <w:tc>
          <w:tcPr>
            <w:tcW w:w="3411" w:type="dxa"/>
            <w:vAlign w:val="center"/>
          </w:tcPr>
          <w:p w14:paraId="22552579"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早餐：X</w:t>
            </w:r>
          </w:p>
        </w:tc>
        <w:tc>
          <w:tcPr>
            <w:tcW w:w="3411" w:type="dxa"/>
            <w:vAlign w:val="center"/>
          </w:tcPr>
          <w:p w14:paraId="378B6681"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午餐：機上美食</w:t>
            </w:r>
          </w:p>
        </w:tc>
        <w:tc>
          <w:tcPr>
            <w:tcW w:w="3412" w:type="dxa"/>
            <w:vAlign w:val="center"/>
          </w:tcPr>
          <w:p w14:paraId="79E82AA4"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w:t>
            </w:r>
          </w:p>
          <w:p w14:paraId="5AB8D63B"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或 飯店外日式燒肉吃到飽</w:t>
            </w:r>
          </w:p>
        </w:tc>
      </w:tr>
      <w:tr w:rsidR="008D4730" w14:paraId="18B5F39E" w14:textId="77777777">
        <w:trPr>
          <w:trHeight w:val="360"/>
        </w:trPr>
        <w:tc>
          <w:tcPr>
            <w:tcW w:w="10234" w:type="dxa"/>
            <w:gridSpan w:val="3"/>
            <w:vAlign w:val="center"/>
          </w:tcPr>
          <w:p w14:paraId="04AA6A20" w14:textId="3EFBDB9B"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宿：裏磐梯湖畔渡假村 或 豬苗代LISTEL飯店 或 星野</w:t>
            </w:r>
            <w:r w:rsidR="002351B3">
              <w:rPr>
                <w:rFonts w:ascii="華康中圓體" w:eastAsia="華康中圓體" w:hAnsi="細明體" w:cs="細明體" w:hint="eastAsia"/>
                <w:sz w:val="22"/>
                <w:szCs w:val="22"/>
              </w:rPr>
              <w:t>磐</w:t>
            </w:r>
            <w:r w:rsidRPr="006D0F0F">
              <w:rPr>
                <w:rFonts w:ascii="華康中圓體" w:eastAsia="華康中圓體" w:hAnsi="細明體" w:cs="細明體"/>
                <w:sz w:val="22"/>
                <w:szCs w:val="22"/>
              </w:rPr>
              <w:t xml:space="preserve">梯山溫泉飯店 </w:t>
            </w:r>
            <w:r w:rsidR="009D1F37">
              <w:rPr>
                <w:rFonts w:ascii="華康中圓體" w:eastAsia="華康中圓體" w:hAnsi="細明體" w:cs="細明體" w:hint="eastAsia"/>
                <w:sz w:val="22"/>
                <w:szCs w:val="22"/>
              </w:rPr>
              <w:t>或觀山飯店</w:t>
            </w:r>
            <w:r w:rsidRPr="006D0F0F">
              <w:rPr>
                <w:rFonts w:ascii="華康中圓體" w:eastAsia="華康中圓體" w:hAnsi="細明體" w:cs="細明體"/>
                <w:sz w:val="22"/>
                <w:szCs w:val="22"/>
              </w:rPr>
              <w:t>或同級</w:t>
            </w:r>
          </w:p>
        </w:tc>
      </w:tr>
    </w:tbl>
    <w:p w14:paraId="174FAB66" w14:textId="77777777" w:rsidR="008D4730" w:rsidRDefault="008D4730">
      <w:pPr>
        <w:rPr>
          <w:rFonts w:ascii="華康標黑體" w:eastAsia="華康標黑體" w:hAnsi="華康標黑體" w:cs="華康標黑體"/>
          <w:b/>
          <w:sz w:val="28"/>
          <w:szCs w:val="28"/>
        </w:rPr>
      </w:pPr>
    </w:p>
    <w:p w14:paraId="666F27F7" w14:textId="09A5EDDC"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第二天  飯店→會津鐵道→山中歲月～江戶風情『大內宿古街』→東北第一大城『鶴城』～會津若松城(</w:t>
      </w:r>
      <w:r w:rsidR="00D515DB">
        <w:rPr>
          <w:rFonts w:ascii="華康標黑體" w:eastAsia="華康標黑體" w:hAnsi="華康標黑體" w:cs="華康標黑體" w:hint="eastAsia"/>
          <w:b/>
          <w:sz w:val="28"/>
          <w:szCs w:val="28"/>
        </w:rPr>
        <w:t>不</w:t>
      </w:r>
      <w:r>
        <w:rPr>
          <w:rFonts w:ascii="華康標黑體" w:eastAsia="華康標黑體" w:hAnsi="華康標黑體" w:cs="華康標黑體"/>
          <w:b/>
          <w:sz w:val="28"/>
          <w:szCs w:val="28"/>
        </w:rPr>
        <w:t>上天守閣)→日本第四大湖～豬苗代湖『天鏡湖』</w:t>
      </w:r>
      <w:r>
        <w:rPr>
          <w:rFonts w:ascii="華康標黑體" w:eastAsia="華康標黑體" w:hAnsi="華康標黑體" w:cs="華康標黑體"/>
          <w:b/>
          <w:color w:val="000000"/>
          <w:sz w:val="28"/>
          <w:szCs w:val="28"/>
        </w:rPr>
        <w:t>→喜多方拉麵館</w:t>
      </w:r>
      <w:r>
        <w:rPr>
          <w:rFonts w:ascii="華康標黑體" w:eastAsia="華康標黑體" w:hAnsi="華康標黑體" w:cs="華康標黑體"/>
          <w:b/>
          <w:sz w:val="28"/>
          <w:szCs w:val="28"/>
        </w:rPr>
        <w:t>→飯店</w:t>
      </w:r>
    </w:p>
    <w:p w14:paraId="515D2C9C" w14:textId="77777777" w:rsidR="008D4730" w:rsidRDefault="000327AC">
      <w:pPr>
        <w:rPr>
          <w:rFonts w:ascii="華康中黑體" w:eastAsia="華康中黑體" w:hAnsi="華康中黑體" w:cs="華康中黑體"/>
          <w:color w:val="FF0000"/>
          <w:sz w:val="22"/>
          <w:szCs w:val="22"/>
        </w:rPr>
      </w:pPr>
      <w:r>
        <w:rPr>
          <w:rFonts w:eastAsia="Calibri"/>
          <w:b/>
          <w:color w:val="365F91"/>
        </w:rPr>
        <w:t>【會津鐵道】</w:t>
      </w:r>
      <w:r>
        <w:rPr>
          <w:rFonts w:ascii="華康中黑體" w:eastAsia="華康中黑體" w:hAnsi="華康中黑體" w:cs="華康中黑體"/>
        </w:rPr>
        <w:t>是日本的人氣鐵道線，特別安排搭乘列車，悠哉漫遊於此。沿途自然山林溪谷美景，暢遊於此真的會讓人心靈放鬆，時間好似被遺忘般讓您能細細品嘗並沉浸在火車旅程中。</w:t>
      </w:r>
    </w:p>
    <w:p w14:paraId="7E853C80" w14:textId="77777777" w:rsidR="008D4730" w:rsidRDefault="000327AC">
      <w:pPr>
        <w:rPr>
          <w:rFonts w:ascii="華康標黑體" w:eastAsia="華康標黑體" w:hAnsi="華康標黑體" w:cs="華康標黑體"/>
          <w:color w:val="FF0000"/>
          <w:sz w:val="18"/>
          <w:szCs w:val="18"/>
        </w:rPr>
      </w:pPr>
      <w:r>
        <w:rPr>
          <w:rFonts w:ascii="華康標黑體" w:eastAsia="華康標黑體" w:hAnsi="華康標黑體" w:cs="華康標黑體"/>
          <w:color w:val="FF0000"/>
          <w:sz w:val="18"/>
          <w:szCs w:val="18"/>
        </w:rPr>
        <w:t>※注意點為了減輕貓的精神負擔，並為了保護貓的眼睛，請不要隨意抱它，並且在沒經許可的情況下，不要給它拍照喔。</w:t>
      </w:r>
    </w:p>
    <w:p w14:paraId="586F06EA" w14:textId="77777777" w:rsidR="008D4730" w:rsidRDefault="000327AC">
      <w:pPr>
        <w:rPr>
          <w:rFonts w:ascii="華康中黑體" w:eastAsia="華康中黑體" w:hAnsi="華康中黑體" w:cs="華康中黑體"/>
        </w:rPr>
      </w:pPr>
      <w:r>
        <w:rPr>
          <w:rFonts w:ascii="華康標黑體" w:eastAsia="華康標黑體" w:hAnsi="華康標黑體" w:cs="華康標黑體"/>
          <w:color w:val="FF0000"/>
          <w:sz w:val="18"/>
          <w:szCs w:val="18"/>
        </w:rPr>
        <w:t>※貓咪站長休假日期依季節性或身體狀況有調整可能，無法保證看到貓咪站長，敬請瞭解。</w:t>
      </w:r>
    </w:p>
    <w:p w14:paraId="36692822" w14:textId="77777777" w:rsidR="008D4730" w:rsidRDefault="000327AC">
      <w:pPr>
        <w:rPr>
          <w:rFonts w:ascii="華康中黑體" w:eastAsia="華康中黑體" w:hAnsi="華康中黑體" w:cs="華康中黑體"/>
        </w:rPr>
      </w:pPr>
      <w:r>
        <w:rPr>
          <w:rFonts w:eastAsia="Calibri"/>
          <w:b/>
          <w:color w:val="365F91"/>
        </w:rPr>
        <w:t>【大內宿】</w:t>
      </w:r>
      <w:r>
        <w:rPr>
          <w:rFonts w:ascii="華康中黑體" w:eastAsia="華康中黑體" w:hAnsi="華康中黑體" w:cs="華康中黑體"/>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w:t>
      </w:r>
      <w:r>
        <w:rPr>
          <w:rFonts w:ascii="華康中黑體" w:eastAsia="華康中黑體" w:hAnsi="華康中黑體" w:cs="華康中黑體"/>
        </w:rPr>
        <w:lastRenderedPageBreak/>
        <w:t>江戶時代大街，體驗純日式風情。</w:t>
      </w:r>
    </w:p>
    <w:p w14:paraId="7B35741E" w14:textId="2495F3A9" w:rsidR="008D4730" w:rsidRDefault="000327AC">
      <w:pPr>
        <w:rPr>
          <w:rFonts w:ascii="華康中黑體" w:eastAsia="華康中黑體" w:hAnsi="華康中黑體" w:cs="華康中黑體"/>
        </w:rPr>
      </w:pPr>
      <w:r>
        <w:rPr>
          <w:b/>
          <w:color w:val="365F91"/>
        </w:rPr>
        <w:t>【會津若松城】</w:t>
      </w:r>
      <w:r>
        <w:rPr>
          <w:rFonts w:ascii="華康中黑體" w:eastAsia="華康中黑體" w:hAnsi="華康中黑體" w:cs="華康中黑體"/>
        </w:rPr>
        <w:t>最早建於西元1384年，迄今有六百多年歷史，此城天守閣之造</w:t>
      </w:r>
      <w:r w:rsidR="002351B3">
        <w:rPr>
          <w:rFonts w:ascii="華康中黑體" w:eastAsia="華康中黑體" w:hAnsi="華康中黑體" w:cs="華康中黑體" w:hint="eastAsia"/>
        </w:rPr>
        <w:t>型</w:t>
      </w:r>
      <w:r>
        <w:rPr>
          <w:rFonts w:ascii="華康中黑體" w:eastAsia="華康中黑體" w:hAnsi="華康中黑體" w:cs="華康中黑體"/>
        </w:rPr>
        <w:t>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r>
        <w:rPr>
          <w:rFonts w:ascii="華康中黑體" w:eastAsia="華康中黑體" w:hAnsi="華康中黑體" w:cs="華康中黑體"/>
        </w:rPr>
        <w:br/>
      </w:r>
      <w:r>
        <w:rPr>
          <w:rFonts w:eastAsia="Calibri"/>
          <w:b/>
          <w:color w:val="365F91"/>
        </w:rPr>
        <w:t>【豬苗代湖】</w:t>
      </w:r>
      <w:r>
        <w:rPr>
          <w:rFonts w:ascii="華康中黑體" w:eastAsia="華康中黑體" w:hAnsi="華康中黑體" w:cs="華康中黑體"/>
        </w:rPr>
        <w:t>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14:paraId="4CB4A5F3" w14:textId="77777777" w:rsidR="008D4730" w:rsidRDefault="000327AC">
      <w:pPr>
        <w:rPr>
          <w:rFonts w:ascii="華康中黑體" w:eastAsia="華康中黑體" w:hAnsi="華康中黑體" w:cs="華康中黑體"/>
        </w:rPr>
      </w:pPr>
      <w:r>
        <w:rPr>
          <w:rFonts w:eastAsia="Calibri"/>
          <w:b/>
          <w:color w:val="365F91"/>
        </w:rPr>
        <w:t>【喜多方拉麵館】</w:t>
      </w:r>
      <w:r>
        <w:rPr>
          <w:rFonts w:ascii="華康中黑體" w:eastAsia="華康中黑體" w:hAnsi="華康中黑體" w:cs="華康中黑體"/>
        </w:rPr>
        <w:t>喜多方市曾經是造酒業和生産味噌很發達的地區。這裡又成爲全國著名的喜多方拉麵的發源地。喜多方拉麵和札幌，博多拉麵並稱日本3大拉麵。</w:t>
      </w:r>
    </w:p>
    <w:tbl>
      <w:tblPr>
        <w:tblStyle w:val="af9"/>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43DBB1C2" w14:textId="77777777">
        <w:trPr>
          <w:trHeight w:val="699"/>
        </w:trPr>
        <w:tc>
          <w:tcPr>
            <w:tcW w:w="3411" w:type="dxa"/>
            <w:vAlign w:val="center"/>
          </w:tcPr>
          <w:p w14:paraId="494F2947"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411" w:type="dxa"/>
            <w:vAlign w:val="center"/>
          </w:tcPr>
          <w:p w14:paraId="7CEF6600" w14:textId="7C1C97F1"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午餐：輪箱飯鄉土風味餐</w:t>
            </w:r>
            <w:r w:rsidR="00F74000" w:rsidRPr="006D0F0F">
              <w:rPr>
                <w:rFonts w:ascii="華康中圓體" w:eastAsia="華康中圓體" w:hAnsi="細明體" w:cs="細明體" w:hint="eastAsia"/>
                <w:sz w:val="22"/>
                <w:szCs w:val="22"/>
              </w:rPr>
              <w:t>或 日式精美套餐</w:t>
            </w:r>
          </w:p>
        </w:tc>
        <w:tc>
          <w:tcPr>
            <w:tcW w:w="3412" w:type="dxa"/>
            <w:vAlign w:val="center"/>
          </w:tcPr>
          <w:p w14:paraId="07290CB5"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或 </w:t>
            </w:r>
          </w:p>
          <w:p w14:paraId="4CD93539"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飯店內會席料理 </w:t>
            </w:r>
          </w:p>
        </w:tc>
      </w:tr>
      <w:tr w:rsidR="008D4730" w14:paraId="3CCB4FF9" w14:textId="77777777">
        <w:trPr>
          <w:trHeight w:val="360"/>
        </w:trPr>
        <w:tc>
          <w:tcPr>
            <w:tcW w:w="10234" w:type="dxa"/>
            <w:gridSpan w:val="3"/>
            <w:vAlign w:val="center"/>
          </w:tcPr>
          <w:p w14:paraId="5E3F4873" w14:textId="1CFD13B3"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r w:rsidR="009D1F37" w:rsidRPr="006D0F0F">
              <w:rPr>
                <w:rFonts w:ascii="華康中圓體" w:eastAsia="華康中圓體" w:hAnsi="細明體" w:cs="細明體"/>
                <w:sz w:val="22"/>
                <w:szCs w:val="22"/>
              </w:rPr>
              <w:t>裏磐梯湖畔渡假村 或 豬苗代LISTEL飯店 或 星野</w:t>
            </w:r>
            <w:r w:rsidR="002351B3">
              <w:rPr>
                <w:rFonts w:ascii="華康中圓體" w:eastAsia="華康中圓體" w:hAnsi="細明體" w:cs="細明體" w:hint="eastAsia"/>
                <w:sz w:val="22"/>
                <w:szCs w:val="22"/>
              </w:rPr>
              <w:t>磐</w:t>
            </w:r>
            <w:r w:rsidR="009D1F37" w:rsidRPr="006D0F0F">
              <w:rPr>
                <w:rFonts w:ascii="華康中圓體" w:eastAsia="華康中圓體" w:hAnsi="細明體" w:cs="細明體"/>
                <w:sz w:val="22"/>
                <w:szCs w:val="22"/>
              </w:rPr>
              <w:t xml:space="preserve">梯山溫泉飯店 </w:t>
            </w:r>
            <w:r w:rsidR="009D1F37">
              <w:rPr>
                <w:rFonts w:ascii="華康中圓體" w:eastAsia="華康中圓體" w:hAnsi="細明體" w:cs="細明體" w:hint="eastAsia"/>
                <w:sz w:val="22"/>
                <w:szCs w:val="22"/>
              </w:rPr>
              <w:t>或觀山飯店</w:t>
            </w:r>
            <w:r w:rsidR="009D1F37" w:rsidRPr="006D0F0F">
              <w:rPr>
                <w:rFonts w:ascii="華康中圓體" w:eastAsia="華康中圓體" w:hAnsi="細明體" w:cs="細明體"/>
                <w:sz w:val="22"/>
                <w:szCs w:val="22"/>
              </w:rPr>
              <w:t>或同級</w:t>
            </w:r>
          </w:p>
        </w:tc>
      </w:tr>
    </w:tbl>
    <w:p w14:paraId="5EC7E862" w14:textId="77777777" w:rsidR="00A01586" w:rsidRDefault="00A01586" w:rsidP="00A01586">
      <w:pPr>
        <w:rPr>
          <w:rFonts w:ascii="華康標黑體" w:eastAsia="華康標黑體" w:hAnsi="華康標黑體" w:cs="華康標黑體"/>
          <w:b/>
          <w:sz w:val="28"/>
          <w:szCs w:val="28"/>
        </w:rPr>
      </w:pPr>
    </w:p>
    <w:p w14:paraId="362AEB24" w14:textId="77777777" w:rsidR="00A01586" w:rsidRPr="00A01586" w:rsidRDefault="00A01586" w:rsidP="00A01586">
      <w:pPr>
        <w:rPr>
          <w:rFonts w:ascii="華康標黑體" w:eastAsia="華康標黑體" w:hAnsi="華康標黑體" w:cs="華康標黑體"/>
          <w:b/>
          <w:sz w:val="28"/>
          <w:szCs w:val="28"/>
        </w:rPr>
      </w:pPr>
      <w:r w:rsidRPr="00A01586">
        <w:rPr>
          <w:rFonts w:ascii="華康標黑體" w:eastAsia="華康標黑體" w:hAnsi="華康標黑體" w:cs="華康標黑體"/>
          <w:b/>
          <w:sz w:val="28"/>
          <w:szCs w:val="28"/>
        </w:rPr>
        <w:t>第三天  飯店→神秘的自然林道～五色沼→藏王御釜秘境→</w:t>
      </w:r>
      <w:r w:rsidRPr="00A01586">
        <w:rPr>
          <w:rFonts w:ascii="華康標黑體" w:eastAsia="華康標黑體" w:hAnsi="華康標黑體" w:cs="華康標黑體" w:hint="eastAsia"/>
          <w:b/>
          <w:sz w:val="28"/>
          <w:szCs w:val="28"/>
        </w:rPr>
        <w:t>刺激五感的大自然力量</w:t>
      </w:r>
      <w:r w:rsidRPr="00A01586">
        <w:rPr>
          <w:rFonts w:ascii="華康標黑體" w:eastAsia="華康標黑體" w:hAnsi="華康標黑體" w:cs="華康標黑體"/>
          <w:b/>
          <w:sz w:val="28"/>
          <w:szCs w:val="28"/>
        </w:rPr>
        <w:t>～藏</w:t>
      </w:r>
      <w:r w:rsidRPr="00A01586">
        <w:rPr>
          <w:rFonts w:ascii="華康標黑體" w:eastAsia="華康標黑體" w:hAnsi="華康標黑體" w:cs="華康標黑體" w:hint="eastAsia"/>
          <w:b/>
          <w:sz w:val="28"/>
          <w:szCs w:val="28"/>
        </w:rPr>
        <w:t>王纜車→</w:t>
      </w:r>
      <w:r w:rsidRPr="00A01586">
        <w:rPr>
          <w:rFonts w:ascii="華康標黑體" w:eastAsia="華康標黑體" w:hAnsi="華康標黑體" w:cs="華康標黑體"/>
          <w:b/>
          <w:sz w:val="28"/>
          <w:szCs w:val="28"/>
        </w:rPr>
        <w:t>飯店</w:t>
      </w:r>
    </w:p>
    <w:p w14:paraId="278BA15E" w14:textId="381DEF3E" w:rsidR="00A01586" w:rsidRDefault="00A01586" w:rsidP="00A01586">
      <w:pPr>
        <w:rPr>
          <w:rFonts w:ascii="華康中黑體" w:eastAsia="華康中黑體" w:hAnsi="華康中黑體" w:cs="華康中黑體"/>
        </w:rPr>
      </w:pPr>
      <w:r>
        <w:rPr>
          <w:rFonts w:ascii="細明體" w:eastAsia="細明體" w:hAnsi="細明體" w:cs="細明體" w:hint="eastAsia"/>
          <w:b/>
          <w:color w:val="365F91"/>
        </w:rPr>
        <w:t>【五色沼】</w:t>
      </w:r>
      <w:r>
        <w:rPr>
          <w:rFonts w:ascii="華康中黑體" w:eastAsia="華康中黑體" w:hAnsi="華康中黑體" w:cs="華康中黑體"/>
        </w:rPr>
        <w:t>是</w:t>
      </w:r>
      <w:r w:rsidR="002351B3">
        <w:rPr>
          <w:rFonts w:ascii="華康中黑體" w:eastAsia="華康中黑體" w:hAnsi="華康中黑體" w:cs="華康中黑體" w:hint="eastAsia"/>
        </w:rPr>
        <w:t>磐</w:t>
      </w:r>
      <w:r>
        <w:rPr>
          <w:rFonts w:ascii="華康中黑體" w:eastAsia="華康中黑體" w:hAnsi="華康中黑體" w:cs="華康中黑體"/>
        </w:rPr>
        <w:t>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p w14:paraId="32BA4C18" w14:textId="77777777" w:rsidR="008D4730" w:rsidRDefault="000327AC">
      <w:pPr>
        <w:rPr>
          <w:rFonts w:ascii="華康中黑體" w:eastAsia="華康中黑體" w:hAnsi="華康中黑體" w:cs="華康中黑體"/>
        </w:rPr>
      </w:pPr>
      <w:r>
        <w:rPr>
          <w:rFonts w:eastAsia="Calibri"/>
          <w:b/>
          <w:color w:val="365F91"/>
        </w:rPr>
        <w:t>【藏王御釜】</w:t>
      </w:r>
      <w:r>
        <w:rPr>
          <w:rFonts w:ascii="華康中黑體" w:eastAsia="華康中黑體" w:hAnsi="華康中黑體" w:cs="華康中黑體"/>
        </w:rPr>
        <w:t>秘境由藏王刈田岳、熊野岳、五色岳包圍的圓型火山口湖，湖水具強酸性，因此沒有生物棲息。御釜的湖水會隨著太陽光的角度變化顏色，因此又稱五色湖，依觀看角度、陽光、甚至時間的差異，御釜時時有著不同風貌。由於少有人煙、地型特殊，有種獨特的神祕感。</w:t>
      </w:r>
    </w:p>
    <w:p w14:paraId="08E54515" w14:textId="676CBA36" w:rsidR="008B78CA" w:rsidRPr="008B78CA" w:rsidRDefault="008B78CA">
      <w:pPr>
        <w:rPr>
          <w:rFonts w:ascii="華康中黑體" w:eastAsia="華康中黑體" w:hAnsi="華康中黑體" w:cs="華康中黑體"/>
        </w:rPr>
      </w:pPr>
      <w:r>
        <w:rPr>
          <w:rStyle w:val="a4"/>
          <w:rFonts w:ascii="細明體" w:eastAsia="細明體" w:hAnsi="細明體" w:hint="eastAsia"/>
          <w:color w:val="FF0000"/>
          <w:sz w:val="22"/>
        </w:rPr>
        <w:t>※</w:t>
      </w:r>
      <w:r>
        <w:rPr>
          <w:rFonts w:ascii="細明體" w:eastAsia="細明體" w:hAnsi="細明體" w:cs="Times New Roman" w:hint="eastAsia"/>
          <w:b/>
          <w:bCs/>
          <w:color w:val="FF0000"/>
          <w:sz w:val="22"/>
        </w:rPr>
        <w:t>備註：如遇封山或其他天候因素時，改走東光酒造+上杉神社</w:t>
      </w:r>
    </w:p>
    <w:p w14:paraId="3006105B" w14:textId="77777777" w:rsidR="00A01586" w:rsidRPr="00A01586" w:rsidRDefault="00A01586" w:rsidP="00A01586">
      <w:pPr>
        <w:rPr>
          <w:rFonts w:ascii="華康中黑體" w:eastAsia="華康中黑體" w:hAnsi="華康中黑體" w:cs="華康中黑體"/>
        </w:rPr>
      </w:pPr>
      <w:r>
        <w:rPr>
          <w:b/>
          <w:bCs/>
          <w:color w:val="365F91"/>
          <w:lang w:eastAsia="ja-JP"/>
        </w:rPr>
        <w:t>【藏王纜車】</w:t>
      </w:r>
      <w:r>
        <w:rPr>
          <w:rFonts w:ascii="華康中黑體" w:eastAsia="華康中黑體" w:hint="eastAsia"/>
          <w:color w:val="000000"/>
          <w:lang w:eastAsia="ja-JP"/>
        </w:rPr>
        <w:t>特別安排藏王纜車，藏王纜車（</w:t>
      </w:r>
      <w:r>
        <w:rPr>
          <w:rFonts w:ascii="細明體" w:eastAsia="細明體" w:hAnsi="細明體" w:cs="細明體" w:hint="eastAsia"/>
          <w:color w:val="000000"/>
          <w:lang w:eastAsia="ja-JP"/>
        </w:rPr>
        <w:t>蔵</w:t>
      </w:r>
      <w:r>
        <w:rPr>
          <w:rFonts w:ascii="華康中黑體" w:eastAsia="華康中黑體" w:hAnsi="華康中黑體" w:cs="華康中黑體" w:hint="eastAsia"/>
          <w:color w:val="000000"/>
          <w:lang w:eastAsia="ja-JP"/>
        </w:rPr>
        <w:t>王</w:t>
      </w:r>
      <w:r>
        <w:rPr>
          <w:rFonts w:ascii="細明體" w:eastAsia="細明體" w:hAnsi="細明體" w:cs="細明體" w:hint="eastAsia"/>
          <w:color w:val="000000"/>
          <w:lang w:eastAsia="ja-JP"/>
        </w:rPr>
        <w:t>ロープウェイ</w:t>
      </w:r>
      <w:r>
        <w:rPr>
          <w:rFonts w:ascii="華康中黑體" w:eastAsia="華康中黑體" w:hAnsi="華康中黑體" w:cs="華康中黑體" w:hint="eastAsia"/>
          <w:color w:val="000000"/>
          <w:lang w:eastAsia="ja-JP"/>
        </w:rPr>
        <w:t>）位於日本山形縣，是通往藏王連峰的主要交通工具之一。</w:t>
      </w:r>
      <w:r>
        <w:rPr>
          <w:rFonts w:ascii="華康中黑體" w:eastAsia="華康中黑體" w:hAnsi="華康中黑體" w:cs="華康中黑體" w:hint="eastAsia"/>
          <w:color w:val="000000"/>
        </w:rPr>
        <w:t>纜車分為兩段：</w:t>
      </w:r>
      <w:r>
        <w:rPr>
          <w:rFonts w:ascii="華康中黑體" w:eastAsia="華康中黑體" w:hint="eastAsia"/>
          <w:color w:val="000000"/>
        </w:rPr>
        <w:t>    </w:t>
      </w:r>
    </w:p>
    <w:p w14:paraId="73AE5284" w14:textId="77777777" w:rsidR="00A01586" w:rsidRPr="00A01586" w:rsidRDefault="00A01586" w:rsidP="00A01586">
      <w:pPr>
        <w:pStyle w:val="Web"/>
        <w:spacing w:before="0" w:beforeAutospacing="0" w:after="0" w:afterAutospacing="0"/>
        <w:rPr>
          <w:rFonts w:ascii="華康中黑體" w:eastAsia="華康中黑體" w:hAnsi="華康中黑體" w:cs="華康中黑體"/>
        </w:rPr>
      </w:pPr>
      <w:r>
        <w:rPr>
          <w:rFonts w:ascii="華康中黑體" w:eastAsia="華康中黑體" w:hint="eastAsia"/>
          <w:color w:val="000000"/>
        </w:rPr>
        <w:t> </w:t>
      </w:r>
      <w:r>
        <w:rPr>
          <w:rFonts w:ascii="華康中黑體" w:eastAsia="華康中黑體" w:hint="eastAsia"/>
          <w:color w:val="000000"/>
        </w:rPr>
        <w:t>• 山麓線：從藏王山麓站（海拔855米）至樹冰高原站（海拔1,331米），乘車時間約7</w:t>
      </w:r>
      <w:r w:rsidRPr="00A01586">
        <w:rPr>
          <w:rFonts w:ascii="華康中黑體" w:eastAsia="華康中黑體" w:hAnsi="華康中黑體" w:cs="華康中黑體" w:hint="eastAsia"/>
        </w:rPr>
        <w:t>分鐘。</w:t>
      </w:r>
    </w:p>
    <w:p w14:paraId="01A07B88" w14:textId="77777777" w:rsidR="00A01586" w:rsidRPr="00A01586" w:rsidRDefault="00A01586" w:rsidP="00A01586">
      <w:pPr>
        <w:pStyle w:val="Web"/>
        <w:spacing w:before="0" w:beforeAutospacing="0" w:after="0" w:afterAutospacing="0"/>
        <w:rPr>
          <w:rFonts w:ascii="華康中黑體" w:eastAsia="華康中黑體" w:hAnsi="華康中黑體" w:cs="華康中黑體"/>
        </w:rPr>
      </w:pPr>
      <w:r w:rsidRPr="00A01586">
        <w:rPr>
          <w:rFonts w:ascii="華康中黑體" w:eastAsia="華康中黑體" w:hAnsi="華康中黑體" w:cs="華康中黑體" w:hint="eastAsia"/>
        </w:rPr>
        <w:t>• 山頂線：從樹冰高原站至地藏山頂站（海拔1,661米），乘車時間約10分鐘。  </w:t>
      </w:r>
    </w:p>
    <w:p w14:paraId="04AFC157" w14:textId="77777777" w:rsidR="00A01586" w:rsidRDefault="00A01586" w:rsidP="00A01586">
      <w:pPr>
        <w:pStyle w:val="Web"/>
        <w:spacing w:before="0" w:beforeAutospacing="0" w:after="0" w:afterAutospacing="0"/>
        <w:rPr>
          <w:rFonts w:ascii="華康中黑體" w:eastAsia="華康中黑體" w:hAnsi="華康中黑體" w:cs="華康中黑體"/>
        </w:rPr>
      </w:pPr>
      <w:r w:rsidRPr="00A01586">
        <w:rPr>
          <w:rFonts w:ascii="華康中黑體" w:eastAsia="華康中黑體" w:hAnsi="華康中黑體" w:cs="華康中黑體" w:hint="eastAsia"/>
        </w:rPr>
        <w:t>邀您親身體驗在觀景勝地的絕景、高山植物等隨著季節呈現不同表情的藏王美麗大自然。</w:t>
      </w:r>
    </w:p>
    <w:p w14:paraId="39126A9C" w14:textId="0C4016D3" w:rsidR="00D515DB" w:rsidRPr="00D515DB" w:rsidRDefault="00D515DB" w:rsidP="00D515DB">
      <w:pPr>
        <w:adjustRightInd w:val="0"/>
        <w:snapToGrid w:val="0"/>
        <w:spacing w:line="340" w:lineRule="exact"/>
        <w:rPr>
          <w:rFonts w:ascii="華康中黑體" w:eastAsia="華康中黑體" w:hAnsi="華康中黑體" w:cs="華康中黑體"/>
        </w:rPr>
      </w:pPr>
      <w:r w:rsidRPr="00160914">
        <w:rPr>
          <w:rStyle w:val="a4"/>
          <w:rFonts w:ascii="細明體" w:eastAsia="細明體" w:hAnsi="細明體" w:cs="Times New Roman" w:hint="eastAsia"/>
          <w:color w:val="FF0000"/>
          <w:sz w:val="22"/>
        </w:rPr>
        <w:t>※</w:t>
      </w:r>
      <w:r w:rsidRPr="00160914">
        <w:rPr>
          <w:rFonts w:ascii="細明體" w:eastAsia="細明體" w:hAnsi="細明體" w:cs="Times New Roman" w:hint="eastAsia"/>
          <w:b/>
          <w:bCs/>
          <w:color w:val="FF0000"/>
          <w:sz w:val="22"/>
        </w:rPr>
        <w:t>備註：如遇纜車故障、維修、或其他天候因素無法搭乘時，每人退費</w:t>
      </w:r>
      <w:r w:rsidR="008B78CA">
        <w:rPr>
          <w:rFonts w:ascii="細明體" w:eastAsia="細明體" w:hAnsi="細明體" w:cs="Times New Roman" w:hint="eastAsia"/>
          <w:b/>
          <w:bCs/>
          <w:color w:val="FF0000"/>
          <w:sz w:val="22"/>
        </w:rPr>
        <w:t>4</w:t>
      </w:r>
      <w:r w:rsidRPr="00160914">
        <w:rPr>
          <w:rFonts w:ascii="細明體" w:eastAsia="細明體" w:hAnsi="細明體" w:cs="Times New Roman" w:hint="eastAsia"/>
          <w:b/>
          <w:bCs/>
          <w:color w:val="FF0000"/>
          <w:sz w:val="22"/>
        </w:rPr>
        <w:t>000日幣，敬請見諒。</w:t>
      </w:r>
    </w:p>
    <w:tbl>
      <w:tblPr>
        <w:tblStyle w:val="afa"/>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2478B59E" w14:textId="77777777">
        <w:trPr>
          <w:trHeight w:val="360"/>
        </w:trPr>
        <w:tc>
          <w:tcPr>
            <w:tcW w:w="3411" w:type="dxa"/>
            <w:vAlign w:val="center"/>
          </w:tcPr>
          <w:p w14:paraId="6598CB2B"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411" w:type="dxa"/>
            <w:vAlign w:val="center"/>
          </w:tcPr>
          <w:p w14:paraId="31B72E89" w14:textId="4B372F01"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午餐：日式特色火鍋餐</w:t>
            </w:r>
            <w:r w:rsidR="00F74000" w:rsidRPr="006D0F0F">
              <w:rPr>
                <w:rFonts w:ascii="華康中圓體" w:eastAsia="華康中圓體" w:hAnsi="細明體" w:cs="細明體" w:hint="eastAsia"/>
                <w:sz w:val="22"/>
                <w:szCs w:val="22"/>
              </w:rPr>
              <w:t>或 日式精美套餐</w:t>
            </w:r>
          </w:p>
        </w:tc>
        <w:tc>
          <w:tcPr>
            <w:tcW w:w="3412" w:type="dxa"/>
            <w:vAlign w:val="center"/>
          </w:tcPr>
          <w:p w14:paraId="5B81064C"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或 </w:t>
            </w:r>
          </w:p>
          <w:p w14:paraId="7FDB8B37"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飯店內會席料理 </w:t>
            </w:r>
          </w:p>
        </w:tc>
      </w:tr>
      <w:tr w:rsidR="008D4730" w14:paraId="2B9BC290" w14:textId="77777777">
        <w:trPr>
          <w:trHeight w:val="260"/>
        </w:trPr>
        <w:tc>
          <w:tcPr>
            <w:tcW w:w="10234" w:type="dxa"/>
            <w:gridSpan w:val="3"/>
            <w:vAlign w:val="center"/>
          </w:tcPr>
          <w:p w14:paraId="45DC32F5" w14:textId="3C6E1DBF"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r>
              <w:fldChar w:fldCharType="begin"/>
            </w:r>
            <w:r>
              <w:instrText>HYPERLINK "http://www.japanican.com/tw/hotel/detail/2422009/?ar=04&amp;sar=040701" \h</w:instrText>
            </w:r>
            <w:r>
              <w:fldChar w:fldCharType="separate"/>
            </w:r>
            <w:r w:rsidRPr="006D0F0F">
              <w:rPr>
                <w:rFonts w:ascii="華康中圓體" w:eastAsia="華康中圓體" w:hAnsi="細明體" w:cs="細明體"/>
                <w:sz w:val="22"/>
                <w:szCs w:val="22"/>
              </w:rPr>
              <w:t>旬樹庵 Sansa亭</w:t>
            </w:r>
            <w:r>
              <w:fldChar w:fldCharType="end"/>
            </w:r>
            <w:r w:rsidRPr="006D0F0F">
              <w:rPr>
                <w:rFonts w:ascii="華康中圓體" w:eastAsia="華康中圓體" w:hAnsi="細明體" w:cs="細明體"/>
                <w:sz w:val="22"/>
                <w:szCs w:val="22"/>
              </w:rPr>
              <w:t xml:space="preserve">溫泉飯店 或 Mercure宮城藏王飯店 </w:t>
            </w:r>
            <w:r w:rsidR="009D1F37">
              <w:rPr>
                <w:rFonts w:ascii="華康中圓體" w:eastAsia="華康中圓體" w:hAnsi="細明體" w:cs="細明體" w:hint="eastAsia"/>
                <w:sz w:val="22"/>
                <w:szCs w:val="22"/>
              </w:rPr>
              <w:t>或天童溫泉黑田VIEW飯店</w:t>
            </w:r>
            <w:r w:rsidRPr="006D0F0F">
              <w:rPr>
                <w:rFonts w:ascii="華康中圓體" w:eastAsia="華康中圓體" w:hAnsi="細明體" w:cs="細明體"/>
                <w:sz w:val="22"/>
                <w:szCs w:val="22"/>
              </w:rPr>
              <w:t>或同級</w:t>
            </w:r>
          </w:p>
        </w:tc>
      </w:tr>
    </w:tbl>
    <w:p w14:paraId="1183D4D3" w14:textId="77777777" w:rsidR="008D4730" w:rsidRDefault="008D4730">
      <w:pPr>
        <w:rPr>
          <w:rFonts w:ascii="華康標黑體" w:eastAsia="華康標黑體" w:hAnsi="華康標黑體" w:cs="華康標黑體"/>
          <w:b/>
          <w:sz w:val="28"/>
          <w:szCs w:val="28"/>
        </w:rPr>
      </w:pPr>
    </w:p>
    <w:p w14:paraId="09885336" w14:textId="0E77978D"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第四天  飯店→遠眺此生必訪～文人俳句中的世外桃源～山寺(立石寺)→</w:t>
      </w:r>
      <w:r w:rsidR="00D515DB" w:rsidRPr="00D515DB">
        <w:rPr>
          <w:rFonts w:ascii="華康標黑體" w:eastAsia="華康標黑體" w:hAnsi="華康標黑體" w:cs="華康標黑體" w:hint="eastAsia"/>
          <w:b/>
          <w:sz w:val="28"/>
          <w:szCs w:val="28"/>
        </w:rPr>
        <w:t>【阿信的故鄉～宮崎駿動畫「神隱少女」～《銀山溫泉》大正時代的街道散策</w:t>
      </w:r>
      <w:r>
        <w:rPr>
          <w:rFonts w:ascii="華康標黑體" w:eastAsia="華康標黑體" w:hAnsi="華康標黑體" w:cs="華康標黑體"/>
          <w:b/>
          <w:sz w:val="28"/>
          <w:szCs w:val="28"/>
        </w:rPr>
        <w:t>→</w:t>
      </w:r>
      <w:r w:rsidR="00F55674">
        <w:rPr>
          <w:rFonts w:ascii="華康標黑體" w:eastAsia="華康標黑體" w:hAnsi="華康標黑體" w:cs="華康標黑體" w:hint="eastAsia"/>
          <w:b/>
          <w:sz w:val="28"/>
          <w:szCs w:val="28"/>
        </w:rPr>
        <w:t>免稅店</w:t>
      </w:r>
      <w:r w:rsidR="00F55674">
        <w:rPr>
          <w:rFonts w:ascii="華康標黑體" w:eastAsia="華康標黑體" w:hAnsi="華康標黑體" w:cs="華康標黑體"/>
          <w:b/>
          <w:sz w:val="28"/>
          <w:szCs w:val="28"/>
        </w:rPr>
        <w:t>→</w:t>
      </w:r>
      <w:r>
        <w:rPr>
          <w:rFonts w:ascii="華康標黑體" w:eastAsia="華康標黑體" w:hAnsi="華康標黑體" w:cs="華康標黑體"/>
          <w:b/>
          <w:sz w:val="28"/>
          <w:szCs w:val="28"/>
        </w:rPr>
        <w:t>仙台購物商城→飯店</w:t>
      </w:r>
    </w:p>
    <w:p w14:paraId="145B680D" w14:textId="77777777" w:rsidR="008D4730" w:rsidRDefault="000327AC">
      <w:pPr>
        <w:rPr>
          <w:rFonts w:ascii="華康中黑體" w:eastAsia="華康中黑體" w:hAnsi="華康中黑體" w:cs="華康中黑體"/>
        </w:rPr>
      </w:pPr>
      <w:r>
        <w:rPr>
          <w:b/>
          <w:color w:val="365F91"/>
        </w:rPr>
        <w:t>【遠眺山寺】</w:t>
      </w:r>
      <w:r>
        <w:rPr>
          <w:rFonts w:ascii="華康中黑體" w:eastAsia="華康中黑體" w:hAnsi="華康中黑體" w:cs="華康中黑體"/>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11B37A57" w14:textId="77777777" w:rsidR="008D4730" w:rsidRDefault="000327AC">
      <w:pPr>
        <w:rPr>
          <w:rFonts w:ascii="華康標黑體" w:eastAsia="華康標黑體" w:hAnsi="華康標黑體" w:cs="華康標黑體"/>
          <w:b/>
          <w:sz w:val="28"/>
          <w:szCs w:val="28"/>
        </w:rPr>
      </w:pPr>
      <w:r>
        <w:rPr>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2D691740" w14:textId="77777777" w:rsidR="008D4730" w:rsidRDefault="000327AC">
      <w:pPr>
        <w:rPr>
          <w:rFonts w:ascii="華康中黑體" w:eastAsia="華康中黑體" w:hAnsi="華康中黑體" w:cs="華康中黑體"/>
        </w:rPr>
      </w:pPr>
      <w:r>
        <w:rPr>
          <w:b/>
          <w:color w:val="365F91"/>
        </w:rPr>
        <w:t>【免稅店】</w:t>
      </w:r>
      <w:r>
        <w:rPr>
          <w:rFonts w:ascii="華康中黑體" w:eastAsia="華康中黑體" w:hAnsi="華康中黑體" w:cs="華康中黑體"/>
        </w:rPr>
        <w:t>您可自由購物送給親朋好友。</w:t>
      </w:r>
    </w:p>
    <w:p w14:paraId="33ADBC35" w14:textId="77777777" w:rsidR="008D4730" w:rsidRDefault="000327AC">
      <w:pPr>
        <w:rPr>
          <w:rFonts w:ascii="華康中黑體" w:eastAsia="華康中黑體" w:hAnsi="華康中黑體" w:cs="華康中黑體"/>
        </w:rPr>
      </w:pPr>
      <w:r>
        <w:rPr>
          <w:b/>
          <w:color w:val="365F91"/>
        </w:rPr>
        <w:t>【購物商城】</w:t>
      </w:r>
      <w:r>
        <w:rPr>
          <w:rFonts w:ascii="華康中黑體" w:eastAsia="華康中黑體" w:hAnsi="華康中黑體" w:cs="華康中黑體"/>
        </w:rPr>
        <w:t>在此可輕鬆舒適的享受SHOPPING樂趣。</w:t>
      </w:r>
    </w:p>
    <w:tbl>
      <w:tblPr>
        <w:tblStyle w:val="afb"/>
        <w:tblpPr w:leftFromText="180" w:rightFromText="180" w:vertAnchor="text" w:tblpX="132" w:tblpY="18"/>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94"/>
        <w:gridCol w:w="3578"/>
        <w:gridCol w:w="3929"/>
      </w:tblGrid>
      <w:tr w:rsidR="00071C88" w14:paraId="71156221" w14:textId="77777777" w:rsidTr="00071C88">
        <w:trPr>
          <w:trHeight w:val="827"/>
        </w:trPr>
        <w:tc>
          <w:tcPr>
            <w:tcW w:w="3294" w:type="dxa"/>
            <w:vAlign w:val="center"/>
          </w:tcPr>
          <w:p w14:paraId="2B19FB72" w14:textId="77777777"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578" w:type="dxa"/>
            <w:vAlign w:val="center"/>
          </w:tcPr>
          <w:p w14:paraId="1ED0151D" w14:textId="77777777"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午餐：香魚二段芭蕉風味餐</w:t>
            </w:r>
          </w:p>
          <w:p w14:paraId="2FC6C510" w14:textId="5CFD62C8"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或 蕎麥麵風味餐</w:t>
            </w:r>
            <w:r w:rsidRPr="006D0F0F">
              <w:rPr>
                <w:rFonts w:ascii="華康中圓體" w:eastAsia="華康中圓體" w:hAnsi="細明體" w:cs="細明體" w:hint="eastAsia"/>
                <w:sz w:val="22"/>
                <w:szCs w:val="22"/>
              </w:rPr>
              <w:t>或 日式精美套餐</w:t>
            </w:r>
          </w:p>
        </w:tc>
        <w:tc>
          <w:tcPr>
            <w:tcW w:w="3929" w:type="dxa"/>
            <w:vAlign w:val="center"/>
          </w:tcPr>
          <w:p w14:paraId="7782D43F" w14:textId="77777777"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晚餐：為方便逛街，敬請自理</w:t>
            </w:r>
          </w:p>
        </w:tc>
      </w:tr>
      <w:tr w:rsidR="00071C88" w14:paraId="225842D5" w14:textId="77777777" w:rsidTr="00071C88">
        <w:trPr>
          <w:trHeight w:val="360"/>
        </w:trPr>
        <w:tc>
          <w:tcPr>
            <w:tcW w:w="10801" w:type="dxa"/>
            <w:gridSpan w:val="3"/>
            <w:vAlign w:val="center"/>
          </w:tcPr>
          <w:p w14:paraId="5C6285E5" w14:textId="3379EAAA"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r w:rsidRPr="009D1F37">
              <w:rPr>
                <w:rFonts w:ascii="華康中圓體" w:eastAsia="華康中圓體" w:hAnsi="細明體" w:cs="細明體" w:hint="eastAsia"/>
                <w:sz w:val="22"/>
                <w:szCs w:val="22"/>
              </w:rPr>
              <w:t xml:space="preserve">仙台Hills 或 </w:t>
            </w:r>
            <w:proofErr w:type="spellStart"/>
            <w:r w:rsidRPr="009D1F37">
              <w:rPr>
                <w:rFonts w:ascii="華康中圓體" w:eastAsia="華康中圓體" w:hAnsi="細明體" w:cs="細明體" w:hint="eastAsia"/>
                <w:sz w:val="22"/>
                <w:szCs w:val="22"/>
              </w:rPr>
              <w:t>DormyInn</w:t>
            </w:r>
            <w:proofErr w:type="spellEnd"/>
            <w:r w:rsidRPr="009D1F37">
              <w:rPr>
                <w:rFonts w:ascii="華康中圓體" w:eastAsia="華康中圓體" w:hAnsi="細明體" w:cs="細明體" w:hint="eastAsia"/>
                <w:sz w:val="22"/>
                <w:szCs w:val="22"/>
              </w:rPr>
              <w:t>仙台海濱 或 或SEASIDE或京阪飯店或仙台國際飯店或仙台蒙特利飯店或</w:t>
            </w:r>
            <w:r w:rsidRPr="00071C88">
              <w:rPr>
                <w:rFonts w:ascii="微軟正黑體" w:eastAsia="微軟正黑體" w:hAnsi="微軟正黑體" w:cs="微軟正黑體" w:hint="eastAsia"/>
                <w:sz w:val="22"/>
                <w:szCs w:val="22"/>
              </w:rPr>
              <w:t>雫</w:t>
            </w:r>
            <w:r w:rsidRPr="00071C88">
              <w:rPr>
                <w:rFonts w:ascii="華康中圓體" w:eastAsia="華康中圓體" w:hAnsi="華康中圓體" w:cs="華康中圓體" w:hint="eastAsia"/>
                <w:sz w:val="22"/>
                <w:szCs w:val="22"/>
              </w:rPr>
              <w:t>石王子</w:t>
            </w:r>
            <w:r w:rsidRPr="009D1F37">
              <w:rPr>
                <w:rFonts w:ascii="華康中圓體" w:eastAsia="華康中圓體" w:hAnsi="細明體" w:cs="細明體" w:hint="eastAsia"/>
                <w:sz w:val="22"/>
                <w:szCs w:val="22"/>
              </w:rPr>
              <w:t>或仙台市區飯店 或 同級</w:t>
            </w:r>
          </w:p>
        </w:tc>
      </w:tr>
    </w:tbl>
    <w:p w14:paraId="7F2BED66" w14:textId="77777777" w:rsidR="008D4730" w:rsidRDefault="008D4730">
      <w:pPr>
        <w:rPr>
          <w:rFonts w:ascii="華康標黑體" w:eastAsia="華康標黑體" w:hAnsi="華康標黑體" w:cs="華康標黑體"/>
          <w:b/>
          <w:sz w:val="28"/>
          <w:szCs w:val="28"/>
        </w:rPr>
      </w:pPr>
    </w:p>
    <w:p w14:paraId="533F596A" w14:textId="77777777"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第五天  飯店→松島遊船(隨季節變化不同景色，優美堪稱日本三景之一)→五大堂→松島海鮮市場→OUTELET購物中心→仙台空港→台北</w:t>
      </w:r>
    </w:p>
    <w:p w14:paraId="40561EFC" w14:textId="77777777" w:rsidR="008D4730" w:rsidRDefault="000327AC">
      <w:pPr>
        <w:rPr>
          <w:rFonts w:ascii="華康中黑體" w:eastAsia="華康中黑體" w:hAnsi="華康中黑體" w:cs="華康中黑體"/>
        </w:rPr>
      </w:pPr>
      <w:r>
        <w:rPr>
          <w:b/>
          <w:color w:val="365F91"/>
        </w:rPr>
        <w:t>【松島棧橋搭船遊覽松島灣】</w:t>
      </w:r>
      <w:r>
        <w:rPr>
          <w:rFonts w:ascii="華康中黑體" w:eastAsia="華康中黑體" w:hAnsi="華康中黑體" w:cs="華康中黑體"/>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42EF7D77" w14:textId="4E6331CE" w:rsidR="008D4730" w:rsidRDefault="000327AC">
      <w:pPr>
        <w:rPr>
          <w:rFonts w:ascii="華康中黑體" w:eastAsia="華康中黑體" w:hAnsi="華康中黑體" w:cs="華康中黑體"/>
        </w:rPr>
      </w:pPr>
      <w:r>
        <w:rPr>
          <w:b/>
          <w:color w:val="365F91"/>
        </w:rPr>
        <w:t>【松島五大堂】</w:t>
      </w:r>
      <w:r>
        <w:rPr>
          <w:rFonts w:ascii="華康中黑體" w:eastAsia="華康中黑體" w:hAnsi="華康中黑體" w:cs="華康中黑體"/>
        </w:rPr>
        <w:t>在東北地區具有千年的歷史，木造屋頂為單層造</w:t>
      </w:r>
      <w:r w:rsidR="002351B3">
        <w:rPr>
          <w:rFonts w:ascii="華康中黑體" w:eastAsia="華康中黑體" w:hAnsi="華康中黑體" w:cs="華康中黑體" w:hint="eastAsia"/>
        </w:rPr>
        <w:t>型</w:t>
      </w:r>
      <w:r>
        <w:rPr>
          <w:rFonts w:ascii="華康中黑體" w:eastAsia="華康中黑體" w:hAnsi="華康中黑體" w:cs="華康中黑體"/>
        </w:rPr>
        <w:t>，透露出歷史的刻痕，現成為日本重要文化財，並列為文化保護材，五大堂這座吸引了眾多遊客的建築物位於五大堂島上。它是政宗於1609年再建的。五大明王像被供奉在堂中。五大堂的五字即由此而來。五大堂內的頂部繪有</w:t>
      </w:r>
      <w:r>
        <w:rPr>
          <w:rFonts w:ascii="華康中黑體" w:eastAsia="華康中黑體" w:hAnsi="華康中黑體" w:cs="華康中黑體"/>
        </w:rPr>
        <w:lastRenderedPageBreak/>
        <w:t>中國的十二生肖之像。這裡只在每三十三年舉行一次的特殊儀式時才向公眾開放。</w:t>
      </w:r>
    </w:p>
    <w:p w14:paraId="78AD28DA" w14:textId="77777777" w:rsidR="008D4730" w:rsidRDefault="000327AC">
      <w:pPr>
        <w:rPr>
          <w:rFonts w:ascii="華康中黑體" w:eastAsia="華康中黑體" w:hAnsi="華康中黑體" w:cs="華康中黑體"/>
        </w:rPr>
      </w:pPr>
      <w:r>
        <w:rPr>
          <w:b/>
          <w:color w:val="365F91"/>
        </w:rPr>
        <w:t>【松島海鮮市場】</w:t>
      </w:r>
      <w:r>
        <w:rPr>
          <w:rFonts w:ascii="華康中黑體" w:eastAsia="華康中黑體" w:hAnsi="華康中黑體" w:cs="華康中黑體"/>
        </w:rPr>
        <w:t>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您還能買到具有東北地區特色的美味海產品。在此品嚐到各式新鮮美味的海鮮產品,亦可品嚐到松島特有的美味牡蠣。您也可選擇自己喜愛的海鮮製作屬於自己特色的海鮮丼喔!</w:t>
      </w:r>
    </w:p>
    <w:p w14:paraId="26051F3E" w14:textId="77777777" w:rsidR="008D4730" w:rsidRDefault="000327AC">
      <w:pPr>
        <w:rPr>
          <w:rFonts w:ascii="華康中黑體" w:eastAsia="華康中黑體" w:hAnsi="華康中黑體" w:cs="華康中黑體"/>
        </w:rPr>
      </w:pPr>
      <w:r>
        <w:rPr>
          <w:b/>
          <w:color w:val="365F91"/>
        </w:rPr>
        <w:t>【購物中心】</w:t>
      </w:r>
      <w:r>
        <w:rPr>
          <w:rFonts w:ascii="華康中黑體" w:eastAsia="華康中黑體" w:hAnsi="華康中黑體" w:cs="華康中黑體"/>
        </w:rPr>
        <w:t>大型的綜合百貨購物廣場，在超大明亮的室內空間裡，集合上百間各式各精服飾品、生活雜貨、藥粧百貨、美食廣場等，無論逛街購物、品味美食都能滿足您所有需求。</w:t>
      </w:r>
    </w:p>
    <w:p w14:paraId="2D8C64AB" w14:textId="77777777" w:rsidR="008D4730" w:rsidRDefault="000327AC">
      <w:pPr>
        <w:rPr>
          <w:rFonts w:ascii="華康標黑體" w:eastAsia="華康標黑體" w:hAnsi="華康標黑體" w:cs="華康標黑體"/>
          <w:b/>
          <w:sz w:val="28"/>
          <w:szCs w:val="28"/>
        </w:rPr>
      </w:pPr>
      <w:r>
        <w:rPr>
          <w:rFonts w:ascii="華康中黑體" w:eastAsia="華康中黑體" w:hAnsi="華康中黑體" w:cs="華康中黑體"/>
        </w:rPr>
        <w:t>最後專車前往機場辦理手續後搭乘豪華客機飛返桃園機場，結束此次愉快難忘的日本之旅。</w:t>
      </w:r>
    </w:p>
    <w:tbl>
      <w:tblPr>
        <w:tblStyle w:val="afc"/>
        <w:tblpPr w:leftFromText="180" w:rightFromText="180" w:vertAnchor="text" w:tblpX="46" w:tblpY="18"/>
        <w:tblW w:w="10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0"/>
        <w:gridCol w:w="3440"/>
        <w:gridCol w:w="3440"/>
      </w:tblGrid>
      <w:tr w:rsidR="008D4730" w14:paraId="310FB336" w14:textId="77777777">
        <w:trPr>
          <w:trHeight w:val="360"/>
        </w:trPr>
        <w:tc>
          <w:tcPr>
            <w:tcW w:w="3440" w:type="dxa"/>
            <w:vAlign w:val="center"/>
          </w:tcPr>
          <w:p w14:paraId="7DFEB11C"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早餐：飯店內美食</w:t>
            </w:r>
          </w:p>
        </w:tc>
        <w:tc>
          <w:tcPr>
            <w:tcW w:w="3440" w:type="dxa"/>
            <w:vAlign w:val="center"/>
          </w:tcPr>
          <w:p w14:paraId="2EDD79D5" w14:textId="66F4AF49"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午餐：</w:t>
            </w:r>
            <w:r w:rsidR="006D0F0F" w:rsidRPr="006D0F0F">
              <w:rPr>
                <w:rFonts w:ascii="華康中圓體" w:eastAsia="華康中圓體" w:hAnsi="細明體" w:cs="細明體" w:hint="eastAsia"/>
                <w:sz w:val="22"/>
                <w:szCs w:val="22"/>
              </w:rPr>
              <w:t>為方便逛街，敬請自理</w:t>
            </w:r>
          </w:p>
        </w:tc>
        <w:tc>
          <w:tcPr>
            <w:tcW w:w="3440" w:type="dxa"/>
            <w:vAlign w:val="center"/>
          </w:tcPr>
          <w:p w14:paraId="0197A132"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 xml:space="preserve">晚餐：機上美食 </w:t>
            </w:r>
          </w:p>
        </w:tc>
      </w:tr>
      <w:tr w:rsidR="008D4730" w14:paraId="36370679" w14:textId="77777777">
        <w:trPr>
          <w:trHeight w:val="360"/>
        </w:trPr>
        <w:tc>
          <w:tcPr>
            <w:tcW w:w="10320" w:type="dxa"/>
            <w:gridSpan w:val="3"/>
            <w:vAlign w:val="center"/>
          </w:tcPr>
          <w:p w14:paraId="425AF35D" w14:textId="77777777" w:rsidR="008D4730" w:rsidRPr="006D0F0F" w:rsidRDefault="000327AC">
            <w:pPr>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宿：溫暖的家</w:t>
            </w:r>
          </w:p>
        </w:tc>
      </w:tr>
    </w:tbl>
    <w:p w14:paraId="0450146B" w14:textId="77777777" w:rsidR="00D515DB" w:rsidRPr="00A06DC4" w:rsidRDefault="00D515DB" w:rsidP="00D515DB">
      <w:pPr>
        <w:snapToGrid w:val="0"/>
        <w:rPr>
          <w:rFonts w:ascii="華康中圓體" w:eastAsia="華康中圓體" w:hAnsi="微軟正黑體" w:cs="微軟正黑體"/>
          <w:color w:val="223C4A"/>
          <w:sz w:val="20"/>
          <w:highlight w:val="white"/>
        </w:rPr>
      </w:pPr>
      <w:bookmarkStart w:id="1" w:name="_Hlk209795378"/>
      <w:r w:rsidRPr="00A06DC4">
        <w:rPr>
          <w:rFonts w:ascii="華康中圓體" w:eastAsia="華康中圓體" w:hAnsi="微軟正黑體" w:cs="微軟正黑體" w:hint="eastAsia"/>
          <w:color w:val="223C4A"/>
          <w:sz w:val="20"/>
          <w:highlight w:val="white"/>
        </w:rPr>
        <w:t>★本行程班機起降時間為預定，但實際可能略有變更。</w:t>
      </w:r>
    </w:p>
    <w:p w14:paraId="0F2BF205"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★如遇行程休館或突發狀況等導致行程無法前往，則依當地門票金額進行退費。</w:t>
      </w:r>
    </w:p>
    <w:p w14:paraId="23F068BD"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★本公司保留有調整行程先後序的權利。</w:t>
      </w:r>
    </w:p>
    <w:p w14:paraId="58EEEC2A"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★行程內設訂餐食如遇季節或預約狀況不同，會有更改，敬請見諒。</w:t>
      </w:r>
    </w:p>
    <w:p w14:paraId="60E6DA94"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★參加本行程之客人本公司有投保旅行業契約責任險250萬，醫療險20萬。</w:t>
      </w:r>
    </w:p>
    <w:p w14:paraId="135C3902"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★日本新入境審查手續於2007.11.20起實施，前往日本旅客入境時需提供本人指紋和拍攝臉部照片並接受入境審查官之審查，拒絕配合者將不獲准入境。</w:t>
      </w:r>
      <w:r w:rsidRPr="00A06DC4">
        <w:rPr>
          <w:rFonts w:ascii="華康中圓體" w:eastAsia="華康中圓體" w:hAnsi="微軟正黑體" w:cs="微軟正黑體" w:hint="eastAsia"/>
          <w:color w:val="223C4A"/>
          <w:sz w:val="20"/>
          <w:highlight w:val="white"/>
        </w:rPr>
        <w:br/>
        <w:t>★【特別說明】</w:t>
      </w:r>
      <w:r w:rsidRPr="00A06DC4">
        <w:rPr>
          <w:rFonts w:ascii="華康中圓體" w:eastAsia="華康中圓體" w:hAnsi="微軟正黑體" w:cs="微軟正黑體" w:hint="eastAsia"/>
          <w:color w:val="223C4A"/>
          <w:sz w:val="20"/>
          <w:highlight w:val="white"/>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w:t>
      </w:r>
    </w:p>
    <w:p w14:paraId="5403C204" w14:textId="77777777" w:rsidR="00D515DB" w:rsidRPr="004E7CB0" w:rsidRDefault="00D515DB" w:rsidP="00D515DB">
      <w:pPr>
        <w:snapToGrid w:val="0"/>
      </w:pPr>
      <w:r w:rsidRPr="00A06DC4">
        <w:rPr>
          <w:rFonts w:ascii="華康中圓體" w:eastAsia="華康中圓體" w:hAnsi="微軟正黑體" w:cs="微軟正黑體" w:hint="eastAsia"/>
          <w:color w:val="223C4A"/>
          <w:sz w:val="20"/>
          <w:highlight w:val="white"/>
        </w:rPr>
        <w:t xml:space="preserve"> ★若為包（加）班機行程，依包</w:t>
      </w:r>
      <w:r w:rsidRPr="00A06DC4">
        <w:rPr>
          <w:rFonts w:ascii="華康中圓體" w:eastAsia="華康中圓體" w:hAnsi="微軟正黑體" w:cs="微軟正黑體" w:hint="eastAsia"/>
          <w:color w:val="FF0000"/>
          <w:sz w:val="20"/>
          <w:highlight w:val="white"/>
        </w:rPr>
        <w:t>（加）班機航空公司作業條件，作業方式將不受國外旅遊定型化契約書中第二十七條規範，如因旅客個人因素取消旅遊、變更日期或行程之履行，則訂金將不予退還，請注意您的旅遊規劃。</w:t>
      </w:r>
      <w:bookmarkEnd w:id="1"/>
    </w:p>
    <w:p w14:paraId="117321B2" w14:textId="17FA9C6F" w:rsidR="008D4730" w:rsidRPr="00D515DB" w:rsidRDefault="008D4730" w:rsidP="00D515DB"/>
    <w:sectPr w:rsidR="008D4730" w:rsidRPr="00D515DB" w:rsidSect="00D515DB">
      <w:headerReference w:type="default" r:id="rId12"/>
      <w:pgSz w:w="11906" w:h="16838"/>
      <w:pgMar w:top="851" w:right="851" w:bottom="568" w:left="567"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7688B" w14:textId="77777777" w:rsidR="00BD5CF1" w:rsidRDefault="00BD5CF1" w:rsidP="008D4730">
      <w:r>
        <w:separator/>
      </w:r>
    </w:p>
  </w:endnote>
  <w:endnote w:type="continuationSeparator" w:id="0">
    <w:p w14:paraId="7A181CBD" w14:textId="77777777" w:rsidR="00BD5CF1" w:rsidRDefault="00BD5CF1" w:rsidP="008D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華康標黑體">
    <w:altName w:val="微軟正黑體"/>
    <w:charset w:val="88"/>
    <w:family w:val="modern"/>
    <w:pitch w:val="fixed"/>
    <w:sig w:usb0="80000001" w:usb1="28091800" w:usb2="00000016" w:usb3="00000000" w:csb0="00100000" w:csb1="00000000"/>
  </w:font>
  <w:font w:name="華康細圓體">
    <w:altName w:val="微軟正黑體"/>
    <w:charset w:val="88"/>
    <w:family w:val="modern"/>
    <w:pitch w:val="fixed"/>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華康中圓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Gungsuh">
    <w:altName w:val="Times New Roman"/>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F1AA" w14:textId="77777777" w:rsidR="00BD5CF1" w:rsidRDefault="00BD5CF1" w:rsidP="008D4730">
      <w:r>
        <w:separator/>
      </w:r>
    </w:p>
  </w:footnote>
  <w:footnote w:type="continuationSeparator" w:id="0">
    <w:p w14:paraId="0FD21F50" w14:textId="77777777" w:rsidR="00BD5CF1" w:rsidRDefault="00BD5CF1" w:rsidP="008D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0"/>
      <w:id w:val="812646969"/>
    </w:sdtPr>
    <w:sdtEndPr>
      <w:rPr>
        <w:rFonts w:ascii="華康中黑體" w:eastAsia="華康中黑體" w:hAnsi="Gungsuh" w:cs="Gungsuh" w:hint="eastAsia"/>
        <w:bCs/>
        <w:color w:val="262626"/>
      </w:rPr>
    </w:sdtEndPr>
    <w:sdtContent>
      <w:p w14:paraId="2170F8FE" w14:textId="77777777" w:rsidR="00D515DB" w:rsidRPr="00D515DB" w:rsidRDefault="00EB308F">
        <w:pPr>
          <w:pBdr>
            <w:top w:val="nil"/>
            <w:left w:val="nil"/>
            <w:bottom w:val="nil"/>
            <w:right w:val="nil"/>
            <w:between w:val="nil"/>
          </w:pBdr>
          <w:tabs>
            <w:tab w:val="center" w:pos="4153"/>
            <w:tab w:val="right" w:pos="8306"/>
          </w:tabs>
          <w:rPr>
            <w:rFonts w:ascii="華康中黑體" w:eastAsia="華康中黑體" w:hAnsi="Gungsuh" w:cs="Gungsuh"/>
            <w:bCs/>
            <w:color w:val="262626"/>
          </w:rPr>
        </w:pPr>
        <w:r w:rsidRPr="00D515DB">
          <w:rPr>
            <w:rFonts w:ascii="華康中黑體" w:eastAsia="華康中黑體" w:hAnsi="Gungsuh" w:cs="Gungsuh" w:hint="eastAsia"/>
            <w:bCs/>
            <w:color w:val="262626"/>
          </w:rPr>
          <w:t xml:space="preserve">日本精緻假期                     </w:t>
        </w:r>
      </w:p>
      <w:p w14:paraId="49929C97" w14:textId="5B111136" w:rsidR="008D4730" w:rsidRPr="00D515DB" w:rsidRDefault="00EB308F">
        <w:pPr>
          <w:pBdr>
            <w:top w:val="nil"/>
            <w:left w:val="nil"/>
            <w:bottom w:val="nil"/>
            <w:right w:val="nil"/>
            <w:between w:val="nil"/>
          </w:pBdr>
          <w:tabs>
            <w:tab w:val="center" w:pos="4153"/>
            <w:tab w:val="right" w:pos="8306"/>
          </w:tabs>
          <w:rPr>
            <w:rFonts w:ascii="華康中黑體" w:eastAsia="華康中黑體" w:hAnsi="Times New Roman" w:cs="Times New Roman"/>
            <w:bCs/>
            <w:color w:val="262626"/>
          </w:rPr>
        </w:pPr>
        <w:r w:rsidRPr="00D515DB">
          <w:rPr>
            <w:rFonts w:ascii="華康中黑體" w:eastAsia="華康中黑體" w:hAnsi="Gungsuh" w:cs="Gungsuh" w:hint="eastAsia"/>
            <w:bCs/>
            <w:color w:val="262626"/>
          </w:rPr>
          <w:t xml:space="preserve">行程編號: </w:t>
        </w:r>
        <w:r w:rsidR="00C937AB">
          <w:rPr>
            <w:rFonts w:ascii="華康中黑體" w:eastAsia="華康中黑體" w:hAnsi="Gungsuh" w:cs="Gungsuh" w:hint="eastAsia"/>
            <w:bCs/>
            <w:color w:val="262626"/>
          </w:rPr>
          <w:t>楓</w:t>
        </w:r>
        <w:r w:rsidR="00D515DB" w:rsidRPr="00D515DB">
          <w:rPr>
            <w:rStyle w:val="agcmg"/>
            <w:rFonts w:ascii="華康中黑體" w:eastAsia="華康中黑體" w:hint="eastAsia"/>
            <w:bCs/>
          </w:rPr>
          <w:t>戀東北~會津鐵道.藏王纜車.藏王御釜秘境.</w:t>
        </w:r>
        <w:r w:rsidR="004D1A67">
          <w:rPr>
            <w:rStyle w:val="agcmg"/>
            <w:rFonts w:ascii="華康中黑體" w:eastAsia="華康中黑體" w:hint="eastAsia"/>
            <w:bCs/>
          </w:rPr>
          <w:t>豬苗代湖.銀山溫泉</w:t>
        </w:r>
        <w:r w:rsidR="00D515DB" w:rsidRPr="00D515DB">
          <w:rPr>
            <w:rStyle w:val="agcmg"/>
            <w:rFonts w:ascii="華康中黑體" w:eastAsia="華康中黑體" w:hint="eastAsia"/>
            <w:bCs/>
          </w:rPr>
          <w:t>五日遊</w:t>
        </w:r>
        <w:r w:rsidR="00071C88">
          <w:rPr>
            <w:rStyle w:val="agcmg"/>
            <w:rFonts w:ascii="華康中黑體" w:eastAsia="華康中黑體" w:hint="eastAsia"/>
            <w:bCs/>
          </w:rPr>
          <w:t>JX</w:t>
        </w:r>
        <w:r w:rsidR="00C937AB">
          <w:rPr>
            <w:rStyle w:val="agcmg"/>
            <w:rFonts w:ascii="華康中黑體" w:eastAsia="華康中黑體" w:hint="eastAsia"/>
            <w:bCs/>
          </w:rPr>
          <w:t>711</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D4730"/>
    <w:rsid w:val="000327AC"/>
    <w:rsid w:val="00043FBF"/>
    <w:rsid w:val="00071C88"/>
    <w:rsid w:val="00072720"/>
    <w:rsid w:val="000A3876"/>
    <w:rsid w:val="001B040F"/>
    <w:rsid w:val="002351B3"/>
    <w:rsid w:val="00393C5E"/>
    <w:rsid w:val="003F77A1"/>
    <w:rsid w:val="00477423"/>
    <w:rsid w:val="004A6AFC"/>
    <w:rsid w:val="004D1A67"/>
    <w:rsid w:val="004F6547"/>
    <w:rsid w:val="00627EEA"/>
    <w:rsid w:val="006C21D1"/>
    <w:rsid w:val="006D0F0F"/>
    <w:rsid w:val="00770687"/>
    <w:rsid w:val="008352F7"/>
    <w:rsid w:val="008B78CA"/>
    <w:rsid w:val="008D4730"/>
    <w:rsid w:val="00953258"/>
    <w:rsid w:val="0095331B"/>
    <w:rsid w:val="009965CE"/>
    <w:rsid w:val="009B5A86"/>
    <w:rsid w:val="009D1F37"/>
    <w:rsid w:val="009E2C07"/>
    <w:rsid w:val="009F3E5E"/>
    <w:rsid w:val="00A01586"/>
    <w:rsid w:val="00A603EE"/>
    <w:rsid w:val="00A614DE"/>
    <w:rsid w:val="00AB0CD5"/>
    <w:rsid w:val="00B51891"/>
    <w:rsid w:val="00B5521D"/>
    <w:rsid w:val="00B56915"/>
    <w:rsid w:val="00BD5CF1"/>
    <w:rsid w:val="00C34CD8"/>
    <w:rsid w:val="00C442E2"/>
    <w:rsid w:val="00C66CD9"/>
    <w:rsid w:val="00C937AB"/>
    <w:rsid w:val="00D515DB"/>
    <w:rsid w:val="00E01D5D"/>
    <w:rsid w:val="00E16D10"/>
    <w:rsid w:val="00E85142"/>
    <w:rsid w:val="00EB308F"/>
    <w:rsid w:val="00ED055F"/>
    <w:rsid w:val="00F35DD0"/>
    <w:rsid w:val="00F55674"/>
    <w:rsid w:val="00F70C80"/>
    <w:rsid w:val="00F74000"/>
    <w:rsid w:val="00FA44F0"/>
    <w:rsid w:val="00FA6D1B"/>
    <w:rsid w:val="00FD1D90"/>
    <w:rsid w:val="00FD67F0"/>
    <w:rsid w:val="00FE25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F76F5"/>
  <w15:docId w15:val="{1FBD22A0-88F7-49DE-A12D-F8C86A60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sz w:val="36"/>
      <w:szCs w:val="36"/>
    </w:rPr>
  </w:style>
  <w:style w:type="paragraph" w:styleId="3">
    <w:name w:val="heading 3"/>
    <w:basedOn w:val="a"/>
    <w:next w:val="a"/>
    <w:link w:val="30"/>
    <w:uiPriority w:val="9"/>
    <w:semiHidden/>
    <w:unhideWhenUsed/>
    <w:qFormat/>
    <w:rsid w:val="0093780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93780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11"/>
    <w:next w:val="11"/>
    <w:rsid w:val="008D473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內文1"/>
    <w:rsid w:val="008D4730"/>
  </w:style>
  <w:style w:type="table" w:customStyle="1" w:styleId="TableNormal">
    <w:name w:val="Table Normal"/>
    <w:rsid w:val="008D4730"/>
    <w:tblPr>
      <w:tblCellMar>
        <w:top w:w="0" w:type="dxa"/>
        <w:left w:w="0" w:type="dxa"/>
        <w:bottom w:w="0" w:type="dxa"/>
        <w:right w:w="0" w:type="dxa"/>
      </w:tblCellMar>
    </w:tblPr>
  </w:style>
  <w:style w:type="paragraph" w:styleId="a3">
    <w:name w:val="Title"/>
    <w:basedOn w:val="11"/>
    <w:next w:val="11"/>
    <w:rsid w:val="008D4730"/>
    <w:pPr>
      <w:keepNext/>
      <w:keepLines/>
      <w:spacing w:before="480" w:after="120"/>
    </w:pPr>
    <w:rPr>
      <w:b/>
      <w:sz w:val="72"/>
      <w:szCs w:val="72"/>
    </w:rPr>
  </w:style>
  <w:style w:type="character" w:styleId="a4">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rPr>
  </w:style>
  <w:style w:type="paragraph" w:styleId="a5">
    <w:name w:val="Balloon Text"/>
    <w:basedOn w:val="a"/>
    <w:link w:val="a6"/>
    <w:uiPriority w:val="99"/>
    <w:semiHidden/>
    <w:unhideWhenUsed/>
    <w:rsid w:val="006C47FE"/>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6C47FE"/>
    <w:rPr>
      <w:rFonts w:asciiTheme="majorHAnsi" w:eastAsiaTheme="majorEastAsia" w:hAnsiTheme="majorHAnsi" w:cstheme="majorBidi"/>
      <w:sz w:val="18"/>
      <w:szCs w:val="18"/>
    </w:rPr>
  </w:style>
  <w:style w:type="paragraph" w:styleId="a7">
    <w:name w:val="header"/>
    <w:basedOn w:val="a"/>
    <w:link w:val="a8"/>
    <w:uiPriority w:val="99"/>
    <w:unhideWhenUsed/>
    <w:rsid w:val="00930970"/>
    <w:pPr>
      <w:tabs>
        <w:tab w:val="center" w:pos="4153"/>
        <w:tab w:val="right" w:pos="8306"/>
      </w:tabs>
      <w:snapToGrid w:val="0"/>
    </w:pPr>
    <w:rPr>
      <w:sz w:val="20"/>
      <w:szCs w:val="20"/>
    </w:rPr>
  </w:style>
  <w:style w:type="character" w:customStyle="1" w:styleId="a8">
    <w:name w:val="頁首 字元"/>
    <w:basedOn w:val="a0"/>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sz w:val="20"/>
      <w:szCs w:val="20"/>
    </w:rPr>
  </w:style>
  <w:style w:type="character" w:customStyle="1" w:styleId="aa">
    <w:name w:val="頁尾 字元"/>
    <w:basedOn w:val="a0"/>
    <w:link w:val="a9"/>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b">
    <w:name w:val="Document Map"/>
    <w:basedOn w:val="a"/>
    <w:link w:val="ac"/>
    <w:uiPriority w:val="99"/>
    <w:semiHidden/>
    <w:unhideWhenUsed/>
    <w:rsid w:val="00AA2797"/>
    <w:rPr>
      <w:rFonts w:ascii="新細明體" w:eastAsia="新細明體"/>
      <w:sz w:val="18"/>
      <w:szCs w:val="18"/>
    </w:rPr>
  </w:style>
  <w:style w:type="character" w:customStyle="1" w:styleId="ac">
    <w:name w:val="文件引導模式 字元"/>
    <w:basedOn w:val="a0"/>
    <w:link w:val="ab"/>
    <w:uiPriority w:val="99"/>
    <w:semiHidden/>
    <w:rsid w:val="00AA2797"/>
    <w:rPr>
      <w:rFonts w:ascii="新細明體" w:eastAsia="新細明體"/>
      <w:sz w:val="18"/>
      <w:szCs w:val="18"/>
    </w:rPr>
  </w:style>
  <w:style w:type="character" w:styleId="ad">
    <w:name w:val="Hyperlink"/>
    <w:basedOn w:val="a0"/>
    <w:uiPriority w:val="99"/>
    <w:semiHidden/>
    <w:unhideWhenUsed/>
    <w:rsid w:val="000601D3"/>
    <w:rPr>
      <w:color w:val="0000FF"/>
      <w:u w:val="single"/>
    </w:rPr>
  </w:style>
  <w:style w:type="character" w:styleId="ae">
    <w:name w:val="annotation reference"/>
    <w:basedOn w:val="a0"/>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b/>
      <w:bCs/>
    </w:rPr>
  </w:style>
  <w:style w:type="character" w:customStyle="1" w:styleId="af2">
    <w:name w:val="註解主旨 字元"/>
    <w:basedOn w:val="af0"/>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basedOn w:val="a0"/>
    <w:link w:val="3"/>
    <w:uiPriority w:val="9"/>
    <w:semiHidden/>
    <w:rsid w:val="0093780B"/>
    <w:rPr>
      <w:rFonts w:asciiTheme="majorHAnsi" w:eastAsiaTheme="majorEastAsia" w:hAnsiTheme="majorHAnsi" w:cstheme="majorBidi"/>
      <w:b/>
      <w:bCs/>
      <w:sz w:val="36"/>
      <w:szCs w:val="36"/>
    </w:rPr>
  </w:style>
  <w:style w:type="character" w:customStyle="1" w:styleId="40">
    <w:name w:val="標題 4 字元"/>
    <w:basedOn w:val="a0"/>
    <w:link w:val="4"/>
    <w:uiPriority w:val="9"/>
    <w:semiHidden/>
    <w:rsid w:val="0093780B"/>
    <w:rPr>
      <w:rFonts w:asciiTheme="majorHAnsi" w:eastAsiaTheme="majorEastAsia" w:hAnsiTheme="majorHAnsi" w:cstheme="majorBidi"/>
      <w:sz w:val="36"/>
      <w:szCs w:val="36"/>
    </w:rPr>
  </w:style>
  <w:style w:type="character" w:styleId="af4">
    <w:name w:val="Emphasis"/>
    <w:basedOn w:val="a0"/>
    <w:uiPriority w:val="20"/>
    <w:qFormat/>
    <w:rsid w:val="0093780B"/>
    <w:rPr>
      <w:i/>
      <w:iCs/>
    </w:rPr>
  </w:style>
  <w:style w:type="character" w:customStyle="1" w:styleId="50">
    <w:name w:val="標題 5 字元"/>
    <w:basedOn w:val="a0"/>
    <w:link w:val="5"/>
    <w:uiPriority w:val="9"/>
    <w:semiHidden/>
    <w:rsid w:val="00055F51"/>
    <w:rPr>
      <w:rFonts w:asciiTheme="majorHAnsi" w:eastAsiaTheme="majorEastAsia" w:hAnsiTheme="majorHAnsi" w:cstheme="majorBidi"/>
      <w:b/>
      <w:bCs/>
      <w:sz w:val="36"/>
      <w:szCs w:val="36"/>
    </w:rPr>
  </w:style>
  <w:style w:type="paragraph" w:styleId="af5">
    <w:name w:val="Subtitle"/>
    <w:basedOn w:val="11"/>
    <w:next w:val="11"/>
    <w:rsid w:val="008D4730"/>
    <w:pPr>
      <w:keepNext/>
      <w:keepLines/>
      <w:spacing w:before="360" w:after="80"/>
    </w:pPr>
    <w:rPr>
      <w:rFonts w:ascii="Georgia" w:eastAsia="Georgia" w:hAnsi="Georgia" w:cs="Georgia"/>
      <w:i/>
      <w:color w:val="666666"/>
      <w:sz w:val="48"/>
      <w:szCs w:val="48"/>
    </w:rPr>
  </w:style>
  <w:style w:type="table" w:customStyle="1" w:styleId="af6">
    <w:basedOn w:val="TableNormal"/>
    <w:rsid w:val="008D4730"/>
    <w:tblPr>
      <w:tblStyleRowBandSize w:val="1"/>
      <w:tblStyleColBandSize w:val="1"/>
      <w:tblCellMar>
        <w:top w:w="45" w:type="dxa"/>
        <w:left w:w="45" w:type="dxa"/>
        <w:bottom w:w="45" w:type="dxa"/>
        <w:right w:w="45" w:type="dxa"/>
      </w:tblCellMar>
    </w:tblPr>
  </w:style>
  <w:style w:type="table" w:customStyle="1" w:styleId="af7">
    <w:basedOn w:val="TableNormal"/>
    <w:rsid w:val="008D4730"/>
    <w:tblPr>
      <w:tblStyleRowBandSize w:val="1"/>
      <w:tblStyleColBandSize w:val="1"/>
      <w:tblCellMar>
        <w:top w:w="45" w:type="dxa"/>
        <w:left w:w="45" w:type="dxa"/>
        <w:bottom w:w="45" w:type="dxa"/>
        <w:right w:w="45" w:type="dxa"/>
      </w:tblCellMar>
    </w:tblPr>
  </w:style>
  <w:style w:type="table" w:customStyle="1" w:styleId="af8">
    <w:basedOn w:val="TableNormal"/>
    <w:rsid w:val="008D4730"/>
    <w:tblPr>
      <w:tblStyleRowBandSize w:val="1"/>
      <w:tblStyleColBandSize w:val="1"/>
      <w:tblCellMar>
        <w:left w:w="28" w:type="dxa"/>
        <w:right w:w="28" w:type="dxa"/>
      </w:tblCellMar>
    </w:tblPr>
  </w:style>
  <w:style w:type="table" w:customStyle="1" w:styleId="af9">
    <w:basedOn w:val="TableNormal"/>
    <w:rsid w:val="008D4730"/>
    <w:tblPr>
      <w:tblStyleRowBandSize w:val="1"/>
      <w:tblStyleColBandSize w:val="1"/>
      <w:tblCellMar>
        <w:left w:w="28" w:type="dxa"/>
        <w:right w:w="28" w:type="dxa"/>
      </w:tblCellMar>
    </w:tblPr>
  </w:style>
  <w:style w:type="table" w:customStyle="1" w:styleId="afa">
    <w:basedOn w:val="TableNormal"/>
    <w:rsid w:val="008D4730"/>
    <w:tblPr>
      <w:tblStyleRowBandSize w:val="1"/>
      <w:tblStyleColBandSize w:val="1"/>
      <w:tblCellMar>
        <w:left w:w="28" w:type="dxa"/>
        <w:right w:w="28" w:type="dxa"/>
      </w:tblCellMar>
    </w:tblPr>
  </w:style>
  <w:style w:type="table" w:customStyle="1" w:styleId="afb">
    <w:basedOn w:val="TableNormal"/>
    <w:rsid w:val="008D4730"/>
    <w:tblPr>
      <w:tblStyleRowBandSize w:val="1"/>
      <w:tblStyleColBandSize w:val="1"/>
      <w:tblCellMar>
        <w:left w:w="28" w:type="dxa"/>
        <w:right w:w="28" w:type="dxa"/>
      </w:tblCellMar>
    </w:tblPr>
  </w:style>
  <w:style w:type="table" w:customStyle="1" w:styleId="afc">
    <w:basedOn w:val="TableNormal"/>
    <w:rsid w:val="008D4730"/>
    <w:tblPr>
      <w:tblStyleRowBandSize w:val="1"/>
      <w:tblStyleColBandSize w:val="1"/>
      <w:tblCellMar>
        <w:left w:w="28" w:type="dxa"/>
        <w:right w:w="28" w:type="dxa"/>
      </w:tblCellMar>
    </w:tblPr>
  </w:style>
  <w:style w:type="character" w:customStyle="1" w:styleId="agcmg">
    <w:name w:val="a_gcmg"/>
    <w:basedOn w:val="a0"/>
    <w:rsid w:val="00D51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94646">
      <w:bodyDiv w:val="1"/>
      <w:marLeft w:val="0"/>
      <w:marRight w:val="0"/>
      <w:marTop w:val="0"/>
      <w:marBottom w:val="0"/>
      <w:divBdr>
        <w:top w:val="none" w:sz="0" w:space="0" w:color="auto"/>
        <w:left w:val="none" w:sz="0" w:space="0" w:color="auto"/>
        <w:bottom w:val="none" w:sz="0" w:space="0" w:color="auto"/>
        <w:right w:val="none" w:sz="0" w:space="0" w:color="auto"/>
      </w:divBdr>
    </w:div>
    <w:div w:id="774011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jLAcXZior9G9gBUl0IreP5jbUg==">CgMxLjAaJQoBMBIgCh4IB0IaCg9UaW1lcyBOZXcgUm9tYW4SB0d1bmdzdWgyCGguZ2pkZ3hzOAByITFpOExCOUpZX1IxZjFzTVNPanVjakhqNzJKREpwVTc0WQ==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8</cp:revision>
  <cp:lastPrinted>2026-03-19T11:21:00Z</cp:lastPrinted>
  <dcterms:created xsi:type="dcterms:W3CDTF">2026-03-19T09:25:00Z</dcterms:created>
  <dcterms:modified xsi:type="dcterms:W3CDTF">2026-03-30T06:03:00Z</dcterms:modified>
</cp:coreProperties>
</file>