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9D17" w14:textId="77777777" w:rsidR="00AD0ACC" w:rsidRPr="007E2DC4" w:rsidRDefault="00AD0ACC" w:rsidP="00AD0ACC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5B9986DD" w14:textId="77777777" w:rsidR="00AD0ACC" w:rsidRDefault="00AD0ACC" w:rsidP="00AD0ACC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2BD7C18D" w14:textId="77777777" w:rsidR="00AD0ACC" w:rsidRPr="00AD0ACC" w:rsidRDefault="00AD0ACC" w:rsidP="00196E41">
      <w:pPr>
        <w:jc w:val="center"/>
        <w:rPr>
          <w:rFonts w:ascii="標楷體" w:eastAsia="標楷體" w:hAnsi="標楷體"/>
          <w:b/>
          <w:sz w:val="48"/>
          <w:szCs w:val="48"/>
          <w:highlight w:val="yellow"/>
        </w:rPr>
      </w:pPr>
    </w:p>
    <w:p w14:paraId="0F28FBF8" w14:textId="77777777" w:rsidR="00196E41" w:rsidRDefault="007C2657" w:rsidP="00196E41">
      <w:pPr>
        <w:jc w:val="center"/>
        <w:rPr>
          <w:rFonts w:ascii="標楷體" w:eastAsia="標楷體" w:hAnsi="標楷體"/>
          <w:b/>
          <w:sz w:val="48"/>
          <w:szCs w:val="48"/>
        </w:rPr>
      </w:pPr>
      <w:r w:rsidRPr="00FD5A6B">
        <w:rPr>
          <w:rFonts w:ascii="標楷體" w:eastAsia="標楷體" w:hAnsi="標楷體" w:hint="eastAsia"/>
          <w:b/>
          <w:sz w:val="48"/>
          <w:szCs w:val="48"/>
        </w:rPr>
        <w:t>東方</w:t>
      </w:r>
      <w:r w:rsidR="00196E41" w:rsidRPr="00FD5A6B">
        <w:rPr>
          <w:rFonts w:ascii="標楷體" w:eastAsia="標楷體" w:hAnsi="標楷體" w:hint="eastAsia"/>
          <w:b/>
          <w:sz w:val="48"/>
          <w:szCs w:val="48"/>
        </w:rPr>
        <w:t>航空</w:t>
      </w:r>
      <w:bookmarkStart w:id="0" w:name="_Hlk229963662"/>
      <w:r w:rsidRPr="00FD5A6B">
        <w:rPr>
          <w:rFonts w:ascii="標楷體" w:eastAsia="標楷體" w:hAnsi="標楷體" w:hint="eastAsia"/>
          <w:b/>
          <w:sz w:val="48"/>
          <w:szCs w:val="48"/>
        </w:rPr>
        <w:t>(台中</w:t>
      </w:r>
      <w:r w:rsidR="00DE4320">
        <w:rPr>
          <w:rFonts w:ascii="標楷體" w:eastAsia="標楷體" w:hAnsi="標楷體" w:hint="eastAsia"/>
          <w:b/>
          <w:sz w:val="48"/>
          <w:szCs w:val="48"/>
        </w:rPr>
        <w:t>直飛成都</w:t>
      </w:r>
      <w:r w:rsidRPr="00FD5A6B">
        <w:rPr>
          <w:rFonts w:ascii="標楷體" w:eastAsia="標楷體" w:hAnsi="標楷體" w:hint="eastAsia"/>
          <w:b/>
          <w:sz w:val="48"/>
          <w:szCs w:val="48"/>
        </w:rPr>
        <w:t>)</w:t>
      </w:r>
    </w:p>
    <w:bookmarkEnd w:id="0"/>
    <w:p w14:paraId="3256FFFC" w14:textId="77777777" w:rsidR="00196E41" w:rsidRPr="00403868" w:rsidRDefault="00196E41" w:rsidP="00196E41">
      <w:pPr>
        <w:jc w:val="center"/>
        <w:rPr>
          <w:rFonts w:ascii="Arial" w:hAnsi="Arial" w:cs="Arial"/>
          <w:b/>
          <w:bCs/>
          <w:color w:val="202122"/>
          <w:shd w:val="clear" w:color="auto" w:fill="FFFFFF"/>
        </w:rPr>
      </w:pPr>
      <w:r w:rsidRPr="00403868">
        <w:rPr>
          <w:rFonts w:ascii="標楷體" w:eastAsia="標楷體" w:hAnsi="標楷體" w:hint="eastAsia"/>
          <w:b/>
          <w:bCs/>
          <w:sz w:val="36"/>
          <w:szCs w:val="36"/>
        </w:rPr>
        <w:t>成都.樂山大佛.都江堰</w:t>
      </w:r>
      <w:r w:rsidR="006770B7">
        <w:rPr>
          <w:rFonts w:ascii="標楷體" w:eastAsia="標楷體" w:hAnsi="標楷體" w:hint="eastAsia"/>
          <w:b/>
          <w:bCs/>
          <w:sz w:val="36"/>
          <w:szCs w:val="36"/>
        </w:rPr>
        <w:t>水利工程</w:t>
      </w:r>
      <w:r w:rsidRPr="00403868">
        <w:rPr>
          <w:rFonts w:ascii="標楷體" w:eastAsia="標楷體" w:hAnsi="標楷體" w:hint="eastAsia"/>
          <w:b/>
          <w:bCs/>
          <w:sz w:val="36"/>
          <w:szCs w:val="36"/>
        </w:rPr>
        <w:t>.中國古羌城.</w:t>
      </w:r>
      <w:r w:rsidRPr="008166E0">
        <w:rPr>
          <w:rFonts w:ascii="標楷體" w:eastAsia="標楷體" w:hAnsi="標楷體" w:hint="eastAsia"/>
          <w:b/>
          <w:bCs/>
          <w:sz w:val="36"/>
          <w:szCs w:val="36"/>
        </w:rPr>
        <w:t>牟尼溝.九寨溝.黃龍.</w:t>
      </w:r>
      <w:r w:rsidRPr="00403868">
        <w:rPr>
          <w:rFonts w:ascii="標楷體" w:eastAsia="標楷體" w:hAnsi="標楷體" w:hint="eastAsia"/>
          <w:b/>
          <w:bCs/>
          <w:sz w:val="36"/>
          <w:szCs w:val="36"/>
        </w:rPr>
        <w:t>熊貓基地風情八天</w:t>
      </w:r>
      <w:r w:rsidR="008166E0" w:rsidRPr="008166E0">
        <w:rPr>
          <w:rFonts w:ascii="標楷體" w:eastAsia="標楷體" w:hAnsi="標楷體" w:hint="eastAsia"/>
          <w:b/>
          <w:bCs/>
          <w:color w:val="ED0000"/>
          <w:sz w:val="36"/>
          <w:szCs w:val="36"/>
        </w:rPr>
        <w:t>(動車版)</w:t>
      </w:r>
    </w:p>
    <w:p w14:paraId="4EA72470" w14:textId="77777777" w:rsidR="00196E41" w:rsidRPr="00F75223" w:rsidRDefault="00196E41" w:rsidP="00196E41">
      <w:pPr>
        <w:spacing w:line="300" w:lineRule="exact"/>
        <w:jc w:val="both"/>
        <w:rPr>
          <w:rFonts w:ascii="標楷體" w:eastAsia="標楷體" w:hAnsi="標楷體" w:cs="Microsoft Sans Serif"/>
          <w:color w:val="000000"/>
        </w:rPr>
      </w:pPr>
      <w:r w:rsidRPr="00F75223">
        <w:rPr>
          <w:rFonts w:ascii="標楷體" w:eastAsia="標楷體" w:hAnsi="標楷體" w:hint="eastAsia"/>
          <w:color w:val="000000"/>
        </w:rPr>
        <w:t>◆</w:t>
      </w:r>
      <w:r w:rsidRPr="00F75223">
        <w:rPr>
          <w:rFonts w:ascii="標楷體" w:eastAsia="標楷體" w:hAnsi="標楷體" w:cs="Microsoft Sans Serif" w:hint="eastAsia"/>
          <w:b/>
          <w:color w:val="000000"/>
        </w:rPr>
        <w:t>貼心安排</w:t>
      </w:r>
      <w:r w:rsidRPr="00F75223">
        <w:rPr>
          <w:rFonts w:ascii="標楷體" w:eastAsia="標楷體" w:hAnsi="標楷體" w:cs="Microsoft Sans Serif" w:hint="eastAsia"/>
          <w:color w:val="000000"/>
        </w:rPr>
        <w:t>：</w:t>
      </w:r>
    </w:p>
    <w:p w14:paraId="7D2DB7DF" w14:textId="77777777" w:rsidR="00196E41" w:rsidRPr="00F75223" w:rsidRDefault="00196E41" w:rsidP="00196E41">
      <w:pPr>
        <w:spacing w:line="300" w:lineRule="exact"/>
        <w:jc w:val="both"/>
        <w:rPr>
          <w:rFonts w:ascii="標楷體" w:eastAsia="標楷體" w:hAnsi="標楷體" w:cs="Microsoft Sans Serif"/>
          <w:color w:val="000000"/>
        </w:rPr>
      </w:pPr>
      <w:r w:rsidRPr="00F75223">
        <w:rPr>
          <w:rFonts w:ascii="標楷體" w:eastAsia="標楷體" w:hAnsi="標楷體" w:cs="Microsoft Sans Serif" w:hint="eastAsia"/>
          <w:b/>
          <w:bCs/>
          <w:color w:val="000000"/>
        </w:rPr>
        <w:t>●安排三排椅</w:t>
      </w:r>
      <w:r w:rsidRPr="00F75223">
        <w:rPr>
          <w:rFonts w:ascii="標楷體" w:eastAsia="標楷體" w:hAnsi="標楷體" w:cs="Microsoft Sans Serif" w:hint="eastAsia"/>
          <w:b/>
          <w:bCs/>
          <w:color w:val="000000"/>
          <w:szCs w:val="24"/>
          <w:highlight w:val="yellow"/>
        </w:rPr>
        <w:t>(D7黃龍</w:t>
      </w:r>
      <w:r w:rsidR="00A20228" w:rsidRPr="00A20228">
        <w:rPr>
          <w:rFonts w:ascii="標楷體" w:eastAsia="標楷體" w:hAnsi="標楷體" w:cs="Calibri"/>
          <w:b/>
          <w:noProof/>
          <w:color w:val="000000"/>
          <w:szCs w:val="24"/>
          <w:highlight w:val="yellow"/>
        </w:rPr>
        <w:object w:dxaOrig="2054" w:dyaOrig="1243" w14:anchorId="36424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5" o:spid="_x0000_i1050" type="#_x0000_t75" alt="" style="width:20.4pt;height:10.8pt;mso-width-percent:0;mso-height-percent:0;mso-position-horizontal-relative:page;mso-position-vertical-relative:page;mso-width-percent:0;mso-height-percent:0" o:ole="">
            <v:imagedata r:id="rId6" o:title=""/>
          </v:shape>
          <o:OLEObject Type="Embed" ProgID="PBrush" ShapeID="对象 5" DrawAspect="Content" ObjectID="_1841266051" r:id="rId7"/>
        </w:object>
      </w:r>
      <w:r w:rsidRPr="00F75223">
        <w:rPr>
          <w:rFonts w:ascii="標楷體" w:eastAsia="標楷體" w:hAnsi="標楷體" w:cs="Calibri" w:hint="eastAsia"/>
          <w:b/>
          <w:color w:val="000000"/>
          <w:szCs w:val="24"/>
          <w:highlight w:val="yellow"/>
        </w:rPr>
        <w:t>動車站~4排椅)</w:t>
      </w:r>
    </w:p>
    <w:p w14:paraId="5DF3E863" w14:textId="77777777" w:rsidR="00FD5A6B" w:rsidRPr="00F75223" w:rsidRDefault="00196E41" w:rsidP="00196E41">
      <w:pPr>
        <w:rPr>
          <w:rFonts w:ascii="新細明體" w:hAnsi="新細明體" w:hint="eastAsia"/>
          <w:color w:val="000000"/>
          <w:sz w:val="26"/>
          <w:szCs w:val="26"/>
        </w:rPr>
      </w:pPr>
      <w:r w:rsidRPr="00F75223">
        <w:rPr>
          <w:rFonts w:ascii="標楷體" w:eastAsia="標楷體" w:hAnsi="標楷體" w:cs="Microsoft Sans Serif" w:hint="eastAsia"/>
          <w:b/>
          <w:bCs/>
          <w:color w:val="000000"/>
        </w:rPr>
        <w:t>●</w:t>
      </w:r>
      <w:r w:rsidRPr="00F75223">
        <w:rPr>
          <w:rFonts w:ascii="標楷體" w:eastAsia="標楷體" w:hAnsi="標楷體" w:cs="Microsoft Sans Serif" w:hint="eastAsia"/>
          <w:b/>
          <w:color w:val="000000"/>
        </w:rPr>
        <w:t>全程每天礦泉水</w:t>
      </w:r>
      <w:r w:rsidRPr="00F75223">
        <w:rPr>
          <w:rFonts w:ascii="新細明體" w:hAnsi="新細明體" w:hint="eastAsia"/>
          <w:color w:val="000000"/>
          <w:sz w:val="26"/>
          <w:szCs w:val="26"/>
        </w:rPr>
        <w:t>。</w:t>
      </w:r>
    </w:p>
    <w:tbl>
      <w:tblPr>
        <w:tblpPr w:leftFromText="180" w:rightFromText="180" w:vertAnchor="text" w:horzAnchor="margin" w:tblpY="130"/>
        <w:tblW w:w="1074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260"/>
        <w:gridCol w:w="2127"/>
        <w:gridCol w:w="1842"/>
        <w:gridCol w:w="1418"/>
        <w:gridCol w:w="1559"/>
        <w:gridCol w:w="1543"/>
      </w:tblGrid>
      <w:tr w:rsidR="00196E41" w:rsidRPr="00973827" w14:paraId="2FD659C8" w14:textId="77777777" w:rsidTr="007C2657">
        <w:trPr>
          <w:trHeight w:val="375"/>
          <w:tblCellSpacing w:w="0" w:type="dxa"/>
        </w:trPr>
        <w:tc>
          <w:tcPr>
            <w:tcW w:w="2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126F9E6" w14:textId="77777777" w:rsidR="00196E41" w:rsidRPr="00973827" w:rsidRDefault="00196E41" w:rsidP="00196E41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973827">
              <w:rPr>
                <w:rFonts w:ascii="標楷體" w:eastAsia="標楷體" w:hAnsi="標楷體" w:hint="eastAsia"/>
                <w:color w:val="FFFFFF"/>
                <w:sz w:val="22"/>
              </w:rPr>
              <w:t>起飛城市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F4DE7E2" w14:textId="77777777" w:rsidR="00196E41" w:rsidRPr="00973827" w:rsidRDefault="00196E41" w:rsidP="00196E41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973827">
              <w:rPr>
                <w:rFonts w:ascii="標楷體" w:eastAsia="標楷體" w:hAnsi="標楷體" w:hint="eastAsia"/>
                <w:color w:val="FFFFFF"/>
                <w:sz w:val="22"/>
              </w:rPr>
              <w:t>抵達城市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AC5C88D" w14:textId="77777777" w:rsidR="00196E41" w:rsidRPr="00973827" w:rsidRDefault="00196E41" w:rsidP="00196E41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973827">
              <w:rPr>
                <w:rFonts w:ascii="標楷體" w:eastAsia="標楷體" w:hAnsi="標楷體" w:hint="eastAsia"/>
                <w:color w:val="FFFFFF"/>
                <w:sz w:val="22"/>
              </w:rPr>
              <w:t>航空公司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0ABC860" w14:textId="77777777" w:rsidR="00196E41" w:rsidRPr="00973827" w:rsidRDefault="00196E41" w:rsidP="00196E41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973827">
              <w:rPr>
                <w:rFonts w:ascii="標楷體" w:eastAsia="標楷體" w:hAnsi="標楷體" w:hint="eastAsia"/>
                <w:color w:val="FFFFFF"/>
                <w:sz w:val="22"/>
              </w:rPr>
              <w:t>航班編號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932EE28" w14:textId="77777777" w:rsidR="00196E41" w:rsidRPr="00973827" w:rsidRDefault="00196E41" w:rsidP="00196E41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973827">
              <w:rPr>
                <w:rFonts w:ascii="標楷體" w:eastAsia="標楷體" w:hAnsi="標楷體" w:hint="eastAsia"/>
                <w:color w:val="FFFFFF"/>
                <w:sz w:val="22"/>
              </w:rPr>
              <w:t>出發時間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1E741DB" w14:textId="77777777" w:rsidR="00196E41" w:rsidRPr="00973827" w:rsidRDefault="00196E41" w:rsidP="00196E41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973827">
              <w:rPr>
                <w:rFonts w:ascii="標楷體" w:eastAsia="標楷體" w:hAnsi="標楷體" w:hint="eastAsia"/>
                <w:color w:val="FFFFFF"/>
                <w:sz w:val="22"/>
              </w:rPr>
              <w:t>抵達時間</w:t>
            </w:r>
          </w:p>
        </w:tc>
      </w:tr>
      <w:tr w:rsidR="00196E41" w:rsidRPr="00973827" w14:paraId="76104DEE" w14:textId="77777777" w:rsidTr="007C2657">
        <w:trPr>
          <w:tblCellSpacing w:w="0" w:type="dxa"/>
        </w:trPr>
        <w:tc>
          <w:tcPr>
            <w:tcW w:w="2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D3F24B9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台中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A70A999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成都天府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1F2704A3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東方</w:t>
            </w:r>
            <w:r w:rsidR="00196E41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航空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6E9A194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MU</w:t>
            </w:r>
            <w:r w:rsidR="00196E41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 xml:space="preserve"> </w:t>
            </w: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828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BE885BB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8</w:t>
            </w:r>
            <w:r w:rsidR="00196E41" w:rsidRPr="00973827"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  <w:t>: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</w:t>
            </w:r>
            <w:r w:rsidR="00196E41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25F1E0A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2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</w:t>
            </w:r>
            <w:r w:rsidR="00196E41" w:rsidRPr="00973827"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  <w:t>:</w:t>
            </w:r>
            <w:r w:rsidR="00196E41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</w:t>
            </w: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5</w:t>
            </w:r>
          </w:p>
        </w:tc>
      </w:tr>
      <w:tr w:rsidR="00196E41" w:rsidRPr="00973827" w14:paraId="09935A67" w14:textId="77777777" w:rsidTr="007C2657">
        <w:trPr>
          <w:tblCellSpacing w:w="0" w:type="dxa"/>
        </w:trPr>
        <w:tc>
          <w:tcPr>
            <w:tcW w:w="2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A8A9DAB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成都天府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2CF8CD9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台中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4F5B57F8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東方航空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E4A9796" w14:textId="77777777" w:rsidR="00196E41" w:rsidRPr="00973827" w:rsidRDefault="007C2657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MU 827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EA6552C" w14:textId="77777777" w:rsidR="00196E41" w:rsidRPr="00973827" w:rsidRDefault="00196E41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3</w:t>
            </w: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:</w:t>
            </w:r>
            <w:r w:rsidR="007C2657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4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5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E1E403E" w14:textId="77777777" w:rsidR="00196E41" w:rsidRPr="00973827" w:rsidRDefault="00196E41" w:rsidP="00196E41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7</w:t>
            </w:r>
            <w:r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:</w:t>
            </w:r>
            <w:r w:rsidR="00543A5C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</w:t>
            </w:r>
            <w:r w:rsidR="007C2657" w:rsidRPr="00973827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</w:t>
            </w:r>
          </w:p>
        </w:tc>
      </w:tr>
    </w:tbl>
    <w:p w14:paraId="74FFC6A8" w14:textId="77777777" w:rsidR="007C2657" w:rsidRPr="00973827" w:rsidRDefault="007C2657" w:rsidP="00196E41">
      <w:pPr>
        <w:rPr>
          <w:rFonts w:ascii="新細明體" w:hAnsi="新細明體" w:hint="eastAsia"/>
          <w:sz w:val="26"/>
          <w:szCs w:val="26"/>
        </w:rPr>
      </w:pPr>
    </w:p>
    <w:tbl>
      <w:tblPr>
        <w:tblpPr w:leftFromText="180" w:rightFromText="180" w:vertAnchor="text" w:horzAnchor="margin" w:tblpY="4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96E41" w:rsidRPr="00973827" w14:paraId="3F9AC58C" w14:textId="77777777" w:rsidTr="00D51A7E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374FF70" w14:textId="77777777" w:rsidR="00196E41" w:rsidRPr="00973827" w:rsidRDefault="00196E41" w:rsidP="00A80391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Pr="00973827"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  <w:t>1</w:t>
            </w:r>
            <w:r w:rsidRPr="00973827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82E74" w14:textId="77777777" w:rsidR="00196E41" w:rsidRPr="00973827" w:rsidRDefault="007C2657" w:rsidP="00A80391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hint="eastAsia"/>
                <w:b/>
                <w:bCs/>
                <w:color w:val="auto"/>
                <w:spacing w:val="15"/>
                <w:sz w:val="26"/>
                <w:szCs w:val="26"/>
              </w:rPr>
              <w:t>台中</w:t>
            </w:r>
            <w:r w:rsidR="00A20228" w:rsidRPr="00973827">
              <w:rPr>
                <w:rFonts w:ascii="標楷體" w:eastAsia="標楷體" w:hAnsi="標楷體"/>
                <w:b/>
                <w:noProof/>
                <w:color w:val="000000"/>
                <w:sz w:val="28"/>
                <w:szCs w:val="28"/>
              </w:rPr>
              <w:pict w14:anchorId="6A6E0F95">
                <v:shape id="_x0000_i1049" type="#_x0000_t75" alt="描述: plant" style="width:24pt;height:10.8pt;visibility:visible;mso-width-percent:0;mso-height-percent:0;mso-width-percent:0;mso-height-percent:0">
                  <v:imagedata r:id="rId8" o:title=" plant"/>
                </v:shape>
              </w:pict>
            </w:r>
            <w:r w:rsidR="00196E41"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 xml:space="preserve">成都  </w:t>
            </w:r>
          </w:p>
        </w:tc>
      </w:tr>
    </w:tbl>
    <w:p w14:paraId="2F99688C" w14:textId="77777777" w:rsidR="00196E41" w:rsidRPr="00973827" w:rsidRDefault="00196E41" w:rsidP="00196E41">
      <w:pPr>
        <w:rPr>
          <w:rFonts w:ascii="新細明體" w:hAnsi="新細明體"/>
          <w:sz w:val="26"/>
          <w:szCs w:val="26"/>
        </w:rPr>
      </w:pPr>
      <w:r>
        <w:rPr>
          <w:rFonts w:ascii="新細明體" w:hAnsi="Arial" w:hint="eastAsia"/>
          <w:color w:val="000000"/>
        </w:rPr>
        <w:t>今天集合於</w:t>
      </w:r>
      <w:r w:rsidRPr="000009C9">
        <w:rPr>
          <w:rFonts w:ascii="新細明體" w:hAnsi="Arial" w:hint="eastAsia"/>
          <w:b/>
          <w:color w:val="000000"/>
        </w:rPr>
        <w:t>機場</w:t>
      </w:r>
      <w:r>
        <w:rPr>
          <w:rFonts w:ascii="新細明體" w:hAnsi="Arial" w:hint="eastAsia"/>
          <w:color w:val="000000"/>
        </w:rPr>
        <w:t>，由領隊為您辦理登機手續，搭乘豪華客機，飛往</w:t>
      </w:r>
      <w:r>
        <w:rPr>
          <w:rFonts w:ascii="新細明體" w:hint="eastAsia"/>
        </w:rPr>
        <w:t>有</w:t>
      </w:r>
      <w:r>
        <w:rPr>
          <w:rFonts w:ascii="新細明體"/>
        </w:rPr>
        <w:t>”</w:t>
      </w:r>
      <w:r>
        <w:rPr>
          <w:rFonts w:ascii="新細明體" w:hint="eastAsia"/>
        </w:rPr>
        <w:t>天府之國</w:t>
      </w:r>
      <w:r>
        <w:rPr>
          <w:rFonts w:ascii="新細明體"/>
        </w:rPr>
        <w:t>”</w:t>
      </w:r>
      <w:r>
        <w:rPr>
          <w:rFonts w:ascii="新細明體" w:hint="eastAsia"/>
        </w:rPr>
        <w:t>之稱的四川省省會─成都市。</w:t>
      </w:r>
      <w:r>
        <w:rPr>
          <w:rFonts w:ascii="新細明體"/>
        </w:rPr>
        <w:t>成都旅游區是四川旅游的核心地帶，同時也是四川省政治、經濟、文化的核心，</w:t>
      </w:r>
      <w:r>
        <w:rPr>
          <w:rFonts w:ascii="新細明體"/>
        </w:rPr>
        <w:t> “</w:t>
      </w:r>
      <w:r>
        <w:rPr>
          <w:rFonts w:ascii="新細明體"/>
        </w:rPr>
        <w:t>天府之國</w:t>
      </w:r>
      <w:r>
        <w:rPr>
          <w:rFonts w:ascii="新細明體"/>
        </w:rPr>
        <w:t>”──</w:t>
      </w:r>
      <w:r>
        <w:rPr>
          <w:rFonts w:ascii="新細明體"/>
        </w:rPr>
        <w:t>成都是西南地區最大的平原，總面積1.26萬平方公里，人口1000多萬。</w:t>
      </w:r>
      <w:r>
        <w:rPr>
          <w:rFonts w:ascii="新細明體" w:hint="eastAsia"/>
        </w:rPr>
        <w:t>抵達後，專車接往酒店休息。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3"/>
        <w:gridCol w:w="2197"/>
        <w:gridCol w:w="2210"/>
        <w:gridCol w:w="4672"/>
      </w:tblGrid>
      <w:tr w:rsidR="00196E41" w:rsidRPr="00973827" w14:paraId="66E67E2A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B4C90C9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44" w:type="pct"/>
            <w:shd w:val="clear" w:color="auto" w:fill="E6E6E6"/>
            <w:vAlign w:val="center"/>
          </w:tcPr>
          <w:p w14:paraId="335B4543" w14:textId="77777777" w:rsidR="00196E41" w:rsidRPr="00F75223" w:rsidRDefault="00D51A7E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  <w:tc>
          <w:tcPr>
            <w:tcW w:w="1050" w:type="pct"/>
            <w:shd w:val="clear" w:color="auto" w:fill="E6E6E6"/>
            <w:vAlign w:val="center"/>
          </w:tcPr>
          <w:p w14:paraId="4F7CF7CD" w14:textId="77777777" w:rsidR="00196E41" w:rsidRPr="00F75223" w:rsidRDefault="00D51A7E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 </w:t>
            </w:r>
          </w:p>
        </w:tc>
        <w:tc>
          <w:tcPr>
            <w:tcW w:w="2220" w:type="pct"/>
            <w:shd w:val="clear" w:color="auto" w:fill="E6E6E6"/>
            <w:vAlign w:val="center"/>
          </w:tcPr>
          <w:p w14:paraId="083B52DC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機上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  <w:highlight w:val="yellow"/>
              </w:rPr>
              <w:t>宵夜20(粥+點心~外賣送)</w:t>
            </w:r>
          </w:p>
        </w:tc>
      </w:tr>
      <w:tr w:rsidR="00196E41" w:rsidRPr="00973827" w14:paraId="7157DE50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3382EC99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40BB6D2B" w14:textId="77777777" w:rsidR="00196E4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★★★★★</w:t>
            </w:r>
            <w:r w:rsidR="00B61876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成都天府悅享酒店或同級</w:t>
            </w:r>
          </w:p>
        </w:tc>
      </w:tr>
    </w:tbl>
    <w:p w14:paraId="52F89F25" w14:textId="77777777" w:rsidR="00FD5A6B" w:rsidRDefault="00FD5A6B" w:rsidP="00196E41">
      <w:pPr>
        <w:rPr>
          <w:rFonts w:ascii="新細明體" w:hAnsi="Arial"/>
          <w:b/>
          <w:bCs/>
          <w:color w:val="000000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D5A6B" w:rsidRPr="00973827" w14:paraId="403C50C7" w14:textId="77777777" w:rsidTr="00F75223">
        <w:trPr>
          <w:trHeight w:val="375"/>
          <w:tblCellSpacing w:w="0" w:type="dxa"/>
        </w:trPr>
        <w:tc>
          <w:tcPr>
            <w:tcW w:w="7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6FE207D" w14:textId="77777777" w:rsidR="00FD5A6B" w:rsidRPr="00973827" w:rsidRDefault="00FD5A6B" w:rsidP="00F75223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</w:t>
            </w:r>
            <w:r w:rsidRPr="00973827">
              <w:rPr>
                <w:rFonts w:ascii="標楷體" w:eastAsia="標楷體" w:hAnsi="標楷體"/>
                <w:b/>
                <w:color w:val="FFFFFF"/>
              </w:rPr>
              <w:t>2</w:t>
            </w: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天</w:t>
            </w:r>
          </w:p>
        </w:tc>
        <w:tc>
          <w:tcPr>
            <w:tcW w:w="4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313146" w14:textId="77777777" w:rsidR="00FD5A6B" w:rsidRPr="00973827" w:rsidRDefault="00FD5A6B" w:rsidP="00F75223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成都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30B3EDF6">
                <v:shape id="_x0000_i1048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8" DrawAspect="Content" ObjectID="_1841266052" r:id="rId9"/>
              </w:objec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黃龍溪古鎮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（52公里~1.2時）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5E115842">
                <v:shape id="_x0000_i1047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7" DrawAspect="Content" ObjectID="_1841266053" r:id="rId10"/>
              </w:objec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樂山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（121公里~2小時）</w: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sym w:font="Webdings" w:char="F06F"/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遊船觀看樂山大佛</w:t>
            </w:r>
            <w:r w:rsidRPr="00973827">
              <w:rPr>
                <w:rFonts w:ascii="標楷體" w:eastAsia="標楷體" w:hAnsi="標楷體" w:hint="eastAsia"/>
                <w:b/>
                <w:color w:val="A20000"/>
                <w:sz w:val="28"/>
                <w:szCs w:val="28"/>
              </w:rPr>
              <w:t>(不上山)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6C470E5E">
                <v:shape id="_x0000_i1046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6" DrawAspect="Content" ObjectID="_1841266054" r:id="rId11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都江堰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（207公里~2.8小時）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6F8F799A">
                <v:shape id="_x0000_i1045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5" DrawAspect="Content" ObjectID="_1841266055" r:id="rId12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都江堰水利工程</w: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sym w:font="Webdings" w:char="F081"/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電瓶車</w:t>
            </w:r>
          </w:p>
        </w:tc>
      </w:tr>
    </w:tbl>
    <w:p w14:paraId="64F3AFFE" w14:textId="77777777" w:rsidR="00196E41" w:rsidRPr="00973827" w:rsidRDefault="00A20228" w:rsidP="00196E41">
      <w:pPr>
        <w:rPr>
          <w:rFonts w:ascii="新細明體" w:hAnsi="新細明體"/>
          <w:sz w:val="26"/>
          <w:szCs w:val="26"/>
        </w:rPr>
      </w:pPr>
      <w:r>
        <w:rPr>
          <w:noProof/>
        </w:rPr>
        <w:pict w14:anchorId="58521AD5">
          <v:shape id="圖片 36" o:spid="_x0000_s2059" type="#_x0000_t75" alt="" style="position:absolute;margin-left:361.1pt;margin-top:2.4pt;width:160.65pt;height:117.95pt;z-index:251653120;visibility:visible;mso-wrap-edited:f;mso-width-percent:0;mso-height-percent:0;mso-position-horizontal-relative:text;mso-position-vertical-relative:text;mso-width-percent:0;mso-height-percent:0">
            <v:imagedata r:id="rId13" o:title=""/>
            <w10:wrap type="square"/>
          </v:shape>
        </w:pict>
      </w:r>
      <w:r>
        <w:rPr>
          <w:noProof/>
        </w:rPr>
        <w:pict w14:anchorId="0B9A958F">
          <v:shape id="圖片 37" o:spid="_x0000_s2058" type="#_x0000_t75" alt="" style="position:absolute;margin-left:361.1pt;margin-top:130.65pt;width:160.65pt;height:106.85pt;z-index:251654144;visibility:visible;mso-wrap-edited:f;mso-width-percent:0;mso-height-percent:0;mso-position-horizontal-relative:text;mso-position-vertical-relative:text;mso-width-percent:0;mso-height-percent:0">
            <v:imagedata r:id="rId14" o:title=""/>
            <w10:wrap type="square"/>
          </v:shape>
        </w:pict>
      </w:r>
      <w:r w:rsidR="00196E41" w:rsidRPr="0049058F">
        <w:rPr>
          <w:rFonts w:ascii="新細明體" w:hAnsi="Arial" w:hint="eastAsia"/>
          <w:b/>
          <w:bCs/>
          <w:color w:val="000000"/>
        </w:rPr>
        <w:t>【黃龍溪古鎮】</w:t>
      </w:r>
      <w:r w:rsidR="00196E41" w:rsidRPr="0049058F">
        <w:rPr>
          <w:rFonts w:ascii="新細明體" w:hAnsi="Arial" w:hint="eastAsia"/>
          <w:color w:val="000000"/>
        </w:rPr>
        <w:t>古稱赤水，地處四川省成都市雙流區西南，總面積50.4平方千米。</w:t>
      </w:r>
      <w:r w:rsidR="00196E41" w:rsidRPr="0049058F">
        <w:rPr>
          <w:rFonts w:ascii="新細明體" w:hAnsi="Arial" w:hint="eastAsia"/>
          <w:color w:val="000000"/>
        </w:rPr>
        <w:t> </w:t>
      </w:r>
      <w:r w:rsidR="00196E41" w:rsidRPr="0049058F">
        <w:rPr>
          <w:rFonts w:ascii="新細明體" w:hAnsi="Arial" w:hint="eastAsia"/>
          <w:color w:val="000000"/>
        </w:rPr>
        <w:t>黃龍溪古鎮核心區由一湖兩河三寺七街九巷組成，有保存完好的民居七十六座，大院三座；有金華庵、三縣衙門和古戲臺等重點文物保護單位；有火龍、府河船工號子、漂河燈、打更等民間風俗文化。鎮內尚保存有傳統建築面積共3.12萬平方米，其中較具保護價值，特徵鮮明，結構良好的清代穿逗式木結構傳統建築1.37萬平方米。黃龍溪古鎮有保存完好的明、清民居建築群和深厚的民俗文化。</w:t>
      </w:r>
    </w:p>
    <w:p w14:paraId="73B38AF9" w14:textId="77777777" w:rsidR="00196E41" w:rsidRDefault="00196E41" w:rsidP="00196E41">
      <w:pPr>
        <w:tabs>
          <w:tab w:val="left" w:pos="2310"/>
        </w:tabs>
        <w:rPr>
          <w:rFonts w:ascii="新細明體" w:hAnsi="Arial"/>
          <w:color w:val="000000"/>
        </w:rPr>
      </w:pPr>
      <w:r w:rsidRPr="0049058F">
        <w:rPr>
          <w:rFonts w:ascii="新細明體" w:hAnsi="Arial" w:hint="eastAsia"/>
          <w:b/>
          <w:bCs/>
          <w:color w:val="000000"/>
        </w:rPr>
        <w:t>【樂山大佛遊江】</w:t>
      </w:r>
      <w:r w:rsidRPr="0049058F">
        <w:rPr>
          <w:rFonts w:ascii="新細明體" w:hAnsi="Arial" w:hint="eastAsia"/>
          <w:color w:val="000000"/>
        </w:rPr>
        <w:t>又名淩雲大佛，位於四川省樂山市南岷江東岸淩雲寺側，瀕大渡河、青衣江和岷江三江匯流處。大佛為彌勒佛坐像，</w:t>
      </w:r>
      <w:r w:rsidRPr="0049058F">
        <w:rPr>
          <w:rFonts w:ascii="新細明體" w:hAnsi="Arial" w:hint="eastAsia"/>
          <w:color w:val="000000"/>
        </w:rPr>
        <w:lastRenderedPageBreak/>
        <w:t>通高71米，是中國最大的一尊摩崖石刻造像。樂山大佛開鑿於唐代開元元年（713年），完成於貞元十九年（803年），歷時約九十年。樂山大佛和淩雲山、烏尤山、巨形臥佛等景點組成的樂山大佛景區屬於國家5A級旅遊景區，是世界文化與自然雙重遺產峨眉山-樂山大佛的組成部分。</w:t>
      </w:r>
    </w:p>
    <w:p w14:paraId="49E75B48" w14:textId="77777777" w:rsidR="00196E41" w:rsidRDefault="00196E41" w:rsidP="00196E41">
      <w:pPr>
        <w:rPr>
          <w:rFonts w:ascii="新細明體"/>
        </w:rPr>
      </w:pPr>
      <w:r>
        <w:rPr>
          <w:rFonts w:ascii="新細明體" w:hint="eastAsia"/>
          <w:b/>
        </w:rPr>
        <w:t>【都江堰水利工程】</w:t>
      </w:r>
      <w:r w:rsidRPr="002B278D">
        <w:rPr>
          <w:rFonts w:ascii="新細明體"/>
        </w:rPr>
        <w:t>是由秦國蜀郡守李冰為治理岷江水患率眾修建的大型水利工程，其工程採用無霸引水的形式，主要由魚水分水堤，飛沙堰溢洪道，寶瓶引水口三大主體工程組成。巧妙　地利用了岷江出口的天然地勢和彎道水流規律，有效地解決了引水灌溉、洩洪排沙的問題構成了一套科學完整的。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3"/>
        <w:gridCol w:w="2233"/>
        <w:gridCol w:w="3039"/>
        <w:gridCol w:w="3807"/>
      </w:tblGrid>
      <w:tr w:rsidR="00196E41" w:rsidRPr="00973827" w14:paraId="62B28405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4BA5B77E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2F7D2A8D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444" w:type="pct"/>
            <w:shd w:val="clear" w:color="auto" w:fill="E6E6E6"/>
            <w:vAlign w:val="center"/>
          </w:tcPr>
          <w:p w14:paraId="6FD62B87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樂山風味RMB 50</w:t>
            </w:r>
          </w:p>
        </w:tc>
        <w:tc>
          <w:tcPr>
            <w:tcW w:w="1810" w:type="pct"/>
            <w:shd w:val="clear" w:color="auto" w:fill="E6E6E6"/>
            <w:vAlign w:val="center"/>
          </w:tcPr>
          <w:p w14:paraId="0650BEC0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灌縣風味RMB 80</w:t>
            </w:r>
            <w:r w:rsidRPr="00F75223">
              <w:rPr>
                <w:rFonts w:ascii="標楷體" w:eastAsia="標楷體" w:hAnsi="標楷體"/>
                <w:b/>
                <w:color w:val="000000"/>
                <w:kern w:val="16"/>
              </w:rPr>
              <w:t xml:space="preserve"> </w:t>
            </w:r>
          </w:p>
        </w:tc>
      </w:tr>
      <w:tr w:rsidR="00196E41" w:rsidRPr="00973827" w14:paraId="1EF114CA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57F9D76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BC8BC6A" w14:textId="77777777" w:rsidR="00196E4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★★★★★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都江堰融創堇悦酒店或同級</w:t>
            </w:r>
          </w:p>
        </w:tc>
      </w:tr>
    </w:tbl>
    <w:p w14:paraId="21B73A8A" w14:textId="77777777" w:rsidR="00163055" w:rsidRDefault="00163055"/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96E41" w:rsidRPr="00973827" w14:paraId="3963959D" w14:textId="77777777" w:rsidTr="00D51A7E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D4D799B" w14:textId="77777777" w:rsidR="00196E41" w:rsidRPr="00973827" w:rsidRDefault="00196E41" w:rsidP="00A80391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第3天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3EEEFF" w14:textId="77777777" w:rsidR="00196E41" w:rsidRPr="00973827" w:rsidRDefault="00196E41" w:rsidP="00A80391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都江堰酒店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2A82AFA9">
                <v:shape id="_x0000_i1044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4" DrawAspect="Content" ObjectID="_1841266056" r:id="rId15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仰天窩廣場自拍熊貓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6B83C2E6">
                <v:shape id="_x0000_i1043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3" DrawAspect="Content" ObjectID="_1841266057" r:id="rId16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茂縣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27B9038C">
                <v:shape id="_x0000_i1042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2" DrawAspect="Content" ObjectID="_1841266058" r:id="rId17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中國古羌城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  <w:highlight w:val="yellow"/>
              </w:rPr>
              <w:t>(111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公里~2.2時）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72ADA020">
                <v:shape id="_x0000_i1041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1" DrawAspect="Content" ObjectID="_1841266059" r:id="rId18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茂縣酒店</w:t>
            </w:r>
          </w:p>
        </w:tc>
      </w:tr>
    </w:tbl>
    <w:p w14:paraId="3C6F6DF2" w14:textId="77777777" w:rsidR="00196E41" w:rsidRPr="00BA0976" w:rsidRDefault="00A20228" w:rsidP="00196E41">
      <w:pPr>
        <w:rPr>
          <w:rFonts w:ascii="新細明體" w:hAnsi="Arial"/>
          <w:color w:val="000000"/>
        </w:rPr>
      </w:pPr>
      <w:r>
        <w:rPr>
          <w:noProof/>
        </w:rPr>
        <w:pict w14:anchorId="05DBF652">
          <v:shape id="圖片 42" o:spid="_x0000_s2057" type="#_x0000_t75" alt="" style="position:absolute;margin-left:361.1pt;margin-top:3.3pt;width:160.5pt;height:116.75pt;z-index:251655168;visibility:visible;mso-wrap-edited:f;mso-width-percent:0;mso-height-percent:0;mso-position-horizontal-relative:text;mso-position-vertical-relative:text;mso-width-percent:0;mso-height-percent:0">
            <v:imagedata r:id="rId19" o:title=""/>
            <w10:wrap type="square"/>
          </v:shape>
        </w:pict>
      </w:r>
      <w:r w:rsidR="00196E41" w:rsidRPr="0069705C">
        <w:rPr>
          <w:rFonts w:ascii="新細明體" w:hint="eastAsia"/>
          <w:b/>
        </w:rPr>
        <w:t>【仰天窩廣場自拍熊貓】</w:t>
      </w:r>
      <w:r w:rsidR="00196E41" w:rsidRPr="0069705C">
        <w:rPr>
          <w:rFonts w:ascii="新細明體" w:hint="eastAsia"/>
          <w:bCs/>
        </w:rPr>
        <w:t>跟</w:t>
      </w:r>
      <w:r w:rsidR="00196E41" w:rsidRPr="0069705C">
        <w:rPr>
          <w:rFonts w:ascii="新細明體" w:hint="eastAsia"/>
        </w:rPr>
        <w:t>自拍熊貓一起自拍，還可以到南橋的盡頭看藍眼淚。自拍熊貓是一座巨型艺术品雕塑，由荷蘭藝術家弗洛倫泰因·霍夫曼送上，擺放在都江堰仰天窩廣場。這隻熊貓長26米、寬11米、高12米，重達130噸，悠閒自在的神態吸引了不少人前來拍照。</w:t>
      </w:r>
    </w:p>
    <w:p w14:paraId="19D9A273" w14:textId="77777777" w:rsidR="00196E41" w:rsidRDefault="00196E41" w:rsidP="00196E41">
      <w:pPr>
        <w:rPr>
          <w:rFonts w:ascii="新細明體" w:hAnsi="新細明體" w:cs="Arial"/>
        </w:rPr>
      </w:pPr>
      <w:r w:rsidRPr="00D55F8D">
        <w:rPr>
          <w:rFonts w:ascii="新細明體" w:hint="eastAsia"/>
          <w:b/>
        </w:rPr>
        <w:t>【中國古羌城】</w:t>
      </w:r>
      <w:r w:rsidRPr="009D699F">
        <w:rPr>
          <w:rFonts w:ascii="新細明體" w:hAnsi="新細明體" w:cs="Arial" w:hint="eastAsia"/>
        </w:rPr>
        <w:t>主要由中國羌族博物館、非物質文化遺產傳習中心、羌文化廣場、羌王官寨、羌文化主題酒店、演</w:t>
      </w:r>
      <w:r>
        <w:rPr>
          <w:rFonts w:ascii="Arial" w:hAnsi="Arial" w:cs="Arial"/>
          <w:sz w:val="26"/>
          <w:szCs w:val="26"/>
        </w:rPr>
        <w:t xml:space="preserve"> </w:t>
      </w:r>
      <w:r w:rsidRPr="009D699F">
        <w:rPr>
          <w:rFonts w:ascii="新細明體" w:hAnsi="新細明體" w:cs="Arial" w:hint="eastAsia"/>
        </w:rPr>
        <w:t>藝中心、薩朗廣場、羌聖山、炎帝廣場、天碉、祭祀廣場、羌鄉古寨和停車場、彩虹雲梯、古羌城門、古羌城景觀支道、水系景觀、古羌磨房、古羌繩渡、古羌木橋、金銀路、水西路、金龜寨等景觀、景點及特色建築組成。城內第一道景觀首推羌王官寨，羌王官寨是歷代羌王及土司工作、學習和居家生活的地方，也是羌族王權、地位和高貴身份的象徵性建築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3"/>
        <w:gridCol w:w="2233"/>
        <w:gridCol w:w="3039"/>
        <w:gridCol w:w="3807"/>
      </w:tblGrid>
      <w:tr w:rsidR="00196E41" w:rsidRPr="00973827" w14:paraId="420D0E09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4D39DED5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40266F0A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444" w:type="pct"/>
            <w:shd w:val="clear" w:color="auto" w:fill="E6E6E6"/>
            <w:vAlign w:val="center"/>
          </w:tcPr>
          <w:p w14:paraId="1D7EAE6C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八成熟RMB 50</w:t>
            </w:r>
          </w:p>
        </w:tc>
        <w:tc>
          <w:tcPr>
            <w:tcW w:w="1810" w:type="pct"/>
            <w:shd w:val="clear" w:color="auto" w:fill="E6E6E6"/>
            <w:vAlign w:val="center"/>
          </w:tcPr>
          <w:p w14:paraId="1FF62C45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酒店羌味RMB 80</w:t>
            </w:r>
            <w:r w:rsidRPr="00F75223">
              <w:rPr>
                <w:rFonts w:ascii="標楷體" w:eastAsia="標楷體" w:hAnsi="標楷體"/>
                <w:b/>
                <w:color w:val="000000"/>
                <w:kern w:val="16"/>
              </w:rPr>
              <w:t xml:space="preserve"> </w:t>
            </w:r>
          </w:p>
        </w:tc>
      </w:tr>
      <w:tr w:rsidR="00196E41" w:rsidRPr="00973827" w14:paraId="7FEB4897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9E0473D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7C19AC13" w14:textId="77777777" w:rsidR="00196E4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茂縣國際飯店或同級</w:t>
            </w:r>
          </w:p>
        </w:tc>
      </w:tr>
    </w:tbl>
    <w:p w14:paraId="004CB415" w14:textId="77777777" w:rsidR="00196E41" w:rsidRDefault="00196E41"/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96E41" w:rsidRPr="00973827" w14:paraId="12ECA061" w14:textId="77777777" w:rsidTr="00D51A7E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9A53A69" w14:textId="77777777" w:rsidR="00196E41" w:rsidRPr="00973827" w:rsidRDefault="00196E41" w:rsidP="00A80391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第4天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BE8B23" w14:textId="77777777" w:rsidR="00196E41" w:rsidRPr="00973827" w:rsidRDefault="00196E41" w:rsidP="00A80391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茂縣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267D694E">
                <v:shape id="_x0000_i1040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0" DrawAspect="Content" ObjectID="_1841266060" r:id="rId20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疊溪海子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  <w:highlight w:val="yellow"/>
              </w:rPr>
              <w:t>(57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公里~1.2時）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0CC9E354">
                <v:shape id="_x0000_i1039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9" DrawAspect="Content" ObjectID="_1841266061" r:id="rId21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牟尼溝紮嘎瀑布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  <w:highlight w:val="yellow"/>
              </w:rPr>
              <w:t>(86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公里~2時）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6E572D60">
                <v:shape id="_x0000_i1038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8" DrawAspect="Content" ObjectID="_1841266062" r:id="rId22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松潘古城(不上城樓)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6078DD0E">
                <v:shape id="_x0000_i1037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7" DrawAspect="Content" ObjectID="_1841266063" r:id="rId23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九寨溝酒店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  <w:highlight w:val="yellow"/>
              </w:rPr>
              <w:t>(114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公里~2.7時）</w:t>
            </w:r>
          </w:p>
        </w:tc>
      </w:tr>
    </w:tbl>
    <w:p w14:paraId="1AD16D0D" w14:textId="77777777" w:rsidR="00196E41" w:rsidRDefault="00A20228" w:rsidP="00196E41">
      <w:pPr>
        <w:rPr>
          <w:rFonts w:ascii="新細明體" w:hAnsi="新細明體" w:cs="Arial"/>
        </w:rPr>
      </w:pPr>
      <w:r>
        <w:rPr>
          <w:noProof/>
        </w:rPr>
        <w:pict w14:anchorId="79FE7C9A">
          <v:shape id="圖片 44" o:spid="_x0000_s2056" type="#_x0000_t75" alt="" style="position:absolute;margin-left:362.85pt;margin-top:7.55pt;width:163.4pt;height:115.7pt;z-index:251656192;visibility:visible;mso-wrap-edited:f;mso-width-percent:0;mso-height-percent:0;mso-position-horizontal-relative:text;mso-position-vertical-relative:text;mso-width-percent:0;mso-height-percent:0">
            <v:imagedata r:id="rId24" o:title=""/>
            <w10:wrap type="square"/>
          </v:shape>
        </w:pict>
      </w:r>
      <w:r w:rsidR="00196E41" w:rsidRPr="00E22630">
        <w:rPr>
          <w:rFonts w:ascii="新細明體" w:hAnsi="新細明體" w:cs="Arial" w:hint="eastAsia"/>
          <w:b/>
          <w:bCs/>
        </w:rPr>
        <w:t>【疊溪海子】</w:t>
      </w:r>
      <w:r w:rsidR="00196E41" w:rsidRPr="00E22630">
        <w:rPr>
          <w:rFonts w:ascii="新細明體" w:hAnsi="新細明體" w:cs="Arial" w:hint="eastAsia"/>
        </w:rPr>
        <w:t>位於中國最大的羌族聚居地阿埧藏族羌族自治州茂縣境內，岷江上游岷山腳下，是世界自然遺產九寨溝、黃龍旅遊沿線一道獨特的風景線年8月25日疊溪發生7.5級地震，疊溪城中心部分在劇震發生的幾分鐘內幾乎筆直地陷落，呈單條直梯狀地震的下滑距離達500－600米。疊溪城及附近21個羌寨全部覆滅．四周山峰崩塌；堵塞岷江；形成11個堰塞湖，傷亡人數近萬人，這就是歷史上著名的“中國疊溪大地震”；疊溪海子就是由於這次大地震而形成，其最深處達98米，平均深度82米，蓄水量達1.5億立方米，湖面面積350多萬平方米，看著眼下這長達12公里的情邀海子</w:t>
      </w:r>
      <w:r w:rsidR="00196E41" w:rsidRPr="009D699F">
        <w:rPr>
          <w:rFonts w:ascii="新細明體" w:hAnsi="新細明體" w:cs="Arial" w:hint="eastAsia"/>
        </w:rPr>
        <w:t>。</w:t>
      </w:r>
    </w:p>
    <w:p w14:paraId="6F514DF5" w14:textId="77777777" w:rsidR="00000A1D" w:rsidRDefault="00A20228" w:rsidP="00196E41">
      <w:pPr>
        <w:rPr>
          <w:rFonts w:ascii="新細明體" w:hAnsi="新細明體" w:cs="Arial"/>
        </w:rPr>
      </w:pPr>
      <w:r>
        <w:rPr>
          <w:noProof/>
        </w:rPr>
        <w:pict w14:anchorId="4BD1CD28">
          <v:shape id="圖片 45" o:spid="_x0000_s2055" type="#_x0000_t75" alt="" style="position:absolute;margin-left:361.6pt;margin-top:7.5pt;width:166.05pt;height:117.85pt;z-index:251657216;visibility:visible;mso-wrap-edited:f;mso-width-percent:0;mso-height-percent:0;mso-width-percent:0;mso-height-percent:0">
            <v:imagedata r:id="rId25" o:title=""/>
            <w10:wrap type="square"/>
          </v:shape>
        </w:pict>
      </w:r>
      <w:r w:rsidR="00000A1D" w:rsidRPr="002154FF">
        <w:rPr>
          <w:rFonts w:ascii="新細明體" w:hAnsi="新細明體" w:cs="Arial" w:hint="eastAsia"/>
          <w:b/>
          <w:bCs/>
          <w:highlight w:val="yellow"/>
        </w:rPr>
        <w:t>【牟尼溝】</w:t>
      </w:r>
      <w:r w:rsidR="00000A1D" w:rsidRPr="002154FF">
        <w:rPr>
          <w:rFonts w:ascii="新細明體" w:hAnsi="新細明體" w:cs="Arial"/>
        </w:rPr>
        <w:t>以原始森林、飛瀑流泉為特色。 扎嘎瀑布被譽為中國第一鈣華瀑布。此瀑布海拔3270米，瀑高93.2米，寬35米。上游是湖泊，下游為一串階梯式河床。上百個層層疊疊的鈣華環型瀑布玉串珠連，經三級鈣華台階跌宕而下，衝擊巨大鈣華面而形成朵朵巨大白花，瀑聲如雷，聲形兼備。二道海原始森林中分布著上千個大</w:t>
      </w:r>
      <w:r w:rsidR="00000A1D" w:rsidRPr="002154FF">
        <w:rPr>
          <w:rFonts w:ascii="新細明體" w:hAnsi="新細明體" w:cs="Arial"/>
        </w:rPr>
        <w:lastRenderedPageBreak/>
        <w:t>小不等、形態各異的高原堰塞湖和 溶洞、溫泉、草甸景觀。因其中最大湖泊二道海得名。其他還有天鵝湖、石花湖、人參湖、珍珠溫泉湖等。湖水清澈透明，湖底鐘乳與湖畔奇花異草、綠柳青樹，在原始密林的襯托下，在陽光柔和的照耀下，繽紛奪目，變幻萬千。</w:t>
      </w:r>
    </w:p>
    <w:p w14:paraId="1D289FB9" w14:textId="77777777" w:rsidR="00196E41" w:rsidRDefault="00196E41" w:rsidP="00196E41">
      <w:pPr>
        <w:rPr>
          <w:rFonts w:ascii="新細明體" w:hAnsi="新細明體" w:cs="華康標宋體"/>
          <w:bCs/>
          <w:color w:val="000000"/>
        </w:rPr>
      </w:pPr>
      <w:r>
        <w:rPr>
          <w:rFonts w:ascii="新細明體" w:hAnsi="新細明體" w:cs="華康標宋體" w:hint="eastAsia"/>
          <w:b/>
          <w:bCs/>
          <w:color w:val="000000"/>
        </w:rPr>
        <w:t>【松潘古城</w:t>
      </w:r>
      <w:r w:rsidRPr="0072164F">
        <w:rPr>
          <w:rFonts w:ascii="新細明體" w:hAnsi="新細明體" w:cs="華康標宋體" w:hint="eastAsia"/>
          <w:b/>
          <w:bCs/>
          <w:color w:val="FF0000"/>
        </w:rPr>
        <w:t>~外觀</w:t>
      </w:r>
      <w:r>
        <w:rPr>
          <w:rFonts w:ascii="新細明體" w:hAnsi="新細明體" w:cs="華康標宋體" w:hint="eastAsia"/>
          <w:b/>
          <w:bCs/>
          <w:color w:val="000000"/>
        </w:rPr>
        <w:t>】</w:t>
      </w:r>
      <w:r w:rsidRPr="00662AA4">
        <w:rPr>
          <w:rFonts w:ascii="新細明體" w:hAnsi="新細明體" w:cs="華康標宋體" w:hint="eastAsia"/>
          <w:bCs/>
          <w:color w:val="000000"/>
        </w:rPr>
        <w:t>這是一座興盛于唐朝的古城，因當年長滿了參天的松柏而得名松州。青色的城墻圍繞著古城；遠處高大的城門，城門外的蒼山……目光所及之處，都給人一種時光交錯的感覺。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094"/>
        <w:gridCol w:w="3590"/>
        <w:gridCol w:w="3394"/>
      </w:tblGrid>
      <w:tr w:rsidR="00196E41" w:rsidRPr="00973827" w14:paraId="45336586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3A844F74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995" w:type="pct"/>
            <w:shd w:val="clear" w:color="auto" w:fill="E6E6E6"/>
            <w:vAlign w:val="center"/>
          </w:tcPr>
          <w:p w14:paraId="00E8E76B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706" w:type="pct"/>
            <w:shd w:val="clear" w:color="auto" w:fill="E6E6E6"/>
            <w:vAlign w:val="center"/>
          </w:tcPr>
          <w:p w14:paraId="020291EC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松潘風味RMB 50</w:t>
            </w:r>
          </w:p>
        </w:tc>
        <w:tc>
          <w:tcPr>
            <w:tcW w:w="1613" w:type="pct"/>
            <w:shd w:val="clear" w:color="auto" w:fill="E6E6E6"/>
            <w:vAlign w:val="center"/>
          </w:tcPr>
          <w:p w14:paraId="37A4B7FE" w14:textId="77777777" w:rsidR="00196E41" w:rsidRPr="00F75223" w:rsidRDefault="00554B9C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RMB 8</w:t>
            </w: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0</w:t>
            </w:r>
            <w:r w:rsidR="00196E41"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196E41" w:rsidRPr="00973827" w14:paraId="54E9CECB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5FCA9387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798A97AD" w14:textId="77777777" w:rsidR="00196E4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★★★★★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(準)九寨溝希爾頓花園酒店或同級</w:t>
            </w:r>
          </w:p>
        </w:tc>
      </w:tr>
    </w:tbl>
    <w:p w14:paraId="28AF20D5" w14:textId="77777777" w:rsidR="00196E41" w:rsidRDefault="00196E41" w:rsidP="00196E41">
      <w:pPr>
        <w:rPr>
          <w:rFonts w:ascii="新細明體" w:hAnsi="新細明體" w:cs="Arial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96E41" w:rsidRPr="00973827" w14:paraId="1AA5E3BA" w14:textId="77777777" w:rsidTr="00D51A7E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18B521C" w14:textId="77777777" w:rsidR="00196E41" w:rsidRPr="00973827" w:rsidRDefault="00196E41" w:rsidP="00A80391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第5天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D9E7FF" w14:textId="77777777" w:rsidR="00196E41" w:rsidRPr="00973827" w:rsidRDefault="00196E41" w:rsidP="00A80391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九寨溝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583A0A1E">
                <v:shape id="_x0000_i1036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6" DrawAspect="Content" ObjectID="_1841266064" r:id="rId26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  <w:highlight w:val="yellow"/>
              </w:rPr>
              <w:t>環保車</w: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sym w:font="Webdings" w:char="F080"/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樹正溝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08ED8C2E">
                <v:shape id="_x0000_i1035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5" DrawAspect="Content" ObjectID="_1841266065" r:id="rId27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日則溝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0E388B60">
                <v:shape id="_x0000_i1034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4" DrawAspect="Content" ObjectID="_1841266066" r:id="rId28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則查窪溝</w:t>
            </w:r>
          </w:p>
        </w:tc>
      </w:tr>
    </w:tbl>
    <w:p w14:paraId="691E11FC" w14:textId="77777777" w:rsidR="00196E41" w:rsidRDefault="00A20228" w:rsidP="00196E41">
      <w:pPr>
        <w:rPr>
          <w:rFonts w:ascii="新細明體" w:hAnsi="新細明體"/>
        </w:rPr>
      </w:pPr>
      <w:r>
        <w:rPr>
          <w:noProof/>
        </w:rPr>
        <w:pict w14:anchorId="30C1B014">
          <v:shape id="圖片 49" o:spid="_x0000_s2054" type="#_x0000_t75" alt="" style="position:absolute;margin-left:361.6pt;margin-top:3.35pt;width:162.65pt;height:113.95pt;z-index:251659264;visibility:visible;mso-wrap-edited:f;mso-width-percent:0;mso-height-percent:0;mso-position-horizontal-relative:text;mso-position-vertical-relative:text;mso-width-percent:0;mso-height-percent:0">
            <v:imagedata r:id="rId29" o:title=""/>
            <w10:wrap type="square"/>
          </v:shape>
        </w:pict>
      </w:r>
      <w:r w:rsidR="00196E41" w:rsidRPr="00A716CA">
        <w:rPr>
          <w:rFonts w:ascii="新細明體" w:hAnsi="新細明體" w:hint="eastAsia"/>
          <w:b/>
        </w:rPr>
        <w:t>【九寨溝國家公園】</w:t>
      </w:r>
      <w:r w:rsidR="00196E41" w:rsidRPr="002154FF">
        <w:rPr>
          <w:rFonts w:ascii="新細明體" w:hAnsi="新細明體" w:hint="eastAsia"/>
          <w:highlight w:val="yellow"/>
        </w:rPr>
        <w:t>搭乘園內的環保車</w:t>
      </w:r>
      <w:r w:rsidR="00196E41" w:rsidRPr="00A716CA">
        <w:rPr>
          <w:rFonts w:ascii="新細明體" w:hAnsi="新細明體" w:hint="eastAsia"/>
        </w:rPr>
        <w:t>，遊覽九寨溝的傳奇，它是岷山山脈一條縱深達40公里的溝谷，九寨溝因溝內原有居住九個藏族村寨而聞名，九寨溝是由翠海、疊瀑、彩林、煙雲、雪峰及奇異色彩的藏族風情所組成自然風韻仙境。九寨溝的景觀主要分布在</w:t>
      </w:r>
      <w:r w:rsidR="00196E41" w:rsidRPr="002154FF">
        <w:rPr>
          <w:rFonts w:ascii="新細明體" w:hAnsi="新細明體" w:hint="eastAsia"/>
        </w:rPr>
        <w:t>樹正溝</w:t>
      </w:r>
      <w:r w:rsidR="00196E41" w:rsidRPr="00A716CA">
        <w:rPr>
          <w:rFonts w:ascii="新細明體" w:hAnsi="新細明體" w:hint="eastAsia"/>
        </w:rPr>
        <w:t>、</w:t>
      </w:r>
      <w:r w:rsidR="00196E41" w:rsidRPr="002154FF">
        <w:rPr>
          <w:rFonts w:ascii="新細明體" w:hAnsi="新細明體" w:hint="eastAsia"/>
        </w:rPr>
        <w:t>日則溝</w:t>
      </w:r>
      <w:r w:rsidR="00196E41" w:rsidRPr="00A716CA">
        <w:rPr>
          <w:rFonts w:ascii="新細明體" w:hAnsi="新細明體" w:hint="eastAsia"/>
        </w:rPr>
        <w:t>、</w:t>
      </w:r>
      <w:r w:rsidR="00196E41" w:rsidRPr="002154FF">
        <w:rPr>
          <w:rFonts w:ascii="新細明體" w:hAnsi="新細明體" w:hint="eastAsia"/>
        </w:rPr>
        <w:t>則查洼溝</w:t>
      </w:r>
      <w:r w:rsidR="00196E41" w:rsidRPr="00A716CA">
        <w:rPr>
          <w:rFonts w:ascii="新細明體" w:hAnsi="新細明體" w:hint="eastAsia"/>
        </w:rPr>
        <w:t>三條主溝內，這三條溝略成</w:t>
      </w:r>
      <w:r w:rsidR="00196E41" w:rsidRPr="00D27120">
        <w:rPr>
          <w:rFonts w:ascii="新細明體" w:hAnsi="新細明體" w:hint="eastAsia"/>
          <w:highlight w:val="yellow"/>
        </w:rPr>
        <w:t>【人】</w:t>
      </w:r>
      <w:r w:rsidR="00196E41" w:rsidRPr="00A716CA">
        <w:rPr>
          <w:rFonts w:ascii="新細明體" w:hAnsi="新細明體" w:hint="eastAsia"/>
        </w:rPr>
        <w:t>字型，從羊峒口到諾日朗是</w:t>
      </w:r>
      <w:r w:rsidR="00196E41" w:rsidRPr="002154FF">
        <w:rPr>
          <w:rFonts w:ascii="新細明體" w:hAnsi="新細明體" w:hint="eastAsia"/>
        </w:rPr>
        <w:t>樹正溝</w:t>
      </w:r>
      <w:r w:rsidR="00196E41" w:rsidRPr="00A716CA">
        <w:rPr>
          <w:rFonts w:ascii="新細明體" w:hAnsi="新細明體" w:hint="eastAsia"/>
        </w:rPr>
        <w:t>，從諾日朗到日則是</w:t>
      </w:r>
      <w:r w:rsidR="00196E41" w:rsidRPr="002154FF">
        <w:rPr>
          <w:rFonts w:ascii="新細明體" w:hAnsi="新細明體" w:hint="eastAsia"/>
        </w:rPr>
        <w:t>日則溝</w:t>
      </w:r>
      <w:r w:rsidR="00196E41" w:rsidRPr="00A716CA">
        <w:rPr>
          <w:rFonts w:ascii="新細明體" w:hAnsi="新細明體" w:hint="eastAsia"/>
        </w:rPr>
        <w:t>，共長30公里；從諾日朗到東南的長海是</w:t>
      </w:r>
      <w:r w:rsidR="00196E41" w:rsidRPr="002154FF">
        <w:rPr>
          <w:rFonts w:ascii="新細明體" w:hAnsi="新細明體" w:hint="eastAsia"/>
        </w:rPr>
        <w:t>則查洼溝</w:t>
      </w:r>
      <w:r w:rsidR="00196E41" w:rsidRPr="00A716CA">
        <w:rPr>
          <w:rFonts w:ascii="新細明體" w:hAnsi="新細明體" w:hint="eastAsia"/>
        </w:rPr>
        <w:t>，長約18公里。進入九寨溝後的第一個海子就是</w:t>
      </w:r>
      <w:r w:rsidR="00196E41" w:rsidRPr="002154FF">
        <w:rPr>
          <w:rFonts w:ascii="新細明體" w:hAnsi="新細明體" w:hint="eastAsia"/>
        </w:rPr>
        <w:t>蘆葦海</w:t>
      </w:r>
      <w:r w:rsidR="00196E41" w:rsidRPr="00A716CA">
        <w:rPr>
          <w:rFonts w:ascii="新細明體" w:hAnsi="新細明體" w:hint="eastAsia"/>
        </w:rPr>
        <w:t>，再來遊覽</w:t>
      </w:r>
      <w:r w:rsidR="00196E41" w:rsidRPr="002154FF">
        <w:rPr>
          <w:rFonts w:ascii="新細明體" w:hAnsi="新細明體" w:hint="eastAsia"/>
        </w:rPr>
        <w:t>火花海</w:t>
      </w:r>
      <w:r w:rsidR="00196E41" w:rsidRPr="00A716CA">
        <w:rPr>
          <w:rFonts w:ascii="新細明體" w:hAnsi="新細明體" w:hint="eastAsia"/>
        </w:rPr>
        <w:t>、</w:t>
      </w:r>
      <w:r w:rsidR="00196E41" w:rsidRPr="002154FF">
        <w:rPr>
          <w:rFonts w:ascii="新細明體" w:hAnsi="新細明體" w:hint="eastAsia"/>
        </w:rPr>
        <w:t>樹正</w:t>
      </w:r>
      <w:r w:rsidR="00196E41" w:rsidRPr="002154FF">
        <w:rPr>
          <w:rFonts w:ascii="新細明體" w:hAnsi="新細明體"/>
        </w:rPr>
        <w:t xml:space="preserve"> </w:t>
      </w:r>
      <w:r w:rsidR="00196E41" w:rsidRPr="002154FF">
        <w:rPr>
          <w:rFonts w:ascii="新細明體" w:hAnsi="新細明體" w:hint="eastAsia"/>
        </w:rPr>
        <w:t>群海-</w:t>
      </w:r>
      <w:r w:rsidR="00196E41" w:rsidRPr="00A716CA">
        <w:rPr>
          <w:rFonts w:ascii="新細明體" w:hAnsi="新細明體" w:hint="eastAsia"/>
        </w:rPr>
        <w:t>樹正群海由二、三十個大小海子呈梯田狀群集而成。繼參觀</w:t>
      </w:r>
      <w:r w:rsidR="00196E41" w:rsidRPr="002154FF">
        <w:rPr>
          <w:rFonts w:ascii="新細明體" w:hAnsi="新細明體" w:hint="eastAsia"/>
        </w:rPr>
        <w:t>犀牛海</w:t>
      </w:r>
      <w:r w:rsidR="00196E41" w:rsidRPr="00A716CA">
        <w:rPr>
          <w:rFonts w:ascii="新細明體" w:hAnsi="新細明體" w:hint="eastAsia"/>
        </w:rPr>
        <w:t>離開樹正寨往上行，便看到一座長約2公里，水深18米，海拔高度2400米的海子。</w:t>
      </w:r>
      <w:r w:rsidR="00196E41" w:rsidRPr="002154FF">
        <w:rPr>
          <w:rFonts w:ascii="新細明體" w:hAnsi="新細明體" w:hint="eastAsia"/>
        </w:rPr>
        <w:t>樹正溝</w:t>
      </w:r>
      <w:r w:rsidR="00196E41" w:rsidRPr="00A716CA">
        <w:rPr>
          <w:rFonts w:ascii="新細明體" w:hAnsi="新細明體" w:hint="eastAsia"/>
        </w:rPr>
        <w:t>以海子小湖泊聞名，共有大小海子約40多個。</w:t>
      </w:r>
      <w:r w:rsidR="00196E41" w:rsidRPr="002154FF">
        <w:rPr>
          <w:rFonts w:ascii="新細明體" w:hAnsi="新細明體" w:hint="eastAsia"/>
        </w:rPr>
        <w:t>日則溝景區</w:t>
      </w:r>
      <w:r w:rsidR="00196E41" w:rsidRPr="00A716CA">
        <w:rPr>
          <w:rFonts w:ascii="新細明體" w:hAnsi="新細明體" w:hint="eastAsia"/>
        </w:rPr>
        <w:t>是</w:t>
      </w:r>
      <w:r w:rsidR="00196E41" w:rsidRPr="002154FF">
        <w:rPr>
          <w:rFonts w:ascii="新細明體" w:hAnsi="新細明體" w:hint="eastAsia"/>
        </w:rPr>
        <w:t>九寨溝風景區的中心，景區內有九寨溝最寬、最高、最雄偉的三大瀑布，</w:t>
      </w:r>
      <w:r w:rsidR="00196E41" w:rsidRPr="00A716CA">
        <w:rPr>
          <w:rFonts w:ascii="新細明體" w:hAnsi="新細明體" w:hint="eastAsia"/>
        </w:rPr>
        <w:t>景觀壯觀的</w:t>
      </w:r>
      <w:r w:rsidR="00196E41" w:rsidRPr="002154FF">
        <w:rPr>
          <w:rFonts w:ascii="新細明體" w:hAnsi="新細明體" w:hint="eastAsia"/>
        </w:rPr>
        <w:t>諾日朗瀑布</w:t>
      </w:r>
      <w:r w:rsidR="00196E41" w:rsidRPr="00A716CA">
        <w:rPr>
          <w:rFonts w:ascii="新細明體" w:hAnsi="新細明體" w:hint="eastAsia"/>
        </w:rPr>
        <w:t>，景觀奇特的</w:t>
      </w:r>
      <w:r w:rsidR="00196E41" w:rsidRPr="002154FF">
        <w:rPr>
          <w:rFonts w:ascii="新細明體" w:hAnsi="新細明體" w:hint="eastAsia"/>
        </w:rPr>
        <w:t>珍珠灘瀑布</w:t>
      </w:r>
      <w:r w:rsidR="00196E41" w:rsidRPr="00A716CA">
        <w:rPr>
          <w:rFonts w:ascii="新細明體" w:hAnsi="新細明體" w:hint="eastAsia"/>
        </w:rPr>
        <w:t>，</w:t>
      </w:r>
      <w:r w:rsidR="00196E41" w:rsidRPr="002154FF">
        <w:rPr>
          <w:rFonts w:ascii="新細明體" w:hAnsi="新細明體" w:hint="eastAsia"/>
        </w:rPr>
        <w:t>熊貓海瀑布</w:t>
      </w:r>
      <w:r w:rsidR="00196E41" w:rsidRPr="00A716CA">
        <w:rPr>
          <w:rFonts w:ascii="新細明體" w:hAnsi="新細明體" w:hint="eastAsia"/>
        </w:rPr>
        <w:t>。過了壯觀的</w:t>
      </w:r>
      <w:r w:rsidR="00196E41" w:rsidRPr="00A716CA">
        <w:rPr>
          <w:rFonts w:ascii="新細明體" w:hAnsi="新細明體"/>
        </w:rPr>
        <w:t>’</w:t>
      </w:r>
      <w:r w:rsidR="00196E41" w:rsidRPr="002154FF">
        <w:rPr>
          <w:rFonts w:ascii="新細明體" w:hAnsi="新細明體" w:hint="eastAsia"/>
        </w:rPr>
        <w:t>諾日朗瀑布</w:t>
      </w:r>
      <w:r w:rsidR="00196E41" w:rsidRPr="00A716CA">
        <w:rPr>
          <w:rFonts w:ascii="新細明體" w:hAnsi="新細明體"/>
        </w:rPr>
        <w:t>’</w:t>
      </w:r>
      <w:r w:rsidR="00196E41" w:rsidRPr="00A716CA">
        <w:rPr>
          <w:rFonts w:ascii="新細明體" w:hAnsi="新細明體" w:hint="eastAsia"/>
        </w:rPr>
        <w:t>其落差20米，寬達300米，是九寨溝眾多瀑布中最寬闊的一個。繼走</w:t>
      </w:r>
      <w:r w:rsidR="00196E41" w:rsidRPr="002154FF">
        <w:rPr>
          <w:rFonts w:ascii="新細明體" w:hAnsi="新細明體"/>
        </w:rPr>
        <w:t xml:space="preserve"> </w:t>
      </w:r>
      <w:r w:rsidR="00196E41" w:rsidRPr="00A716CA">
        <w:rPr>
          <w:rFonts w:ascii="新細明體" w:hAnsi="新細明體" w:hint="eastAsia"/>
        </w:rPr>
        <w:t>訪</w:t>
      </w:r>
      <w:r w:rsidR="00196E41" w:rsidRPr="002154FF">
        <w:rPr>
          <w:rFonts w:ascii="新細明體" w:hAnsi="新細明體" w:hint="eastAsia"/>
        </w:rPr>
        <w:t>水世界</w:t>
      </w:r>
      <w:r w:rsidR="00196E41" w:rsidRPr="00A716CA">
        <w:rPr>
          <w:rFonts w:ascii="新細明體" w:hAnsi="新細明體" w:hint="eastAsia"/>
        </w:rPr>
        <w:t>、</w:t>
      </w:r>
      <w:r w:rsidR="00196E41" w:rsidRPr="002154FF">
        <w:rPr>
          <w:rFonts w:ascii="新細明體" w:hAnsi="新細明體" w:hint="eastAsia"/>
        </w:rPr>
        <w:t>五花海</w:t>
      </w:r>
      <w:r w:rsidR="00196E41" w:rsidRPr="00A716CA">
        <w:rPr>
          <w:rFonts w:ascii="新細明體" w:hAnsi="新細明體" w:hint="eastAsia"/>
        </w:rPr>
        <w:t>、</w:t>
      </w:r>
      <w:r w:rsidR="00196E41" w:rsidRPr="002154FF">
        <w:rPr>
          <w:rFonts w:ascii="新細明體" w:hAnsi="新細明體" w:hint="eastAsia"/>
        </w:rPr>
        <w:t>熊貓海</w:t>
      </w:r>
      <w:r w:rsidR="00196E41" w:rsidRPr="00A716CA">
        <w:rPr>
          <w:rFonts w:ascii="新細明體" w:hAnsi="新細明體" w:hint="eastAsia"/>
        </w:rPr>
        <w:t>、</w:t>
      </w:r>
      <w:r w:rsidR="00196E41" w:rsidRPr="002154FF">
        <w:rPr>
          <w:rFonts w:ascii="新細明體" w:hAnsi="新細明體" w:hint="eastAsia"/>
        </w:rPr>
        <w:t>劍竹海</w:t>
      </w:r>
      <w:r w:rsidR="00196E41" w:rsidRPr="00A716CA">
        <w:rPr>
          <w:rFonts w:ascii="新細明體" w:hAnsi="新細明體" w:hint="eastAsia"/>
        </w:rPr>
        <w:t>，使你盡情陶醉在這人間仙境。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1679"/>
        <w:gridCol w:w="4005"/>
        <w:gridCol w:w="3394"/>
      </w:tblGrid>
      <w:tr w:rsidR="00196E41" w:rsidRPr="00973827" w14:paraId="180BC633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41A4F253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798" w:type="pct"/>
            <w:shd w:val="clear" w:color="auto" w:fill="E6E6E6"/>
            <w:vAlign w:val="center"/>
          </w:tcPr>
          <w:p w14:paraId="6FF124B4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903" w:type="pct"/>
            <w:shd w:val="clear" w:color="auto" w:fill="E6E6E6"/>
            <w:vAlign w:val="center"/>
          </w:tcPr>
          <w:p w14:paraId="111A0355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諾日朗餐廳自助餐RMB 60</w:t>
            </w:r>
          </w:p>
        </w:tc>
        <w:tc>
          <w:tcPr>
            <w:tcW w:w="1613" w:type="pct"/>
            <w:shd w:val="clear" w:color="auto" w:fill="E6E6E6"/>
            <w:vAlign w:val="center"/>
          </w:tcPr>
          <w:p w14:paraId="2DFE839C" w14:textId="77777777" w:rsidR="00196E41" w:rsidRPr="00F75223" w:rsidRDefault="00A107AE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  <w:kern w:val="16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酒店內小火鍋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RMB 1</w:t>
            </w: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2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8</w:t>
            </w:r>
            <w:r w:rsidR="00196E41" w:rsidRPr="00F75223">
              <w:rPr>
                <w:rFonts w:ascii="標楷體" w:eastAsia="標楷體" w:hAnsi="標楷體"/>
                <w:b/>
                <w:color w:val="000000"/>
                <w:kern w:val="16"/>
              </w:rPr>
              <w:t xml:space="preserve"> </w:t>
            </w:r>
          </w:p>
        </w:tc>
      </w:tr>
      <w:tr w:rsidR="00196E41" w:rsidRPr="00973827" w14:paraId="6B0C5C8A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16BF53CB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44FE4E3D" w14:textId="77777777" w:rsidR="00196E4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★★★★★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(準)九寨溝希爾頓花園酒店或同級</w:t>
            </w:r>
          </w:p>
        </w:tc>
      </w:tr>
    </w:tbl>
    <w:p w14:paraId="544706EE" w14:textId="77777777" w:rsidR="00FD5A6B" w:rsidRDefault="00FD5A6B" w:rsidP="00196E41">
      <w:pPr>
        <w:tabs>
          <w:tab w:val="left" w:pos="2310"/>
        </w:tabs>
        <w:rPr>
          <w:rFonts w:ascii="新細明體" w:hAnsi="新細明體"/>
          <w:b/>
          <w:bCs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D5A6B" w:rsidRPr="00973827" w14:paraId="6ED0CAC3" w14:textId="77777777" w:rsidTr="00F75223">
        <w:trPr>
          <w:trHeight w:val="375"/>
          <w:tblCellSpacing w:w="0" w:type="dxa"/>
        </w:trPr>
        <w:tc>
          <w:tcPr>
            <w:tcW w:w="7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3E1A869" w14:textId="77777777" w:rsidR="00FD5A6B" w:rsidRPr="00973827" w:rsidRDefault="00FD5A6B" w:rsidP="00F75223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第6天</w:t>
            </w:r>
          </w:p>
        </w:tc>
        <w:tc>
          <w:tcPr>
            <w:tcW w:w="4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0696B7" w14:textId="77777777" w:rsidR="00FD5A6B" w:rsidRPr="00973827" w:rsidRDefault="00FD5A6B" w:rsidP="00F75223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九寨溝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78443965">
                <v:shape id="_x0000_i1033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3" DrawAspect="Content" ObjectID="_1841266067" r:id="rId30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黃龍</w:t>
            </w:r>
            <w:r w:rsidRPr="00973827">
              <w:rPr>
                <w:rFonts w:ascii="標楷體" w:eastAsia="標楷體" w:hAnsi="標楷體" w:cs="Calibri" w:hint="eastAsia"/>
                <w:b/>
                <w:sz w:val="28"/>
                <w:szCs w:val="28"/>
              </w:rPr>
              <w:sym w:font="Webdings" w:char="F080"/>
            </w:r>
            <w:r w:rsidRPr="00973827">
              <w:rPr>
                <w:rFonts w:ascii="標楷體" w:eastAsia="標楷體" w:hAnsi="標楷體" w:cs="Calibri" w:hint="eastAsia"/>
                <w:b/>
                <w:sz w:val="28"/>
                <w:szCs w:val="28"/>
              </w:rPr>
              <w:t>上行纜車</w:t>
            </w:r>
            <w:r w:rsidRPr="00973827">
              <w:rPr>
                <w:rFonts w:ascii="標楷體" w:eastAsia="標楷體" w:hAnsi="標楷體" w:cs="Calibri" w:hint="eastAsia"/>
                <w:b/>
                <w:sz w:val="28"/>
                <w:szCs w:val="28"/>
              </w:rPr>
              <w:sym w:font="Webdings" w:char="F080"/>
            </w:r>
            <w:r w:rsidRPr="00973827">
              <w:rPr>
                <w:rFonts w:ascii="標楷體" w:eastAsia="標楷體" w:hAnsi="標楷體" w:cs="Calibri" w:hint="eastAsia"/>
                <w:b/>
                <w:sz w:val="28"/>
                <w:szCs w:val="28"/>
              </w:rPr>
              <w:t>電瓶車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  <w:highlight w:val="yellow"/>
              </w:rPr>
              <w:t>(107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公里~2.5時）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1A1B04E9">
                <v:shape id="_x0000_i1032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2" DrawAspect="Content" ObjectID="_1841266068" r:id="rId31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黃龍動車站</w: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sym w:font="Webdings" w:char="F074"/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成都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  <w:highlight w:val="yellow"/>
              </w:rPr>
              <w:t>(288</w:t>
            </w:r>
            <w:r w:rsidRPr="00973827">
              <w:rPr>
                <w:rStyle w:val="a5"/>
                <w:rFonts w:ascii="標楷體" w:eastAsia="標楷體" w:hAnsi="標楷體" w:cs="新細明體" w:hint="eastAsia"/>
                <w:color w:val="auto"/>
                <w:sz w:val="28"/>
                <w:szCs w:val="24"/>
                <w:highlight w:val="yellow"/>
              </w:rPr>
              <w:t>公里~2時）</w:t>
            </w:r>
          </w:p>
        </w:tc>
      </w:tr>
    </w:tbl>
    <w:p w14:paraId="5AFF8456" w14:textId="77777777" w:rsidR="00E058BF" w:rsidRDefault="00A20228" w:rsidP="00196E41">
      <w:pPr>
        <w:tabs>
          <w:tab w:val="left" w:pos="2310"/>
        </w:tabs>
        <w:rPr>
          <w:rFonts w:ascii="新細明體" w:hAnsi="新細明體"/>
        </w:rPr>
      </w:pPr>
      <w:r>
        <w:rPr>
          <w:noProof/>
        </w:rPr>
        <w:pict w14:anchorId="463A0703">
          <v:shape id="圖片 47" o:spid="_x0000_s2053" type="#_x0000_t75" alt="" style="position:absolute;margin-left:361.85pt;margin-top:11.3pt;width:162.4pt;height:108.05pt;z-index:251658240;visibility:visible;mso-wrap-edited:f;mso-width-percent:0;mso-height-percent:0;mso-position-horizontal-relative:text;mso-position-vertical-relative:text;mso-width-percent:0;mso-height-percent:0">
            <v:imagedata r:id="rId32" o:title=""/>
            <w10:wrap type="square"/>
          </v:shape>
        </w:pict>
      </w:r>
      <w:r w:rsidR="00196E41" w:rsidRPr="006E1784">
        <w:rPr>
          <w:rFonts w:ascii="新細明體" w:hAnsi="新細明體" w:hint="eastAsia"/>
          <w:b/>
          <w:bCs/>
        </w:rPr>
        <w:t>【黃龍風景區】</w:t>
      </w:r>
      <w:r w:rsidR="00196E41" w:rsidRPr="00D27120">
        <w:rPr>
          <w:rFonts w:ascii="新細明體" w:hAnsi="新細明體" w:hint="eastAsia"/>
        </w:rPr>
        <w:t>如一條金色的巨龍自蒼蒼莽莽的原始森林中奔騰而出，在鈣化體上，數千個大小不等的鈣化彩池：洗花池群、流輝池群、盆景池群、明鏡池群、爭艷池群、流芳池群、欲玉池群等幾組巧妙分佈其中，絢麗無比。黃龍是一條由南向北，逐漸隆起的鈣華體山脊，地勢極像一條昂首騰躍的巨龍，歇息在雪峰冰川晶瑩的懷抱中。朵朵浮雲飄蕩在湛藍的天空中，艷陽之下的五彩池，晶瑩剔透，璀璨無比，其令人心驚的顏色，絕非人間所有！黃龍是一個以彩池、雪山、峽谷、森林《四絕》著稱於世。壯觀地表鈣華流蜿蜒于原始林海，酷似一條金色巨龍，騰遊天地，故名黃龍。美國國家公園高級官員歐伯特贊嘆道：這裡有似加拿大的大雪山、懷俄明州的峽穀、科羅拉多的原始森林、黃石公園的鈣華彩池，多類景觀，集中一地，世所罕見。黃龍</w:t>
      </w:r>
      <w:r w:rsidR="00196E41" w:rsidRPr="00D27120">
        <w:rPr>
          <w:rFonts w:ascii="新細明體" w:hAnsi="新細明體"/>
        </w:rPr>
        <w:t xml:space="preserve"> </w:t>
      </w:r>
      <w:r w:rsidR="00196E41" w:rsidRPr="00D27120">
        <w:rPr>
          <w:rFonts w:ascii="新細明體" w:hAnsi="新細明體" w:hint="eastAsia"/>
        </w:rPr>
        <w:t>不僅是中國人民的財富，也是全人類的寶貴財富。</w:t>
      </w:r>
    </w:p>
    <w:p w14:paraId="1784CDDB" w14:textId="77777777" w:rsidR="00196E41" w:rsidRPr="006E1784" w:rsidRDefault="00196E41" w:rsidP="00196E41">
      <w:pPr>
        <w:tabs>
          <w:tab w:val="left" w:pos="2310"/>
        </w:tabs>
        <w:rPr>
          <w:rFonts w:ascii="新細明體" w:hAnsi="新細明體"/>
          <w:b/>
          <w:bCs/>
        </w:rPr>
      </w:pPr>
      <w:r w:rsidRPr="00000A1D">
        <w:rPr>
          <w:rFonts w:ascii="新細明體" w:hAnsi="新細明體" w:hint="eastAsia"/>
          <w:b/>
          <w:bCs/>
          <w:color w:val="FF0000"/>
          <w:highlight w:val="yellow"/>
        </w:rPr>
        <w:t>乘坐高鐵返回成都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645"/>
        <w:gridCol w:w="3314"/>
        <w:gridCol w:w="3119"/>
      </w:tblGrid>
      <w:tr w:rsidR="00196E41" w:rsidRPr="00973827" w14:paraId="5FE9AD85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5CDA12A3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257" w:type="pct"/>
            <w:shd w:val="clear" w:color="auto" w:fill="E6E6E6"/>
            <w:vAlign w:val="center"/>
          </w:tcPr>
          <w:p w14:paraId="3509ED61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575" w:type="pct"/>
            <w:shd w:val="clear" w:color="auto" w:fill="E6E6E6"/>
            <w:vAlign w:val="center"/>
          </w:tcPr>
          <w:p w14:paraId="58E466DF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1481" w:type="pct"/>
            <w:shd w:val="clear" w:color="auto" w:fill="E6E6E6"/>
            <w:vAlign w:val="center"/>
          </w:tcPr>
          <w:p w14:paraId="4D4B6189" w14:textId="77777777" w:rsidR="00196E41" w:rsidRPr="00F75223" w:rsidRDefault="00196E41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火鍋風味RMB 80</w:t>
            </w:r>
            <w:r w:rsidRPr="00F75223">
              <w:rPr>
                <w:rFonts w:ascii="標楷體" w:eastAsia="標楷體" w:hAnsi="標楷體"/>
                <w:b/>
                <w:color w:val="000000"/>
                <w:kern w:val="16"/>
              </w:rPr>
              <w:t xml:space="preserve"> </w:t>
            </w:r>
          </w:p>
        </w:tc>
      </w:tr>
      <w:tr w:rsidR="00196E41" w:rsidRPr="00973827" w14:paraId="548D8CFF" w14:textId="77777777" w:rsidTr="00D51A7E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2B29E9C" w14:textId="77777777" w:rsidR="00196E41" w:rsidRPr="00F75223" w:rsidRDefault="00196E4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97B919A" w14:textId="77777777" w:rsidR="00196E4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★★★★★</w:t>
            </w:r>
            <w:r w:rsidR="00196E41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成都天府皇冠假日飯店或成都恆邦天府喜來登飯店或同級</w:t>
            </w:r>
          </w:p>
        </w:tc>
      </w:tr>
    </w:tbl>
    <w:p w14:paraId="5566FA7D" w14:textId="77777777" w:rsidR="00000A1D" w:rsidRDefault="00000A1D"/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96E41" w:rsidRPr="00973827" w14:paraId="733BBFE6" w14:textId="77777777" w:rsidTr="00D51A7E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AA45DCE" w14:textId="77777777" w:rsidR="00196E41" w:rsidRPr="00973827" w:rsidRDefault="00196E41" w:rsidP="00A80391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第7天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AFA438" w14:textId="77777777" w:rsidR="00196E41" w:rsidRPr="00973827" w:rsidRDefault="00196E41" w:rsidP="00196E41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成都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21A9D710">
                <v:shape id="_x0000_i1031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1" DrawAspect="Content" ObjectID="_1841266069" r:id="rId33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熊貓基地</w:t>
            </w:r>
            <w:r w:rsidRPr="00973827">
              <w:rPr>
                <w:rFonts w:ascii="標楷體" w:eastAsia="標楷體" w:hAnsi="標楷體" w:cs="Calibri" w:hint="eastAsia"/>
                <w:b/>
                <w:sz w:val="28"/>
                <w:szCs w:val="28"/>
              </w:rPr>
              <w:sym w:font="Webdings" w:char="F080"/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電瓶車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6E051BBB">
                <v:shape id="_x0000_i1030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0" DrawAspect="Content" ObjectID="_1841266070" r:id="rId34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寬窄巷子</w:t>
            </w:r>
            <w:r w:rsidRPr="00973827">
              <w:rPr>
                <w:rFonts w:ascii="標楷體" w:eastAsia="標楷體" w:hAnsi="標楷體" w:cs="Calibri" w:hint="eastAsia"/>
                <w:b/>
                <w:sz w:val="28"/>
                <w:szCs w:val="28"/>
              </w:rPr>
              <w:sym w:font="Webdings" w:char="F080"/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變臉秀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31373213">
                <v:shape id="_x0000_i1029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29" DrawAspect="Content" ObjectID="_1841266071" r:id="rId35"/>
              </w:object>
            </w:r>
            <w:r w:rsidR="00606591"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太古裏步行街</w:t>
            </w:r>
            <w:r w:rsidR="00606591"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sym w:font="Webdings" w:char="F080"/>
            </w:r>
            <w:r w:rsidR="00606591"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太古裏3D裸眼</w: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 xml:space="preserve">                                           </w:t>
            </w:r>
          </w:p>
        </w:tc>
      </w:tr>
    </w:tbl>
    <w:p w14:paraId="563DC64D" w14:textId="77777777" w:rsidR="00196E41" w:rsidRDefault="00A20228" w:rsidP="00196E41">
      <w:pPr>
        <w:rPr>
          <w:rFonts w:ascii="新細明體"/>
        </w:rPr>
      </w:pPr>
      <w:r>
        <w:rPr>
          <w:noProof/>
        </w:rPr>
        <w:pict w14:anchorId="654B596D">
          <v:shape id="圖片 50" o:spid="_x0000_s2052" type="#_x0000_t75" alt="" style="position:absolute;margin-left:366pt;margin-top:1.8pt;width:158pt;height:103.5pt;z-index:251660288;visibility:visible;mso-wrap-edited:f;mso-width-percent:0;mso-height-percent:0;mso-position-horizontal-relative:text;mso-position-vertical-relative:text;mso-width-percent:0;mso-height-percent:0">
            <v:imagedata r:id="rId36" o:title=""/>
            <w10:wrap type="square"/>
          </v:shape>
        </w:pict>
      </w:r>
      <w:r w:rsidR="00196E41" w:rsidRPr="00A55666">
        <w:rPr>
          <w:rFonts w:ascii="新細明體" w:hint="eastAsia"/>
          <w:b/>
        </w:rPr>
        <w:t>【熊貓基地】</w:t>
      </w:r>
      <w:r w:rsidR="00196E41" w:rsidRPr="00A55666">
        <w:rPr>
          <w:rFonts w:ascii="新細明體" w:hint="eastAsia"/>
        </w:rPr>
        <w:t>瞭解熊貓人工培育的過程及發展，近距離觀看大熊貓的野外生活。全世界現存大熊貓，其中的80%生活在四川，成為大熊貓的故鄉，熊貓嬌麗端莊，姿容瀟灑，行動滑稽，動作天真，滿臉稚氣，性情溫馴，憨態可掬，遏人喜愛，名聞世界。</w:t>
      </w:r>
    </w:p>
    <w:p w14:paraId="1AED5975" w14:textId="77777777" w:rsidR="00196E41" w:rsidRDefault="00A20228" w:rsidP="00196E41">
      <w:r>
        <w:rPr>
          <w:noProof/>
        </w:rPr>
        <w:pict w14:anchorId="49E22F72">
          <v:shape id="圖片 1" o:spid="_x0000_s2051" type="#_x0000_t75" alt="" style="position:absolute;margin-left:366pt;margin-top:39.45pt;width:158pt;height:104.05pt;z-index:251661312;visibility:visible;mso-wrap-edited:f;mso-width-percent:0;mso-height-percent:0;mso-width-percent:0;mso-height-percent:0">
            <v:imagedata r:id="rId37" o:title=""/>
            <w10:wrap type="square"/>
          </v:shape>
        </w:pict>
      </w:r>
      <w:r w:rsidR="00196E41" w:rsidRPr="00490EFC">
        <w:rPr>
          <w:rFonts w:hint="eastAsia"/>
          <w:b/>
        </w:rPr>
        <w:t>【寬窄巷子】</w:t>
      </w:r>
      <w:r w:rsidR="00196E41" w:rsidRPr="00490EFC">
        <w:rPr>
          <w:rFonts w:hint="eastAsia"/>
        </w:rPr>
        <w:t>寬窄巷子是成都遺留下來的較成規模的清朝古街道，與大慈寺、文殊院一起並稱為成都三大歷史文化名城保護街區。寬巷子與窄巷子又是成都這個古老又年輕的城市往昔的縮影，一個記憶深處的符號。</w:t>
      </w:r>
    </w:p>
    <w:p w14:paraId="1E8D9D0C" w14:textId="77777777" w:rsidR="00196E41" w:rsidRDefault="00606591">
      <w:r w:rsidRPr="00606591">
        <w:rPr>
          <w:rFonts w:hint="eastAsia"/>
          <w:b/>
        </w:rPr>
        <w:t>【成都太古裏裸眼</w:t>
      </w:r>
      <w:r w:rsidRPr="00606591">
        <w:rPr>
          <w:rFonts w:hint="eastAsia"/>
          <w:b/>
        </w:rPr>
        <w:t>3D</w:t>
      </w:r>
      <w:r w:rsidRPr="00606591">
        <w:rPr>
          <w:rFonts w:hint="eastAsia"/>
          <w:b/>
        </w:rPr>
        <w:t>裸眼】</w:t>
      </w:r>
      <w:r w:rsidRPr="00606591">
        <w:t>這塊</w:t>
      </w:r>
      <w:r w:rsidRPr="00606591">
        <w:t>3D</w:t>
      </w:r>
      <w:r w:rsidRPr="00606591">
        <w:t>螢幕位於中紗帽街與東錦江街十字路口，讓市民愛不釋手的熊貓在太古裏</w:t>
      </w:r>
      <w:r w:rsidRPr="00606591">
        <w:t>3D</w:t>
      </w:r>
      <w:r w:rsidRPr="00606591">
        <w:t>裸眼螢幕的</w:t>
      </w:r>
      <w:r w:rsidRPr="00606591">
        <w:t>“C</w:t>
      </w:r>
      <w:r w:rsidRPr="00606591">
        <w:t>位出道</w:t>
      </w:r>
      <w:r w:rsidRPr="00606591">
        <w:t>”</w:t>
      </w:r>
      <w:r w:rsidRPr="00606591">
        <w:t>，為成都一張別致的</w:t>
      </w:r>
      <w:r w:rsidRPr="00606591">
        <w:t>“</w:t>
      </w:r>
      <w:r w:rsidRPr="00606591">
        <w:t>名片</w:t>
      </w:r>
      <w:r w:rsidRPr="00606591">
        <w:t>”</w:t>
      </w:r>
      <w:r w:rsidRPr="00606591">
        <w:t>，成為成都旅行必打卡網紅地之一。最後大螢幕上出現</w:t>
      </w:r>
      <w:r w:rsidRPr="00606591">
        <w:t>“</w:t>
      </w:r>
      <w:r w:rsidRPr="00606591">
        <w:t>更好的成都，成就著更好的你</w:t>
      </w:r>
      <w:r w:rsidRPr="00606591">
        <w:t>”</w:t>
      </w:r>
      <w:r w:rsidRPr="00606591">
        <w:t>這城市</w:t>
      </w:r>
      <w:r w:rsidRPr="00606591">
        <w:t xml:space="preserve"> </w:t>
      </w:r>
      <w:r w:rsidRPr="00606591">
        <w:t>廣告詞：牛！因為熊貓愛上了這座城。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645"/>
        <w:gridCol w:w="3003"/>
        <w:gridCol w:w="3430"/>
      </w:tblGrid>
      <w:tr w:rsidR="00606591" w:rsidRPr="00973827" w14:paraId="6ACD954F" w14:textId="77777777" w:rsidTr="00E058BF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39CE8A09" w14:textId="77777777" w:rsidR="00606591" w:rsidRPr="00F75223" w:rsidRDefault="0060659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257" w:type="pct"/>
            <w:shd w:val="clear" w:color="auto" w:fill="E6E6E6"/>
            <w:vAlign w:val="center"/>
          </w:tcPr>
          <w:p w14:paraId="43924958" w14:textId="77777777" w:rsidR="00606591" w:rsidRPr="00F75223" w:rsidRDefault="0060659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427" w:type="pct"/>
            <w:shd w:val="clear" w:color="auto" w:fill="E6E6E6"/>
            <w:vAlign w:val="center"/>
          </w:tcPr>
          <w:p w14:paraId="5E149925" w14:textId="77777777" w:rsidR="00606591" w:rsidRPr="00F75223" w:rsidRDefault="00606591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1630" w:type="pct"/>
            <w:shd w:val="clear" w:color="auto" w:fill="E6E6E6"/>
            <w:vAlign w:val="center"/>
          </w:tcPr>
          <w:p w14:paraId="57441B06" w14:textId="77777777" w:rsidR="00606591" w:rsidRPr="00F75223" w:rsidRDefault="00B61876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欽善齋藥膳風味</w:t>
            </w:r>
            <w:r w:rsidR="00606591" w:rsidRPr="00F75223">
              <w:rPr>
                <w:rFonts w:ascii="標楷體" w:eastAsia="標楷體" w:hAnsi="標楷體" w:hint="eastAsia"/>
                <w:b/>
                <w:color w:val="000000"/>
                <w:kern w:val="16"/>
              </w:rPr>
              <w:t>RMB 80</w:t>
            </w:r>
            <w:r w:rsidR="00606591"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606591" w:rsidRPr="00973827" w14:paraId="36163FCE" w14:textId="77777777" w:rsidTr="00E058BF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6BE5F99F" w14:textId="77777777" w:rsidR="00606591" w:rsidRPr="00F75223" w:rsidRDefault="00606591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Pr="00F75223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F75223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70A6479D" w14:textId="77777777" w:rsidR="00606591" w:rsidRPr="00F75223" w:rsidRDefault="00091F2F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★★★★★</w:t>
            </w:r>
            <w:r w:rsidR="00B61876" w:rsidRPr="00F7522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成都天府皇冠假日飯店或成都恆邦天府喜來登飯店或同級</w:t>
            </w:r>
          </w:p>
        </w:tc>
      </w:tr>
    </w:tbl>
    <w:p w14:paraId="0E9A9FB9" w14:textId="77777777" w:rsidR="00FD5A6B" w:rsidRDefault="00FD5A6B" w:rsidP="00554B9C">
      <w:pPr>
        <w:rPr>
          <w:rFonts w:ascii="新細明體" w:hAnsi="新細明體"/>
          <w:b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D5A6B" w:rsidRPr="00973827" w14:paraId="068158EF" w14:textId="77777777" w:rsidTr="00F75223">
        <w:trPr>
          <w:trHeight w:val="375"/>
          <w:tblCellSpacing w:w="0" w:type="dxa"/>
        </w:trPr>
        <w:tc>
          <w:tcPr>
            <w:tcW w:w="7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CEE4689" w14:textId="77777777" w:rsidR="00FD5A6B" w:rsidRPr="00973827" w:rsidRDefault="00FD5A6B" w:rsidP="00F75223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973827">
              <w:rPr>
                <w:rFonts w:ascii="標楷體" w:eastAsia="標楷體" w:hAnsi="標楷體" w:hint="eastAsia"/>
                <w:b/>
                <w:color w:val="FFFFFF"/>
              </w:rPr>
              <w:t>第8天</w:t>
            </w:r>
          </w:p>
        </w:tc>
        <w:tc>
          <w:tcPr>
            <w:tcW w:w="4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14D6CD" w14:textId="77777777" w:rsidR="00FD5A6B" w:rsidRPr="00973827" w:rsidRDefault="00FD5A6B" w:rsidP="00F75223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成都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40829BBA">
                <v:shape id="_x0000_i1028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28" DrawAspect="Content" ObjectID="_1841266072" r:id="rId38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東郊記憶</w:t>
            </w:r>
            <w:r w:rsidRPr="00973827">
              <w:rPr>
                <w:rFonts w:ascii="標楷體" w:eastAsia="標楷體" w:hAnsi="標楷體" w:cs="Calibri"/>
                <w:b/>
                <w:color w:val="000000"/>
                <w:sz w:val="28"/>
                <w:szCs w:val="28"/>
              </w:rPr>
              <w:t>-</w: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文創園</w:t>
            </w:r>
            <w:r w:rsidR="00A20228" w:rsidRPr="00973827">
              <w:rPr>
                <w:rFonts w:ascii="標楷體" w:eastAsia="標楷體" w:hAnsi="標楷體" w:cs="Calibri"/>
                <w:b/>
                <w:noProof/>
                <w:color w:val="000000"/>
                <w:sz w:val="28"/>
                <w:szCs w:val="28"/>
              </w:rPr>
              <w:object w:dxaOrig="2054" w:dyaOrig="1243" w14:anchorId="20B816CF">
                <v:shape id="_x0000_i1027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27" DrawAspect="Content" ObjectID="_1841266073" r:id="rId39"/>
              </w:obje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機場</w:t>
            </w:r>
            <w:r w:rsidR="00A20228" w:rsidRPr="00973827">
              <w:rPr>
                <w:rFonts w:ascii="標楷體" w:eastAsia="標楷體" w:hAnsi="標楷體"/>
                <w:b/>
                <w:noProof/>
                <w:color w:val="000000"/>
                <w:sz w:val="28"/>
                <w:szCs w:val="28"/>
              </w:rPr>
              <w:pict w14:anchorId="0E8D8776">
                <v:shape id="圖片 42" o:spid="_x0000_i1026" type="#_x0000_t75" alt="描述: plant" style="width:24pt;height:10.8pt;visibility:visible;mso-width-percent:0;mso-height-percent:0;mso-width-percent:0;mso-height-percent:0">
                  <v:imagedata r:id="rId8" o:title=" plant"/>
                </v:shape>
              </w:pict>
            </w:r>
            <w:r w:rsidRPr="00973827">
              <w:rPr>
                <w:rFonts w:ascii="標楷體" w:eastAsia="標楷體" w:hAnsi="標楷體" w:cs="Calibri" w:hint="eastAsia"/>
                <w:b/>
                <w:color w:val="000000"/>
                <w:sz w:val="28"/>
                <w:szCs w:val="28"/>
              </w:rPr>
              <w:t>台中</w:t>
            </w:r>
            <w:r w:rsidRPr="0097382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 xml:space="preserve">                                          </w:t>
            </w:r>
          </w:p>
        </w:tc>
      </w:tr>
    </w:tbl>
    <w:p w14:paraId="2B3D6FDD" w14:textId="77777777" w:rsidR="00554B9C" w:rsidRPr="00E058BF" w:rsidRDefault="00A20228" w:rsidP="00554B9C">
      <w:pPr>
        <w:rPr>
          <w:rFonts w:ascii="新細明體" w:hAnsi="新細明體" w:hint="eastAsia"/>
        </w:rPr>
      </w:pPr>
      <w:r>
        <w:rPr>
          <w:noProof/>
        </w:rPr>
        <w:pict w14:anchorId="47AFD14B">
          <v:shape id="_x0000_s2050" type="#_x0000_t75" alt="川西秘境．九寨黃龍畢棚溝8 日| 山富旅遊" style="position:absolute;margin-left:367.95pt;margin-top:2pt;width:155.25pt;height:91.1pt;z-index:251662336;visibility:visible;mso-wrap-edited:f;mso-width-percent:0;mso-height-percent:0;mso-position-horizontal-relative:text;mso-position-vertical-relative:text;mso-width-percent:0;mso-height-percent:0">
            <v:imagedata r:id="rId40" o:title="川西秘境．九寨黃龍畢棚溝8 日| 山富旅遊"/>
            <w10:wrap type="square"/>
          </v:shape>
        </w:pict>
      </w:r>
      <w:r w:rsidR="007C2657" w:rsidRPr="00973827">
        <w:rPr>
          <w:rFonts w:ascii="新細明體" w:hAnsi="新細明體" w:hint="eastAsia"/>
          <w:b/>
        </w:rPr>
        <w:t>【</w:t>
      </w:r>
      <w:r w:rsidR="007C2657" w:rsidRPr="00973827">
        <w:rPr>
          <w:rFonts w:ascii="新細明體" w:hAnsi="新細明體" w:cs="Arial"/>
          <w:b/>
          <w:color w:val="0A0A0A"/>
          <w:shd w:val="clear" w:color="auto" w:fill="FFFFFF"/>
        </w:rPr>
        <w:t>東郊記憶（East Suburb Memory）</w:t>
      </w:r>
      <w:r w:rsidR="007C2657" w:rsidRPr="00973827">
        <w:rPr>
          <w:rFonts w:ascii="新細明體" w:hAnsi="新細明體" w:hint="eastAsia"/>
          <w:b/>
        </w:rPr>
        <w:t>】</w:t>
      </w:r>
      <w:r w:rsidR="007C2657">
        <w:rPr>
          <w:rFonts w:ascii="Arial" w:hAnsi="Arial" w:cs="Arial"/>
          <w:color w:val="0A0A0A"/>
          <w:shd w:val="clear" w:color="auto" w:fill="FFFFFF"/>
        </w:rPr>
        <w:t>是位於成都市成華區的國家</w:t>
      </w:r>
      <w:r w:rsidR="007C2657">
        <w:rPr>
          <w:rFonts w:ascii="Arial" w:hAnsi="Arial" w:cs="Arial"/>
          <w:color w:val="0A0A0A"/>
          <w:shd w:val="clear" w:color="auto" w:fill="FFFFFF"/>
        </w:rPr>
        <w:t>AAAA</w:t>
      </w:r>
      <w:r w:rsidR="007C2657">
        <w:rPr>
          <w:rFonts w:ascii="Arial" w:hAnsi="Arial" w:cs="Arial"/>
          <w:color w:val="0A0A0A"/>
          <w:shd w:val="clear" w:color="auto" w:fill="FFFFFF"/>
        </w:rPr>
        <w:t>級旅遊景區，由原國營紅光電子管廠改建而成，是集合音樂、攝影、戲劇等文化形態的多元文化創意園區，被譽為「中國倫敦西區」。園區免費開放，保留了大量蘇聯援建風格的工業遺址，結合時尚藝術、文創小店、工業遺產展館，是成都熱門的懷舊與網紅打卡地。</w:t>
      </w:r>
    </w:p>
    <w:tbl>
      <w:tblPr>
        <w:tblpPr w:leftFromText="180" w:rightFromText="180" w:vertAnchor="text" w:horzAnchor="margin" w:tblpY="5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3"/>
        <w:gridCol w:w="2416"/>
        <w:gridCol w:w="2854"/>
        <w:gridCol w:w="3809"/>
      </w:tblGrid>
      <w:tr w:rsidR="00554B9C" w:rsidRPr="00973827" w14:paraId="11DD9BB7" w14:textId="77777777" w:rsidTr="00E058BF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6EF93D1C" w14:textId="77777777" w:rsidR="00554B9C" w:rsidRPr="00973827" w:rsidRDefault="00554B9C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973827">
              <w:rPr>
                <w:rFonts w:ascii="標楷體" w:eastAsia="標楷體" w:hAnsi="標楷體" w:hint="eastAsia"/>
                <w:b/>
              </w:rPr>
              <w:t>餐</w:t>
            </w:r>
            <w:r w:rsidRPr="00973827">
              <w:rPr>
                <w:rFonts w:ascii="標楷體" w:eastAsia="標楷體" w:hAnsi="標楷體"/>
                <w:b/>
              </w:rPr>
              <w:t xml:space="preserve"> </w:t>
            </w:r>
            <w:r w:rsidRPr="00973827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48" w:type="pct"/>
            <w:shd w:val="clear" w:color="auto" w:fill="E6E6E6"/>
            <w:vAlign w:val="center"/>
          </w:tcPr>
          <w:p w14:paraId="6AAA547A" w14:textId="77777777" w:rsidR="00554B9C" w:rsidRPr="00973827" w:rsidRDefault="00554B9C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973827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酒店內 </w:t>
            </w:r>
          </w:p>
        </w:tc>
        <w:tc>
          <w:tcPr>
            <w:tcW w:w="1356" w:type="pct"/>
            <w:shd w:val="clear" w:color="auto" w:fill="E6E6E6"/>
            <w:vAlign w:val="center"/>
          </w:tcPr>
          <w:p w14:paraId="2377CF86" w14:textId="77777777" w:rsidR="00554B9C" w:rsidRPr="00973827" w:rsidRDefault="00CF750C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  <w:tc>
          <w:tcPr>
            <w:tcW w:w="1810" w:type="pct"/>
            <w:shd w:val="clear" w:color="auto" w:fill="E6E6E6"/>
            <w:vAlign w:val="center"/>
          </w:tcPr>
          <w:p w14:paraId="4660FD2E" w14:textId="77777777" w:rsidR="00554B9C" w:rsidRPr="00973827" w:rsidRDefault="00D51A7E" w:rsidP="00A80391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</w:tr>
      <w:tr w:rsidR="00554B9C" w:rsidRPr="00973827" w14:paraId="06852965" w14:textId="77777777" w:rsidTr="00E058BF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DAB7253" w14:textId="77777777" w:rsidR="00554B9C" w:rsidRPr="00973827" w:rsidRDefault="00554B9C" w:rsidP="00A80391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973827">
              <w:rPr>
                <w:rFonts w:ascii="標楷體" w:eastAsia="標楷體" w:hAnsi="標楷體" w:hint="eastAsia"/>
                <w:b/>
              </w:rPr>
              <w:t>住</w:t>
            </w:r>
            <w:r w:rsidRPr="00973827">
              <w:rPr>
                <w:rFonts w:ascii="標楷體" w:eastAsia="標楷體" w:hAnsi="標楷體"/>
                <w:b/>
              </w:rPr>
              <w:t xml:space="preserve"> </w:t>
            </w:r>
            <w:r w:rsidRPr="00973827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54DD8DB" w14:textId="77777777" w:rsidR="00554B9C" w:rsidRPr="00F75223" w:rsidRDefault="00554B9C" w:rsidP="00A80391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F75223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溫暖的家</w:t>
            </w:r>
          </w:p>
        </w:tc>
      </w:tr>
    </w:tbl>
    <w:p w14:paraId="3D91C762" w14:textId="77777777" w:rsidR="00554B9C" w:rsidRDefault="00A20228">
      <w:r w:rsidRPr="00725BF9">
        <w:rPr>
          <w:noProof/>
        </w:rPr>
        <w:pict w14:anchorId="7028BC47">
          <v:shape id="圖片 9" o:spid="_x0000_i1025" type="#_x0000_t75" alt="" style="width:522pt;height:39.6pt;visibility:visible;mso-width-percent:0;mso-height-percent:0;mso-width-percent:0;mso-height-percent:0">
            <v:imagedata r:id="rId41" o:title=""/>
          </v:shape>
        </w:pict>
      </w:r>
    </w:p>
    <w:p w14:paraId="1C9ABD37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bookmarkStart w:id="1" w:name="_Hlk227233164"/>
      <w:bookmarkStart w:id="2" w:name="_Hlk229964994"/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14:paraId="7759ACD0" w14:textId="77777777" w:rsidR="00FD5A6B" w:rsidRPr="006C5B88" w:rsidRDefault="00FD5A6B" w:rsidP="00FD5A6B">
      <w:pPr>
        <w:spacing w:line="360" w:lineRule="exact"/>
        <w:ind w:left="920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14:paraId="46478C7E" w14:textId="77777777" w:rsidR="00FD5A6B" w:rsidRDefault="00FD5A6B" w:rsidP="00FD5A6B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sz w:val="20"/>
        </w:rPr>
      </w:pPr>
      <w:r w:rsidRPr="00387328">
        <w:rPr>
          <w:rFonts w:ascii="微軟正黑體" w:eastAsia="微軟正黑體" w:hAnsi="微軟正黑體" w:hint="eastAsia"/>
          <w:sz w:val="20"/>
        </w:rPr>
        <w:t>★保險：每人投保旅責險</w:t>
      </w:r>
      <w:r>
        <w:rPr>
          <w:rFonts w:ascii="微軟正黑體" w:eastAsia="微軟正黑體" w:hAnsi="微軟正黑體" w:hint="eastAsia"/>
          <w:sz w:val="20"/>
        </w:rPr>
        <w:t>(</w:t>
      </w:r>
      <w:r w:rsidRPr="00304E52">
        <w:rPr>
          <w:rFonts w:ascii="微軟正黑體" w:eastAsia="微軟正黑體" w:hAnsi="微軟正黑體" w:hint="eastAsia"/>
          <w:sz w:val="20"/>
        </w:rPr>
        <w:t>旅行業責任保險</w:t>
      </w:r>
      <w:r>
        <w:rPr>
          <w:rFonts w:ascii="微軟正黑體" w:eastAsia="微軟正黑體" w:hAnsi="微軟正黑體" w:hint="eastAsia"/>
          <w:sz w:val="20"/>
        </w:rPr>
        <w:t>)</w:t>
      </w:r>
      <w:r w:rsidRPr="00387328">
        <w:rPr>
          <w:rFonts w:ascii="微軟正黑體" w:eastAsia="微軟正黑體" w:hAnsi="微軟正黑體" w:hint="eastAsia"/>
          <w:sz w:val="20"/>
        </w:rPr>
        <w:t>。</w:t>
      </w:r>
      <w:r>
        <w:rPr>
          <w:rFonts w:ascii="微軟正黑體" w:eastAsia="微軟正黑體" w:hAnsi="微軟正黑體"/>
          <w:sz w:val="20"/>
        </w:rPr>
        <w:br/>
      </w:r>
      <w:r>
        <w:rPr>
          <w:rFonts w:ascii="微軟正黑體" w:eastAsia="微軟正黑體" w:hAnsi="微軟正黑體" w:hint="eastAsia"/>
          <w:sz w:val="20"/>
        </w:rPr>
        <w:t xml:space="preserve">       </w:t>
      </w:r>
      <w:r w:rsidRPr="00C61D9D">
        <w:rPr>
          <w:rFonts w:ascii="微軟正黑體" w:eastAsia="微軟正黑體" w:hAnsi="微軟正黑體" w:hint="eastAsia"/>
          <w:color w:val="767171"/>
          <w:sz w:val="20"/>
          <w:u w:val="single"/>
        </w:rPr>
        <w:t>備註:團費不含旅平險(旅遊平安險)~如旅客需要，請自行加保。</w:t>
      </w:r>
    </w:p>
    <w:p w14:paraId="41E58B06" w14:textId="77777777" w:rsidR="00FD5A6B" w:rsidRPr="006C5B88" w:rsidRDefault="00FD5A6B" w:rsidP="00FD5A6B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住宿：舒適雅潔飯店，兩人一房雙標房為原則。（指定單人房或大床房或套房另計）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14:paraId="1E134970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64F50283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※團費不包含：</w:t>
      </w:r>
    </w:p>
    <w:p w14:paraId="266E379B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14:paraId="6D57EAE1" w14:textId="77777777" w:rsidR="00FD5A6B" w:rsidRPr="00C61D9D" w:rsidRDefault="00FD5A6B" w:rsidP="00FD5A6B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C61D9D">
        <w:rPr>
          <w:rFonts w:ascii="微軟正黑體" w:eastAsia="微軟正黑體" w:hAnsi="微軟正黑體" w:hint="eastAsia"/>
          <w:color w:val="000000"/>
          <w:sz w:val="20"/>
        </w:rPr>
        <w:t>★小費：N</w:t>
      </w:r>
      <w:r w:rsidRPr="00C61D9D">
        <w:rPr>
          <w:rFonts w:ascii="微軟正黑體" w:eastAsia="微軟正黑體" w:hAnsi="微軟正黑體"/>
          <w:color w:val="000000"/>
          <w:sz w:val="20"/>
        </w:rPr>
        <w:t>T300x天數</w:t>
      </w:r>
    </w:p>
    <w:p w14:paraId="60DAB512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14:paraId="41614CA1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4CC59534" w14:textId="77777777" w:rsidR="00FD5A6B" w:rsidRPr="006C5B88" w:rsidRDefault="00FD5A6B" w:rsidP="00FD5A6B">
      <w:pPr>
        <w:spacing w:line="360" w:lineRule="exact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為了讓您</w:t>
      </w:r>
      <w:r>
        <w:rPr>
          <w:rFonts w:ascii="微軟正黑體" w:eastAsia="微軟正黑體" w:hAnsi="微軟正黑體" w:hint="eastAsia"/>
          <w:color w:val="000000"/>
          <w:sz w:val="20"/>
        </w:rPr>
        <w:t>不虛此行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，當地專業的導遊們會貼心</w:t>
      </w:r>
      <w:r>
        <w:rPr>
          <w:rFonts w:ascii="微軟正黑體" w:eastAsia="微軟正黑體" w:hAnsi="微軟正黑體" w:hint="eastAsia"/>
          <w:color w:val="000000"/>
          <w:sz w:val="20"/>
        </w:rPr>
        <w:t>的在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車上準備當地特殊的</w:t>
      </w:r>
      <w:r>
        <w:rPr>
          <w:rFonts w:ascii="微軟正黑體" w:eastAsia="微軟正黑體" w:hAnsi="微軟正黑體" w:hint="eastAsia"/>
          <w:color w:val="000000"/>
          <w:sz w:val="20"/>
        </w:rPr>
        <w:t>土產、特色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點心與零食，您可自由選擇購買。</w:t>
      </w:r>
    </w:p>
    <w:p w14:paraId="52F9C820" w14:textId="77777777" w:rsidR="00FD5A6B" w:rsidRPr="006C5B88" w:rsidRDefault="00FD5A6B" w:rsidP="00FD5A6B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537F6477" w14:textId="77777777" w:rsidR="00FD5A6B" w:rsidRPr="006C5B88" w:rsidRDefault="00FD5A6B" w:rsidP="00FD5A6B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14:paraId="593E1833" w14:textId="77777777" w:rsidR="00FD5A6B" w:rsidRDefault="00FD5A6B" w:rsidP="00FD5A6B">
      <w:pPr>
        <w:spacing w:line="400" w:lineRule="exact"/>
        <w:ind w:left="361" w:hangingChars="129" w:hanging="361"/>
        <w:rPr>
          <w:rFonts w:ascii="微軟正黑體" w:eastAsia="微軟正黑體" w:hAnsi="微軟正黑體"/>
          <w:color w:val="FF0000"/>
          <w:sz w:val="20"/>
          <w:highlight w:val="yellow"/>
        </w:rPr>
      </w:pPr>
      <w:r w:rsidRPr="00D942B4"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★如遇景區設備</w:t>
      </w:r>
      <w:r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不定期的</w:t>
      </w:r>
      <w:r w:rsidRPr="00D942B4"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維修或停駛，將由景區安排遊覽方式，如有不便，敬請見諒。</w:t>
      </w:r>
    </w:p>
    <w:p w14:paraId="3E3336BE" w14:textId="77777777" w:rsidR="00FD5A6B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FF0000"/>
          <w:sz w:val="20"/>
          <w:highlight w:val="yellow"/>
        </w:rPr>
      </w:pPr>
    </w:p>
    <w:p w14:paraId="4DC7E52C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14:paraId="08AFB423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旅遊巴士，私人物品請務必自行保管並隨身攜帶，勿放車上。</w:t>
      </w:r>
    </w:p>
    <w:p w14:paraId="579E4C73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6EE7B848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14:paraId="4A95A08F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14:paraId="693D7845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14:paraId="763BE59A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因綠色環保各地酒店取消一次性用品，請自行攜帶牙膏、牙刷及洗漱用品。</w:t>
      </w:r>
    </w:p>
    <w:p w14:paraId="72E42C6B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14:paraId="3688FF3B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14:paraId="40B445BD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5EE42C30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14:paraId="7280270B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14:paraId="3966C9A2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37521043" w14:textId="77777777" w:rsidR="00FD5A6B" w:rsidRPr="006C5B88" w:rsidRDefault="00FD5A6B" w:rsidP="00FD5A6B">
      <w:pPr>
        <w:tabs>
          <w:tab w:val="left" w:pos="1440"/>
          <w:tab w:val="left" w:pos="1980"/>
          <w:tab w:val="left" w:pos="4860"/>
        </w:tabs>
        <w:spacing w:line="32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6246ADF5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行程須同進同出，不可延回，若脫隊者行程中所載明之餐食，旅遊，住宿，機位等團體行程，將視同為個人放棄行為，恕不退費，敬請見諒。</w:t>
      </w:r>
    </w:p>
    <w:p w14:paraId="4C8C851E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14:paraId="45DBA611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167EAFAC" w14:textId="77777777" w:rsidR="00FD5A6B" w:rsidRPr="006C5B88" w:rsidRDefault="00FD5A6B" w:rsidP="00FD5A6B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  <w:bookmarkEnd w:id="1"/>
    </w:p>
    <w:p w14:paraId="152616A1" w14:textId="77777777" w:rsidR="00FD5A6B" w:rsidRPr="00C61D9D" w:rsidRDefault="00FD5A6B" w:rsidP="00FD5A6B">
      <w:pPr>
        <w:spacing w:line="440" w:lineRule="exact"/>
        <w:rPr>
          <w:rFonts w:ascii="微軟正黑體" w:eastAsia="微軟正黑體" w:hAnsi="微軟正黑體"/>
          <w:sz w:val="22"/>
        </w:rPr>
      </w:pPr>
    </w:p>
    <w:p w14:paraId="713EDA5A" w14:textId="77777777" w:rsidR="006770B7" w:rsidRPr="00235B98" w:rsidRDefault="006770B7" w:rsidP="006770B7">
      <w:pPr>
        <w:rPr>
          <w:rFonts w:ascii="新細明體" w:hAnsi="新細明體"/>
          <w:sz w:val="26"/>
          <w:szCs w:val="26"/>
          <w:lang w:val="sq-AL"/>
        </w:rPr>
      </w:pPr>
      <w:r w:rsidRPr="00235B98">
        <w:rPr>
          <w:rFonts w:ascii="新細明體" w:hAnsi="新細明體" w:hint="eastAsia"/>
          <w:b/>
          <w:bCs/>
          <w:color w:val="FF0000"/>
          <w:sz w:val="26"/>
          <w:szCs w:val="26"/>
          <w:lang w:val="sq-AL"/>
        </w:rPr>
        <w:t>2025年6月28日起 禁止攜帶無3C標識行動電源上飛機 請留意</w:t>
      </w:r>
      <w:r w:rsidRPr="00235B98">
        <w:rPr>
          <w:rFonts w:ascii="新細明體" w:hAnsi="新細明體" w:hint="eastAsia"/>
          <w:sz w:val="26"/>
          <w:szCs w:val="26"/>
          <w:lang w:val="sq-AL"/>
        </w:rPr>
        <w:t>。</w:t>
      </w:r>
      <w:bookmarkEnd w:id="2"/>
    </w:p>
    <w:sectPr w:rsidR="006770B7" w:rsidRPr="00235B98" w:rsidSect="006205A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CA25" w14:textId="77777777" w:rsidR="00A20228" w:rsidRDefault="00A20228" w:rsidP="002B1E92">
      <w:r>
        <w:separator/>
      </w:r>
    </w:p>
  </w:endnote>
  <w:endnote w:type="continuationSeparator" w:id="0">
    <w:p w14:paraId="3F2C37B3" w14:textId="77777777" w:rsidR="00A20228" w:rsidRDefault="00A20228" w:rsidP="002B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行楷體W5">
    <w:altName w:val="Times New Roman"/>
    <w:panose1 w:val="020B0604020202020204"/>
    <w:charset w:val="88"/>
    <w:family w:val="script"/>
    <w:pitch w:val="default"/>
    <w:sig w:usb0="00000000" w:usb1="00000000" w:usb2="00000016" w:usb3="00000000" w:csb0="00100000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華康標宋體">
    <w:altName w:val="Batang"/>
    <w:panose1 w:val="020B0604020202020204"/>
    <w:charset w:val="88"/>
    <w:family w:val="modern"/>
    <w:pitch w:val="default"/>
    <w:sig w:usb0="00000000" w:usb1="00000000" w:usb2="00000037" w:usb3="00000000" w:csb0="003F00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4B91F" w14:textId="77777777" w:rsidR="00A20228" w:rsidRDefault="00A20228" w:rsidP="002B1E92">
      <w:r>
        <w:separator/>
      </w:r>
    </w:p>
  </w:footnote>
  <w:footnote w:type="continuationSeparator" w:id="0">
    <w:p w14:paraId="7AD3DF3C" w14:textId="77777777" w:rsidR="00A20228" w:rsidRDefault="00A20228" w:rsidP="002B1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hideSpellingErrors/>
  <w:hideGrammaticalErrors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6E41"/>
    <w:rsid w:val="00000A1D"/>
    <w:rsid w:val="00037498"/>
    <w:rsid w:val="00091F2F"/>
    <w:rsid w:val="00163055"/>
    <w:rsid w:val="00196E41"/>
    <w:rsid w:val="001F004B"/>
    <w:rsid w:val="00270131"/>
    <w:rsid w:val="00270471"/>
    <w:rsid w:val="002B1E92"/>
    <w:rsid w:val="00543A5C"/>
    <w:rsid w:val="00554B9C"/>
    <w:rsid w:val="00581FE4"/>
    <w:rsid w:val="00606591"/>
    <w:rsid w:val="006205AC"/>
    <w:rsid w:val="00650A4C"/>
    <w:rsid w:val="006770B7"/>
    <w:rsid w:val="00756B41"/>
    <w:rsid w:val="007C2657"/>
    <w:rsid w:val="008166E0"/>
    <w:rsid w:val="00973827"/>
    <w:rsid w:val="009C06EF"/>
    <w:rsid w:val="009C25B5"/>
    <w:rsid w:val="00A107AE"/>
    <w:rsid w:val="00A20228"/>
    <w:rsid w:val="00A80391"/>
    <w:rsid w:val="00AA7C86"/>
    <w:rsid w:val="00AD0ACC"/>
    <w:rsid w:val="00B50534"/>
    <w:rsid w:val="00B61876"/>
    <w:rsid w:val="00CF750C"/>
    <w:rsid w:val="00D51A7E"/>
    <w:rsid w:val="00D73263"/>
    <w:rsid w:val="00DA1163"/>
    <w:rsid w:val="00DE4320"/>
    <w:rsid w:val="00E058BF"/>
    <w:rsid w:val="00E167A4"/>
    <w:rsid w:val="00F02736"/>
    <w:rsid w:val="00F75223"/>
    <w:rsid w:val="00FD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2B00ACDF"/>
  <w15:chartTrackingRefBased/>
  <w15:docId w15:val="{9EB34C94-48F4-5446-A4DE-3FE1E7DD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E41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本文 字元"/>
    <w:link w:val="a4"/>
    <w:rsid w:val="00196E41"/>
    <w:rPr>
      <w:rFonts w:ascii="華康行楷體W5" w:eastAsia="華康行楷體W5" w:hAnsi="Times" w:cs="Times New Roman"/>
      <w:color w:val="FF0000"/>
      <w:sz w:val="32"/>
      <w:szCs w:val="20"/>
    </w:rPr>
  </w:style>
  <w:style w:type="paragraph" w:styleId="a4">
    <w:name w:val="Body Text"/>
    <w:basedOn w:val="a"/>
    <w:link w:val="a3"/>
    <w:rsid w:val="00196E41"/>
    <w:pPr>
      <w:widowControl/>
      <w:jc w:val="center"/>
    </w:pPr>
    <w:rPr>
      <w:rFonts w:ascii="華康行楷體W5" w:eastAsia="華康行楷體W5" w:hAnsi="Times"/>
      <w:color w:val="FF0000"/>
      <w:sz w:val="32"/>
      <w:szCs w:val="20"/>
    </w:rPr>
  </w:style>
  <w:style w:type="character" w:customStyle="1" w:styleId="1">
    <w:name w:val="本文 字元1"/>
    <w:basedOn w:val="a0"/>
    <w:uiPriority w:val="99"/>
    <w:semiHidden/>
    <w:rsid w:val="00196E41"/>
  </w:style>
  <w:style w:type="character" w:styleId="a5">
    <w:name w:val="Strong"/>
    <w:qFormat/>
    <w:rsid w:val="00196E41"/>
    <w:rPr>
      <w:b/>
      <w:bCs/>
    </w:rPr>
  </w:style>
  <w:style w:type="character" w:styleId="a6">
    <w:name w:val="Hyperlink"/>
    <w:uiPriority w:val="99"/>
    <w:semiHidden/>
    <w:unhideWhenUsed/>
    <w:rsid w:val="006770B7"/>
    <w:rPr>
      <w:color w:val="0000FF"/>
      <w:u w:val="single"/>
    </w:rPr>
  </w:style>
  <w:style w:type="character" w:customStyle="1" w:styleId="cite-bracket">
    <w:name w:val="cite-bracket"/>
    <w:basedOn w:val="a0"/>
    <w:rsid w:val="006770B7"/>
  </w:style>
  <w:style w:type="paragraph" w:styleId="a7">
    <w:name w:val="header"/>
    <w:basedOn w:val="a"/>
    <w:link w:val="a8"/>
    <w:uiPriority w:val="99"/>
    <w:unhideWhenUsed/>
    <w:rsid w:val="002B1E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2B1E9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B1E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2B1E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3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6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20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4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0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9.bin"/><Relationship Id="rId26" Type="http://schemas.openxmlformats.org/officeDocument/2006/relationships/oleObject" Target="embeddings/oleObject14.bin"/><Relationship Id="rId39" Type="http://schemas.openxmlformats.org/officeDocument/2006/relationships/oleObject" Target="embeddings/oleObject23.bin"/><Relationship Id="rId21" Type="http://schemas.openxmlformats.org/officeDocument/2006/relationships/oleObject" Target="embeddings/oleObject11.bin"/><Relationship Id="rId34" Type="http://schemas.openxmlformats.org/officeDocument/2006/relationships/oleObject" Target="embeddings/oleObject20.bin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image" Target="media/image8.png"/><Relationship Id="rId41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4.bin"/><Relationship Id="rId24" Type="http://schemas.openxmlformats.org/officeDocument/2006/relationships/image" Target="media/image6.png"/><Relationship Id="rId32" Type="http://schemas.openxmlformats.org/officeDocument/2006/relationships/image" Target="media/image9.png"/><Relationship Id="rId37" Type="http://schemas.openxmlformats.org/officeDocument/2006/relationships/image" Target="media/image11.png"/><Relationship Id="rId40" Type="http://schemas.openxmlformats.org/officeDocument/2006/relationships/image" Target="media/image12.jpeg"/><Relationship Id="rId5" Type="http://schemas.openxmlformats.org/officeDocument/2006/relationships/endnotes" Target="endnote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6.bin"/><Relationship Id="rId36" Type="http://schemas.openxmlformats.org/officeDocument/2006/relationships/image" Target="media/image10.png"/><Relationship Id="rId10" Type="http://schemas.openxmlformats.org/officeDocument/2006/relationships/oleObject" Target="embeddings/oleObject3.bin"/><Relationship Id="rId19" Type="http://schemas.openxmlformats.org/officeDocument/2006/relationships/image" Target="media/image5.png"/><Relationship Id="rId31" Type="http://schemas.openxmlformats.org/officeDocument/2006/relationships/oleObject" Target="embeddings/oleObject1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png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5.bin"/><Relationship Id="rId30" Type="http://schemas.openxmlformats.org/officeDocument/2006/relationships/oleObject" Target="embeddings/oleObject17.bin"/><Relationship Id="rId35" Type="http://schemas.openxmlformats.org/officeDocument/2006/relationships/oleObject" Target="embeddings/oleObject21.bin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8.bin"/><Relationship Id="rId25" Type="http://schemas.openxmlformats.org/officeDocument/2006/relationships/image" Target="media/image7.png"/><Relationship Id="rId33" Type="http://schemas.openxmlformats.org/officeDocument/2006/relationships/oleObject" Target="embeddings/oleObject19.bin"/><Relationship Id="rId38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901</Words>
  <Characters>5142</Characters>
  <Application>Microsoft Office Word</Application>
  <DocSecurity>4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dc:description/>
  <cp:lastModifiedBy>百百 世興</cp:lastModifiedBy>
  <cp:revision>2</cp:revision>
  <cp:lastPrinted>2026-05-17T18:26:00Z</cp:lastPrinted>
  <dcterms:created xsi:type="dcterms:W3CDTF">2026-05-25T18:01:00Z</dcterms:created>
  <dcterms:modified xsi:type="dcterms:W3CDTF">2026-05-25T18:01:00Z</dcterms:modified>
</cp:coreProperties>
</file>