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E7C2473" w14:textId="77777777" w:rsidR="00B82A6E" w:rsidRDefault="00042AE3" w:rsidP="00B82A6E">
      <w:pPr>
        <w:pStyle w:val="ad"/>
        <w:snapToGrid w:val="0"/>
        <w:ind w:left="0"/>
        <w:jc w:val="left"/>
        <w:rPr>
          <w:rFonts w:ascii="微軟正黑體" w:eastAsia="微軟正黑體" w:hAnsi="微軟正黑體"/>
          <w:sz w:val="22"/>
          <w:lang w:eastAsia="zh-TW"/>
        </w:rPr>
      </w:pPr>
      <w:r>
        <w:rPr>
          <w:noProof/>
        </w:rPr>
        <w:pict w14:anchorId="3590D26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7" type="#_x0000_t75" alt="五色沼" style="position:absolute;margin-left:-.4pt;margin-top:594.35pt;width:512.15pt;height:155.5pt;z-index:-251657216;mso-wrap-edited:f;mso-width-percent:0;mso-height-percent:0;mso-width-percent:0;mso-height-percent:0" wrapcoords="-24 0 -24 21540 21600 21540 21600 0 -24 0">
            <v:imagedata r:id="rId7" r:href="rId8"/>
            <w10:wrap type="tight"/>
          </v:shape>
        </w:pict>
      </w:r>
      <w:r>
        <w:rPr>
          <w:rFonts w:ascii="微軟正黑體" w:eastAsia="微軟正黑體" w:hAnsi="微軟正黑體"/>
          <w:noProof/>
          <w:sz w:val="22"/>
          <w:lang w:eastAsia="zh-TW"/>
        </w:rPr>
        <w:pict w14:anchorId="57838A72">
          <v:shape id="_x0000_s2056" type="#_x0000_t75" alt="豬苗代湖" style="position:absolute;margin-left:-.4pt;margin-top:369.6pt;width:510.2pt;height:221pt;z-index:-251659264;visibility:visible;mso-wrap-edited:f;mso-width-percent:0;mso-height-percent:0;mso-position-horizontal-relative:margin;mso-width-percent:0;mso-height-percent:0" wrapcoords="-32 0 -32 21527 21600 21527 21600 0 -32 0">
            <v:imagedata r:id="rId9" r:href="rId10"/>
            <w10:wrap type="tight" anchorx="margin"/>
          </v:shape>
        </w:pict>
      </w:r>
      <w:r>
        <w:rPr>
          <w:noProof/>
        </w:rPr>
        <w:pict w14:anchorId="2F9AF0D3">
          <v:shape id="_x0000_s2055" type="#_x0000_t75" alt="日本東北不能錯過的奧入瀨溪春季散策，體驗走進畫中的絕美秘境" style="position:absolute;margin-left:1.9pt;margin-top:70.85pt;width:507.3pt;height:292.35pt;z-index:-251656192;mso-wrap-edited:f;mso-width-percent:0;mso-height-percent:0;mso-width-percent:0;mso-height-percent:0" wrapcoords="-34 0 -34 21549 21600 21549 21600 0 -34 0">
            <v:imagedata r:id="rId11" r:href="rId12"/>
            <w10:wrap type="tight"/>
          </v:shape>
        </w:pict>
      </w:r>
      <w:r w:rsidRPr="006D7314">
        <w:rPr>
          <w:rFonts w:ascii="華康標黑體" w:eastAsia="華康標黑體" w:hAnsi="微軟正黑體" w:cs="Calibri" w:hint="eastAsia"/>
          <w:b/>
          <w:color w:val="FF0000"/>
          <w:sz w:val="32"/>
          <w:szCs w:val="32"/>
          <w:lang w:val="en-US" w:eastAsia="zh-HK" w:bidi="ar-SA"/>
        </w:rPr>
        <w:pict w14:anchorId="07C11AE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54" type="#_x0000_t136" alt="" style="position:absolute;margin-left:-11.05pt;margin-top:2.25pt;width:531.65pt;height:57.2pt;z-index:-251662336;mso-wrap-edited:f;mso-width-percent:0;mso-height-percent:0;mso-position-horizontal-relative:margin;mso-width-percent:0;mso-height-percent:0" wrapcoords="244 -284 -30 1705 -30 21600 1797 21600 18249 21600 20991 21600 21630 21032 21630 568 19589 -284 11973 -284 244 -284" fillcolor="black">
            <v:shadow color="#868686"/>
            <v:textpath style="font-family:&quot;華康粗圓體(P)&quot;;v-text-reverse:t;v-text-kern:t" trim="t" fitpath="t" string="高雄東京~東北奧入瀨溪..猊鼻溪輕舟吟唱.藤原之鄉和服體驗七日"/>
            <w10:wrap type="tight" anchorx="margin"/>
          </v:shape>
        </w:pict>
      </w:r>
    </w:p>
    <w:p w14:paraId="3B8F2BCA" w14:textId="77777777" w:rsidR="00B82A6E" w:rsidRDefault="00042AE3" w:rsidP="00B82A6E">
      <w:pPr>
        <w:pStyle w:val="ad"/>
        <w:snapToGrid w:val="0"/>
        <w:ind w:left="0"/>
        <w:jc w:val="left"/>
        <w:rPr>
          <w:rFonts w:ascii="微軟正黑體" w:eastAsia="微軟正黑體" w:hAnsi="微軟正黑體"/>
          <w:sz w:val="22"/>
          <w:lang w:eastAsia="zh-TW"/>
        </w:rPr>
      </w:pPr>
      <w:r>
        <w:rPr>
          <w:noProof/>
        </w:rPr>
        <w:lastRenderedPageBreak/>
        <w:pict w14:anchorId="63DD0356">
          <v:shape id="圖片 4" o:spid="_x0000_s2053" type="#_x0000_t75" alt="江刺藤原之鄉" style="position:absolute;margin-left:-7.2pt;margin-top:518.45pt;width:517.4pt;height:230.5pt;z-index:-251661312;visibility:visible;mso-wrap-edited:f;mso-width-percent:0;mso-height-percent:0;mso-width-percent:0;mso-height-percent:0" wrapcoords="-31 0 -31 21547 21600 21547 21600 0 -31 0">
            <v:imagedata r:id="rId13" o:title="江刺藤原之鄉"/>
            <w10:wrap type="tight"/>
          </v:shape>
        </w:pict>
      </w:r>
      <w:r>
        <w:rPr>
          <w:noProof/>
        </w:rPr>
        <w:pict w14:anchorId="7E10F490">
          <v:shape id="_x0000_s2052" type="#_x0000_t75" alt="大內宿" style="position:absolute;margin-left:2.4pt;margin-top:264.6pt;width:507.8pt;height:256.7pt;z-index:-251658240;mso-wrap-edited:f;mso-width-percent:0;mso-height-percent:0;mso-width-percent:0;mso-height-percent:0" wrapcoords="-40 0 -40 21537 21600 21537 21600 0 -40 0">
            <v:imagedata r:id="rId14" r:href="rId15"/>
            <w10:wrap type="tight"/>
          </v:shape>
        </w:pict>
      </w:r>
      <w:r>
        <w:rPr>
          <w:noProof/>
        </w:rPr>
        <w:pict w14:anchorId="4F01B18B">
          <v:shape id="圖片 2" o:spid="_x0000_s2051" type="#_x0000_t75" alt="一張含有 文字, 戶外, 水, 鳥類 的圖片&#10;&#10;AI 產生的內容可能不正確。" style="position:absolute;margin-left:-.4pt;margin-top:2pt;width:519.25pt;height:257.05pt;z-index:-251660288;visibility:visible;mso-wrap-edited:f;mso-width-percent:0;mso-height-percent:0;mso-position-horizontal-relative:margin;mso-width-percent:0;mso-height-percent:0" wrapcoords="-31 0 -31 21537 21600 21537 21600 0 -31 0">
            <v:imagedata r:id="rId16" o:title="一張含有 文字, 戶外, 水, 鳥類 的圖片&#10;&#10;AI 產生的內容可能不正確。"/>
            <w10:wrap type="tight" anchorx="margin"/>
          </v:shape>
        </w:pict>
      </w:r>
    </w:p>
    <w:p w14:paraId="7E8FC051" w14:textId="77777777" w:rsidR="006D7314" w:rsidRPr="00427A85" w:rsidRDefault="00042AE3" w:rsidP="00B82A6E">
      <w:pPr>
        <w:pStyle w:val="ad"/>
        <w:snapToGrid w:val="0"/>
        <w:ind w:left="0"/>
        <w:jc w:val="left"/>
        <w:rPr>
          <w:rFonts w:ascii="華康標黑體" w:eastAsia="華康標黑體" w:hAnsi="微軟正黑體" w:hint="eastAsia"/>
          <w:b/>
          <w:color w:val="FF0000"/>
          <w:sz w:val="26"/>
          <w:szCs w:val="26"/>
        </w:rPr>
      </w:pPr>
      <w:r>
        <w:rPr>
          <w:noProof/>
        </w:rPr>
        <w:lastRenderedPageBreak/>
        <w:pict w14:anchorId="07E6523C">
          <v:shape id="_x0000_s2050" type="#_x0000_t75" alt="秋田內陸縱貫鐵道" style="position:absolute;margin-left:-2.8pt;margin-top:-5.2pt;width:510.65pt;height:302.9pt;z-index:-251655168;mso-wrap-edited:f;mso-width-percent:0;mso-height-percent:0;mso-width-percent:0;mso-height-percent:0" wrapcoords="-24 0 -24 21564 21600 21564 21600 0 -24 0">
            <v:imagedata r:id="rId17" r:href="rId18"/>
            <w10:wrap type="tight"/>
          </v:shape>
        </w:pict>
      </w:r>
      <w:r w:rsidR="006D7314" w:rsidRPr="00427A85">
        <w:rPr>
          <w:rFonts w:ascii="華康標黑體" w:eastAsia="華康標黑體" w:hAnsi="微軟正黑體" w:hint="eastAsia"/>
          <w:b/>
          <w:color w:val="FF0000"/>
          <w:sz w:val="26"/>
          <w:szCs w:val="26"/>
        </w:rPr>
        <w:t>※如遇行程休館、塞車、景點客滿、突發狀況或不可抗力之因素等導致行程無法前往，則依當地門票金額進行退費處理</w:t>
      </w:r>
    </w:p>
    <w:p w14:paraId="6BD1DEC1" w14:textId="77777777" w:rsidR="006D7314" w:rsidRPr="00427A85" w:rsidRDefault="006D7314" w:rsidP="00B82A6E">
      <w:pPr>
        <w:adjustRightInd w:val="0"/>
        <w:snapToGrid w:val="0"/>
        <w:rPr>
          <w:rFonts w:ascii="華康標黑體" w:eastAsia="華康標黑體" w:hAnsi="微軟正黑體" w:hint="eastAsia"/>
          <w:b/>
          <w:color w:val="FF0000"/>
          <w:sz w:val="26"/>
          <w:szCs w:val="26"/>
        </w:rPr>
      </w:pPr>
      <w:r w:rsidRPr="00427A85">
        <w:rPr>
          <w:rFonts w:ascii="華康標黑體" w:eastAsia="華康標黑體" w:hAnsi="微軟正黑體" w:hint="eastAsia"/>
          <w:b/>
          <w:color w:val="FF0000"/>
          <w:sz w:val="26"/>
          <w:szCs w:val="26"/>
        </w:rPr>
        <w:t>※</w:t>
      </w:r>
      <w:r w:rsidRPr="00427A85">
        <w:rPr>
          <w:rFonts w:ascii="華康標黑體" w:eastAsia="華康標黑體" w:hAnsi="微軟正黑體" w:cs="微軟正黑體" w:hint="eastAsia"/>
          <w:b/>
          <w:color w:val="FF0000"/>
          <w:sz w:val="26"/>
          <w:szCs w:val="26"/>
        </w:rPr>
        <w:t>如遇纜車故障、維修、或其他天候因素無法搭乘時，每人退費</w:t>
      </w:r>
      <w:r w:rsidR="0091584C">
        <w:rPr>
          <w:rFonts w:ascii="華康標黑體" w:eastAsia="華康標黑體" w:hAnsi="微軟正黑體" w:cs="微軟正黑體" w:hint="eastAsia"/>
          <w:b/>
          <w:color w:val="FF0000"/>
          <w:sz w:val="26"/>
          <w:szCs w:val="26"/>
        </w:rPr>
        <w:t>4</w:t>
      </w:r>
      <w:r w:rsidRPr="00427A85">
        <w:rPr>
          <w:rFonts w:ascii="華康標黑體" w:eastAsia="華康標黑體" w:hAnsi="微軟正黑體" w:cs="微軟正黑體" w:hint="eastAsia"/>
          <w:b/>
          <w:color w:val="FF0000"/>
          <w:sz w:val="26"/>
          <w:szCs w:val="26"/>
        </w:rPr>
        <w:t>000日幣，敬請見諒。</w:t>
      </w:r>
    </w:p>
    <w:p w14:paraId="6D5B9190" w14:textId="77777777" w:rsidR="006D7314" w:rsidRPr="00D22DD0" w:rsidRDefault="006D7314" w:rsidP="00B82A6E">
      <w:pPr>
        <w:snapToGrid w:val="0"/>
        <w:rPr>
          <w:rFonts w:ascii="華康標黑體" w:eastAsia="華康標黑體" w:hAnsi="新細明體" w:cs="新細明體"/>
          <w:sz w:val="20"/>
          <w:szCs w:val="20"/>
        </w:rPr>
      </w:pPr>
      <w:r w:rsidRPr="00D22DD0">
        <w:rPr>
          <w:rFonts w:ascii="華康標黑體" w:eastAsia="華康標黑體" w:hAnsi="新細明體" w:cs="新細明體"/>
          <w:sz w:val="20"/>
          <w:szCs w:val="20"/>
        </w:rPr>
        <w:t>＃因風俗民情不同，日本的素食者大多可食用蔥、薑、蒜、蛋、奶等食材，多數皆以蔬菜、豆腐、等食材料理火鍋為主；若為飯店或餐廳使用自助餐，亦多數以生菜、漬物、水果等佐以白飯或麵類。</w:t>
      </w:r>
    </w:p>
    <w:p w14:paraId="6CEC4077" w14:textId="77777777" w:rsidR="006D7314" w:rsidRPr="00D22DD0" w:rsidRDefault="006D7314" w:rsidP="00B82A6E">
      <w:pPr>
        <w:snapToGrid w:val="0"/>
        <w:rPr>
          <w:rFonts w:ascii="華康標黑體" w:eastAsia="華康標黑體" w:hAnsi="新細明體" w:cs="新細明體"/>
          <w:sz w:val="20"/>
          <w:szCs w:val="20"/>
        </w:rPr>
      </w:pPr>
      <w:r w:rsidRPr="00D22DD0">
        <w:rPr>
          <w:rFonts w:ascii="華康標黑體" w:eastAsia="華康標黑體" w:hAnsi="新細明體" w:cs="新細明體"/>
          <w:sz w:val="20"/>
          <w:szCs w:val="20"/>
        </w:rPr>
        <w:t>＃敬告素食客人如前往日本國旅遊，請先自行準備素食罐頭或泡麵等，以備不時之需。</w:t>
      </w:r>
    </w:p>
    <w:p w14:paraId="3E71F883" w14:textId="77777777" w:rsidR="006D7314" w:rsidRDefault="006D7314" w:rsidP="00B82A6E">
      <w:pPr>
        <w:snapToGrid w:val="0"/>
        <w:rPr>
          <w:rFonts w:ascii="華康標黑體" w:eastAsia="華康標黑體" w:hAnsi="新細明體" w:cs="新細明體" w:hint="eastAsia"/>
          <w:sz w:val="20"/>
          <w:szCs w:val="20"/>
        </w:rPr>
      </w:pPr>
      <w:r w:rsidRPr="00D22DD0">
        <w:rPr>
          <w:rFonts w:ascii="華康標黑體" w:eastAsia="華康標黑體" w:hAnsi="新細明體" w:cs="新細明體"/>
          <w:sz w:val="20"/>
          <w:szCs w:val="20"/>
        </w:rPr>
        <w:t>＃如有特殊餐食需求：不吃牛肉、生魚片、海鮮、素食、早齋等，最遲請務必於出發一個禮拜前告知。</w:t>
      </w:r>
    </w:p>
    <w:p w14:paraId="355786FE" w14:textId="77777777" w:rsidR="006D7314" w:rsidRDefault="006D7314" w:rsidP="00B82A6E">
      <w:pPr>
        <w:pStyle w:val="ad"/>
        <w:snapToGrid w:val="0"/>
        <w:ind w:left="0"/>
        <w:jc w:val="left"/>
        <w:rPr>
          <w:rFonts w:ascii="華康標黑體" w:eastAsia="華康標黑體" w:hAnsi="微軟正黑體" w:cs="Calibri" w:hint="eastAsia"/>
          <w:b/>
          <w:color w:val="FF0000"/>
          <w:sz w:val="32"/>
          <w:szCs w:val="32"/>
          <w:lang w:val="en-US" w:eastAsia="zh-HK" w:bidi="ar-SA"/>
        </w:rPr>
      </w:pPr>
      <w:r w:rsidRPr="006D7314">
        <w:rPr>
          <w:rFonts w:ascii="華康標黑體" w:eastAsia="華康標黑體" w:hAnsi="微軟正黑體" w:cs="Calibri" w:hint="eastAsia"/>
          <w:b/>
          <w:color w:val="FF0000"/>
          <w:sz w:val="32"/>
          <w:szCs w:val="32"/>
          <w:lang w:val="en-US" w:eastAsia="zh-HK" w:bidi="ar-SA"/>
        </w:rPr>
        <w:t>★★★航班時間★★★</w:t>
      </w:r>
    </w:p>
    <w:tbl>
      <w:tblPr>
        <w:tblpPr w:leftFromText="180" w:rightFromText="180" w:vertAnchor="text" w:horzAnchor="margin" w:tblpX="74" w:tblpY="96"/>
        <w:tblW w:w="10280" w:type="dxa"/>
        <w:tblCellSpacing w:w="7" w:type="dxa"/>
        <w:tblBorders>
          <w:top w:val="outset" w:sz="6" w:space="0" w:color="1E6AF9"/>
          <w:left w:val="outset" w:sz="6" w:space="0" w:color="1E6AF9"/>
          <w:bottom w:val="outset" w:sz="6" w:space="0" w:color="1E6AF9"/>
          <w:right w:val="outset" w:sz="6" w:space="0" w:color="1E6AF9"/>
          <w:insideH w:val="outset" w:sz="6" w:space="0" w:color="1E6AF9"/>
          <w:insideV w:val="outset" w:sz="6" w:space="0" w:color="1E6AF9"/>
        </w:tblBorders>
        <w:tblCellMar>
          <w:top w:w="45" w:type="dxa"/>
          <w:left w:w="45" w:type="dxa"/>
          <w:bottom w:w="45" w:type="dxa"/>
          <w:right w:w="45" w:type="dxa"/>
        </w:tblCellMar>
        <w:tblLook w:val="04A0" w:firstRow="1" w:lastRow="0" w:firstColumn="1" w:lastColumn="0" w:noHBand="0" w:noVBand="1"/>
      </w:tblPr>
      <w:tblGrid>
        <w:gridCol w:w="2059"/>
        <w:gridCol w:w="1843"/>
        <w:gridCol w:w="1559"/>
        <w:gridCol w:w="2763"/>
        <w:gridCol w:w="2056"/>
      </w:tblGrid>
      <w:tr w:rsidR="0091584C" w:rsidRPr="004F7450" w14:paraId="0099FCDA" w14:textId="77777777" w:rsidTr="002216D0">
        <w:trPr>
          <w:trHeight w:val="312"/>
          <w:tblCellSpacing w:w="7" w:type="dxa"/>
        </w:trPr>
        <w:tc>
          <w:tcPr>
            <w:tcW w:w="2038" w:type="dxa"/>
            <w:tcBorders>
              <w:top w:val="outset" w:sz="6" w:space="0" w:color="1E6AF9"/>
              <w:left w:val="outset" w:sz="6" w:space="0" w:color="1E6AF9"/>
              <w:bottom w:val="outset" w:sz="6" w:space="0" w:color="1E6AF9"/>
              <w:right w:val="outset" w:sz="6" w:space="0" w:color="1E6AF9"/>
            </w:tcBorders>
            <w:vAlign w:val="center"/>
          </w:tcPr>
          <w:p w14:paraId="79E28A19" w14:textId="77777777" w:rsidR="0091584C" w:rsidRDefault="0091584C" w:rsidP="00B82A6E">
            <w:pPr>
              <w:snapToGrid w:val="0"/>
              <w:jc w:val="center"/>
              <w:rPr>
                <w:rFonts w:ascii="華康細圓體" w:eastAsia="華康細圓體"/>
              </w:rPr>
            </w:pPr>
          </w:p>
        </w:tc>
        <w:tc>
          <w:tcPr>
            <w:tcW w:w="1829" w:type="dxa"/>
            <w:tcBorders>
              <w:top w:val="outset" w:sz="6" w:space="0" w:color="1E6AF9"/>
              <w:left w:val="outset" w:sz="6" w:space="0" w:color="1E6AF9"/>
              <w:bottom w:val="outset" w:sz="6" w:space="0" w:color="1E6AF9"/>
              <w:right w:val="outset" w:sz="6" w:space="0" w:color="1E6AF9"/>
            </w:tcBorders>
            <w:vAlign w:val="center"/>
            <w:hideMark/>
          </w:tcPr>
          <w:p w14:paraId="02D8DA65" w14:textId="77777777" w:rsidR="0091584C" w:rsidRDefault="0091584C" w:rsidP="00B82A6E">
            <w:pPr>
              <w:snapToGrid w:val="0"/>
              <w:jc w:val="center"/>
              <w:rPr>
                <w:rFonts w:ascii="華康細圓體" w:eastAsia="華康細圓體"/>
              </w:rPr>
            </w:pPr>
            <w:r w:rsidRPr="00C24697">
              <w:rPr>
                <w:rFonts w:ascii="華康標宋體" w:eastAsia="華康標宋體" w:hAnsi="標楷體" w:hint="eastAsia"/>
                <w:color w:val="000000"/>
                <w:szCs w:val="24"/>
              </w:rPr>
              <w:t>航空公司</w:t>
            </w:r>
          </w:p>
        </w:tc>
        <w:tc>
          <w:tcPr>
            <w:tcW w:w="1545" w:type="dxa"/>
            <w:tcBorders>
              <w:top w:val="outset" w:sz="6" w:space="0" w:color="1E6AF9"/>
              <w:left w:val="outset" w:sz="6" w:space="0" w:color="1E6AF9"/>
              <w:bottom w:val="outset" w:sz="6" w:space="0" w:color="1E6AF9"/>
              <w:right w:val="outset" w:sz="6" w:space="0" w:color="1E6AF9"/>
            </w:tcBorders>
            <w:vAlign w:val="center"/>
            <w:hideMark/>
          </w:tcPr>
          <w:p w14:paraId="543F0B2A" w14:textId="77777777" w:rsidR="0091584C" w:rsidRDefault="0091584C" w:rsidP="00B82A6E">
            <w:pPr>
              <w:snapToGrid w:val="0"/>
              <w:jc w:val="center"/>
              <w:rPr>
                <w:rFonts w:ascii="華康細圓體" w:eastAsia="華康細圓體"/>
              </w:rPr>
            </w:pPr>
            <w:r w:rsidRPr="00C24697">
              <w:rPr>
                <w:rFonts w:ascii="華康標宋體" w:eastAsia="華康標宋體" w:hAnsi="標楷體" w:hint="eastAsia"/>
                <w:color w:val="000000"/>
                <w:szCs w:val="24"/>
              </w:rPr>
              <w:t>航班號碼</w:t>
            </w:r>
          </w:p>
        </w:tc>
        <w:tc>
          <w:tcPr>
            <w:tcW w:w="2749" w:type="dxa"/>
            <w:tcBorders>
              <w:top w:val="outset" w:sz="6" w:space="0" w:color="1E6AF9"/>
              <w:left w:val="outset" w:sz="6" w:space="0" w:color="1E6AF9"/>
              <w:bottom w:val="outset" w:sz="6" w:space="0" w:color="1E6AF9"/>
              <w:right w:val="outset" w:sz="6" w:space="0" w:color="1E6AF9"/>
            </w:tcBorders>
            <w:vAlign w:val="center"/>
            <w:hideMark/>
          </w:tcPr>
          <w:p w14:paraId="119C2620" w14:textId="77777777" w:rsidR="0091584C" w:rsidRDefault="0091584C" w:rsidP="00B82A6E">
            <w:pPr>
              <w:snapToGrid w:val="0"/>
              <w:jc w:val="center"/>
              <w:rPr>
                <w:rFonts w:ascii="華康細圓體" w:eastAsia="華康細圓體"/>
              </w:rPr>
            </w:pPr>
            <w:r w:rsidRPr="00C24697">
              <w:rPr>
                <w:rFonts w:ascii="華康標宋體" w:eastAsia="華康標宋體" w:hAnsi="標楷體" w:hint="eastAsia"/>
                <w:color w:val="000000"/>
                <w:szCs w:val="24"/>
              </w:rPr>
              <w:t>起訖城市</w:t>
            </w:r>
          </w:p>
        </w:tc>
        <w:tc>
          <w:tcPr>
            <w:tcW w:w="2035" w:type="dxa"/>
            <w:tcBorders>
              <w:top w:val="outset" w:sz="6" w:space="0" w:color="1E6AF9"/>
              <w:left w:val="outset" w:sz="6" w:space="0" w:color="1E6AF9"/>
              <w:bottom w:val="outset" w:sz="6" w:space="0" w:color="1E6AF9"/>
              <w:right w:val="outset" w:sz="6" w:space="0" w:color="1E6AF9"/>
            </w:tcBorders>
            <w:vAlign w:val="center"/>
            <w:hideMark/>
          </w:tcPr>
          <w:p w14:paraId="2E6F5844" w14:textId="77777777" w:rsidR="0091584C" w:rsidRDefault="0091584C" w:rsidP="00B82A6E">
            <w:pPr>
              <w:snapToGrid w:val="0"/>
              <w:jc w:val="center"/>
              <w:rPr>
                <w:rFonts w:ascii="華康細圓體" w:eastAsia="華康細圓體"/>
              </w:rPr>
            </w:pPr>
            <w:r w:rsidRPr="00C24697">
              <w:rPr>
                <w:rFonts w:ascii="華康標宋體" w:eastAsia="華康標宋體" w:hAnsi="標楷體" w:hint="eastAsia"/>
                <w:color w:val="000000"/>
                <w:szCs w:val="24"/>
              </w:rPr>
              <w:t>飛行時間</w:t>
            </w:r>
          </w:p>
        </w:tc>
      </w:tr>
      <w:tr w:rsidR="0091584C" w:rsidRPr="00F97F9C" w14:paraId="5A617826" w14:textId="77777777">
        <w:trPr>
          <w:trHeight w:val="312"/>
          <w:tblCellSpacing w:w="7" w:type="dxa"/>
        </w:trPr>
        <w:tc>
          <w:tcPr>
            <w:tcW w:w="2038" w:type="dxa"/>
            <w:tcBorders>
              <w:top w:val="outset" w:sz="6" w:space="0" w:color="1E6AF9"/>
              <w:left w:val="outset" w:sz="6" w:space="0" w:color="1E6AF9"/>
              <w:bottom w:val="outset" w:sz="6" w:space="0" w:color="1E6AF9"/>
              <w:right w:val="outset" w:sz="6" w:space="0" w:color="1E6AF9"/>
            </w:tcBorders>
            <w:vAlign w:val="center"/>
            <w:hideMark/>
          </w:tcPr>
          <w:p w14:paraId="2E85EA00" w14:textId="77777777" w:rsidR="0091584C" w:rsidRDefault="0091584C" w:rsidP="00B82A6E">
            <w:pPr>
              <w:snapToGrid w:val="0"/>
              <w:jc w:val="center"/>
              <w:rPr>
                <w:rFonts w:ascii="華康細圓體" w:eastAsia="華康細圓體"/>
              </w:rPr>
            </w:pPr>
            <w:r w:rsidRPr="00C24697">
              <w:rPr>
                <w:rFonts w:ascii="華康標宋體" w:eastAsia="華康標宋體" w:hAnsi="標楷體" w:hint="eastAsia"/>
                <w:color w:val="000000"/>
                <w:szCs w:val="24"/>
              </w:rPr>
              <w:t>暫定去程航班</w:t>
            </w:r>
          </w:p>
        </w:tc>
        <w:tc>
          <w:tcPr>
            <w:tcW w:w="1829" w:type="dxa"/>
            <w:tcBorders>
              <w:top w:val="outset" w:sz="6" w:space="0" w:color="1E6AF9"/>
              <w:left w:val="outset" w:sz="6" w:space="0" w:color="1E6AF9"/>
              <w:bottom w:val="outset" w:sz="6" w:space="0" w:color="1E6AF9"/>
              <w:right w:val="outset" w:sz="6" w:space="0" w:color="1E6AF9"/>
            </w:tcBorders>
            <w:vAlign w:val="center"/>
            <w:hideMark/>
          </w:tcPr>
          <w:p w14:paraId="626EBB52" w14:textId="77777777" w:rsidR="0091584C" w:rsidRPr="00026DE1" w:rsidRDefault="0091584C" w:rsidP="00B82A6E">
            <w:pPr>
              <w:adjustRightInd w:val="0"/>
              <w:snapToGrid w:val="0"/>
              <w:jc w:val="center"/>
              <w:rPr>
                <w:rFonts w:ascii="華康細圓體" w:eastAsia="華康細圓體"/>
              </w:rPr>
            </w:pPr>
            <w:bookmarkStart w:id="0" w:name="_GoBack"/>
            <w:bookmarkEnd w:id="0"/>
            <w:r>
              <w:rPr>
                <w:rFonts w:ascii="華康標宋體" w:eastAsia="華康標宋體" w:hAnsi="標楷體" w:hint="eastAsia"/>
                <w:color w:val="000000"/>
                <w:szCs w:val="24"/>
              </w:rPr>
              <w:t>長榮航空</w:t>
            </w:r>
          </w:p>
        </w:tc>
        <w:tc>
          <w:tcPr>
            <w:tcW w:w="1545" w:type="dxa"/>
            <w:tcBorders>
              <w:top w:val="outset" w:sz="6" w:space="0" w:color="1E6AF9"/>
              <w:left w:val="outset" w:sz="6" w:space="0" w:color="1E6AF9"/>
              <w:bottom w:val="outset" w:sz="6" w:space="0" w:color="1E6AF9"/>
              <w:right w:val="outset" w:sz="6" w:space="0" w:color="1E6AF9"/>
            </w:tcBorders>
            <w:vAlign w:val="center"/>
            <w:hideMark/>
          </w:tcPr>
          <w:p w14:paraId="4D151C68" w14:textId="77777777" w:rsidR="0091584C" w:rsidRDefault="0091584C" w:rsidP="00B82A6E">
            <w:pPr>
              <w:snapToGrid w:val="0"/>
              <w:jc w:val="center"/>
              <w:rPr>
                <w:rFonts w:ascii="華康細圓體" w:eastAsia="華康細圓體"/>
              </w:rPr>
            </w:pPr>
            <w:r>
              <w:rPr>
                <w:rFonts w:ascii="華康標宋體" w:eastAsia="華康標宋體" w:hAnsi="標楷體" w:hint="eastAsia"/>
                <w:color w:val="000000"/>
                <w:szCs w:val="24"/>
              </w:rPr>
              <w:t>BR108</w:t>
            </w:r>
          </w:p>
        </w:tc>
        <w:tc>
          <w:tcPr>
            <w:tcW w:w="2749" w:type="dxa"/>
            <w:tcBorders>
              <w:top w:val="outset" w:sz="6" w:space="0" w:color="1E6AF9"/>
              <w:left w:val="outset" w:sz="6" w:space="0" w:color="1E6AF9"/>
              <w:bottom w:val="outset" w:sz="6" w:space="0" w:color="1E6AF9"/>
              <w:right w:val="outset" w:sz="6" w:space="0" w:color="1E6AF9"/>
            </w:tcBorders>
            <w:vAlign w:val="center"/>
            <w:hideMark/>
          </w:tcPr>
          <w:p w14:paraId="3DEF9B52" w14:textId="77777777" w:rsidR="0091584C" w:rsidRDefault="0091584C" w:rsidP="00B82A6E">
            <w:pPr>
              <w:snapToGrid w:val="0"/>
              <w:jc w:val="center"/>
              <w:rPr>
                <w:rFonts w:ascii="華康細圓體" w:eastAsia="華康細圓體"/>
              </w:rPr>
            </w:pPr>
            <w:r>
              <w:rPr>
                <w:rFonts w:ascii="華康標宋體" w:eastAsia="華康標宋體" w:hAnsi="標楷體" w:hint="eastAsia"/>
                <w:color w:val="000000"/>
                <w:szCs w:val="24"/>
              </w:rPr>
              <w:t>高雄</w:t>
            </w:r>
            <w:r w:rsidRPr="00C24697">
              <w:rPr>
                <w:rFonts w:ascii="華康標宋體" w:eastAsia="華康標宋體" w:hAnsi="標楷體" w:hint="eastAsia"/>
                <w:color w:val="000000"/>
                <w:szCs w:val="24"/>
              </w:rPr>
              <w:t>/東京(</w:t>
            </w:r>
            <w:r>
              <w:rPr>
                <w:rFonts w:ascii="華康標宋體" w:eastAsia="華康標宋體" w:hAnsi="標楷體" w:hint="eastAsia"/>
                <w:color w:val="000000"/>
                <w:szCs w:val="24"/>
              </w:rPr>
              <w:t>KHH</w:t>
            </w:r>
            <w:r w:rsidRPr="00C24697">
              <w:rPr>
                <w:rFonts w:ascii="華康標宋體" w:eastAsia="華康標宋體" w:hAnsi="標楷體" w:hint="eastAsia"/>
                <w:color w:val="000000"/>
                <w:szCs w:val="24"/>
              </w:rPr>
              <w:t>-TYO)</w:t>
            </w:r>
          </w:p>
        </w:tc>
        <w:tc>
          <w:tcPr>
            <w:tcW w:w="2035" w:type="dxa"/>
            <w:tcBorders>
              <w:top w:val="outset" w:sz="6" w:space="0" w:color="1E6AF9"/>
              <w:left w:val="outset" w:sz="6" w:space="0" w:color="1E6AF9"/>
              <w:bottom w:val="outset" w:sz="6" w:space="0" w:color="1E6AF9"/>
              <w:right w:val="outset" w:sz="6" w:space="0" w:color="1E6AF9"/>
            </w:tcBorders>
            <w:vAlign w:val="center"/>
            <w:hideMark/>
          </w:tcPr>
          <w:p w14:paraId="2C2674F4" w14:textId="77777777" w:rsidR="0091584C" w:rsidRDefault="0091584C" w:rsidP="00B82A6E">
            <w:pPr>
              <w:snapToGrid w:val="0"/>
              <w:jc w:val="center"/>
              <w:rPr>
                <w:rFonts w:ascii="華康細圓體" w:eastAsia="華康細圓體"/>
              </w:rPr>
            </w:pPr>
            <w:r>
              <w:rPr>
                <w:rFonts w:ascii="華康標宋體" w:eastAsia="華康標宋體" w:hAnsi="標楷體" w:hint="eastAsia"/>
                <w:color w:val="000000"/>
                <w:szCs w:val="24"/>
              </w:rPr>
              <w:t>07:00-11:45</w:t>
            </w:r>
          </w:p>
        </w:tc>
      </w:tr>
      <w:tr w:rsidR="0091584C" w14:paraId="06DD343C" w14:textId="77777777">
        <w:trPr>
          <w:trHeight w:val="312"/>
          <w:tblCellSpacing w:w="7" w:type="dxa"/>
        </w:trPr>
        <w:tc>
          <w:tcPr>
            <w:tcW w:w="2038" w:type="dxa"/>
            <w:tcBorders>
              <w:top w:val="outset" w:sz="6" w:space="0" w:color="1E6AF9"/>
              <w:left w:val="outset" w:sz="6" w:space="0" w:color="1E6AF9"/>
              <w:bottom w:val="outset" w:sz="6" w:space="0" w:color="1E6AF9"/>
              <w:right w:val="outset" w:sz="6" w:space="0" w:color="1E6AF9"/>
            </w:tcBorders>
            <w:vAlign w:val="center"/>
            <w:hideMark/>
          </w:tcPr>
          <w:p w14:paraId="684B3CE4" w14:textId="77777777" w:rsidR="0091584C" w:rsidRDefault="0091584C" w:rsidP="00B82A6E">
            <w:pPr>
              <w:snapToGrid w:val="0"/>
              <w:jc w:val="center"/>
              <w:rPr>
                <w:rFonts w:ascii="華康細圓體" w:eastAsia="華康細圓體"/>
              </w:rPr>
            </w:pPr>
            <w:r w:rsidRPr="00C24697">
              <w:rPr>
                <w:rFonts w:ascii="華康標宋體" w:eastAsia="華康標宋體" w:hAnsi="標楷體" w:hint="eastAsia"/>
                <w:color w:val="000000"/>
                <w:szCs w:val="24"/>
              </w:rPr>
              <w:t>暫定回程航班</w:t>
            </w:r>
          </w:p>
        </w:tc>
        <w:tc>
          <w:tcPr>
            <w:tcW w:w="1829" w:type="dxa"/>
            <w:tcBorders>
              <w:top w:val="outset" w:sz="6" w:space="0" w:color="1E6AF9"/>
              <w:left w:val="outset" w:sz="6" w:space="0" w:color="1E6AF9"/>
              <w:bottom w:val="outset" w:sz="6" w:space="0" w:color="1E6AF9"/>
              <w:right w:val="outset" w:sz="6" w:space="0" w:color="1E6AF9"/>
            </w:tcBorders>
            <w:vAlign w:val="center"/>
            <w:hideMark/>
          </w:tcPr>
          <w:p w14:paraId="296BF708" w14:textId="77777777" w:rsidR="0091584C" w:rsidRPr="00026DE1" w:rsidRDefault="0091584C" w:rsidP="00B82A6E">
            <w:pPr>
              <w:adjustRightInd w:val="0"/>
              <w:snapToGrid w:val="0"/>
              <w:jc w:val="center"/>
              <w:rPr>
                <w:rFonts w:ascii="華康細圓體" w:eastAsia="華康細圓體"/>
              </w:rPr>
            </w:pPr>
            <w:r>
              <w:rPr>
                <w:rFonts w:ascii="華康標宋體" w:eastAsia="華康標宋體" w:hAnsi="標楷體" w:hint="eastAsia"/>
                <w:color w:val="000000"/>
                <w:szCs w:val="24"/>
              </w:rPr>
              <w:t>長榮航空</w:t>
            </w:r>
          </w:p>
        </w:tc>
        <w:tc>
          <w:tcPr>
            <w:tcW w:w="1545" w:type="dxa"/>
            <w:tcBorders>
              <w:top w:val="outset" w:sz="6" w:space="0" w:color="1E6AF9"/>
              <w:left w:val="outset" w:sz="6" w:space="0" w:color="1E6AF9"/>
              <w:bottom w:val="outset" w:sz="6" w:space="0" w:color="1E6AF9"/>
              <w:right w:val="outset" w:sz="6" w:space="0" w:color="1E6AF9"/>
            </w:tcBorders>
            <w:vAlign w:val="center"/>
            <w:hideMark/>
          </w:tcPr>
          <w:p w14:paraId="2DF0BF94" w14:textId="77777777" w:rsidR="0091584C" w:rsidRDefault="0091584C" w:rsidP="00B82A6E">
            <w:pPr>
              <w:snapToGrid w:val="0"/>
              <w:jc w:val="center"/>
              <w:rPr>
                <w:rFonts w:ascii="華康細圓體" w:eastAsia="華康細圓體"/>
              </w:rPr>
            </w:pPr>
            <w:r>
              <w:rPr>
                <w:rFonts w:ascii="華康標宋體" w:eastAsia="華康標宋體" w:hAnsi="標楷體" w:hint="eastAsia"/>
                <w:color w:val="000000"/>
                <w:szCs w:val="24"/>
              </w:rPr>
              <w:t>BR107</w:t>
            </w:r>
          </w:p>
        </w:tc>
        <w:tc>
          <w:tcPr>
            <w:tcW w:w="2749" w:type="dxa"/>
            <w:tcBorders>
              <w:top w:val="outset" w:sz="6" w:space="0" w:color="1E6AF9"/>
              <w:left w:val="outset" w:sz="6" w:space="0" w:color="1E6AF9"/>
              <w:bottom w:val="outset" w:sz="6" w:space="0" w:color="1E6AF9"/>
              <w:right w:val="outset" w:sz="6" w:space="0" w:color="1E6AF9"/>
            </w:tcBorders>
            <w:vAlign w:val="center"/>
            <w:hideMark/>
          </w:tcPr>
          <w:p w14:paraId="07F26A29" w14:textId="77777777" w:rsidR="0091584C" w:rsidRDefault="0091584C" w:rsidP="00B82A6E">
            <w:pPr>
              <w:snapToGrid w:val="0"/>
              <w:jc w:val="center"/>
              <w:rPr>
                <w:rFonts w:ascii="華康細圓體" w:eastAsia="華康細圓體"/>
              </w:rPr>
            </w:pPr>
            <w:r w:rsidRPr="00C24697">
              <w:rPr>
                <w:rFonts w:ascii="華康標宋體" w:eastAsia="華康標宋體" w:hAnsi="標楷體" w:hint="eastAsia"/>
                <w:color w:val="000000"/>
                <w:szCs w:val="24"/>
              </w:rPr>
              <w:t>東京/</w:t>
            </w:r>
            <w:r>
              <w:rPr>
                <w:rFonts w:ascii="華康標宋體" w:eastAsia="華康標宋體" w:hAnsi="標楷體" w:hint="eastAsia"/>
                <w:color w:val="000000"/>
                <w:szCs w:val="24"/>
              </w:rPr>
              <w:t>高雄</w:t>
            </w:r>
            <w:r w:rsidRPr="00C24697">
              <w:rPr>
                <w:rFonts w:ascii="華康標宋體" w:eastAsia="華康標宋體" w:hAnsi="標楷體" w:hint="eastAsia"/>
                <w:color w:val="000000"/>
                <w:szCs w:val="24"/>
              </w:rPr>
              <w:t>(TYO-</w:t>
            </w:r>
            <w:r>
              <w:rPr>
                <w:rFonts w:ascii="華康標宋體" w:eastAsia="華康標宋體" w:hAnsi="標楷體" w:hint="eastAsia"/>
                <w:color w:val="000000"/>
                <w:szCs w:val="24"/>
              </w:rPr>
              <w:t>KHH</w:t>
            </w:r>
            <w:r w:rsidRPr="00C24697">
              <w:rPr>
                <w:rFonts w:ascii="華康標宋體" w:eastAsia="華康標宋體" w:hAnsi="標楷體" w:hint="eastAsia"/>
                <w:color w:val="000000"/>
                <w:szCs w:val="24"/>
              </w:rPr>
              <w:t>)</w:t>
            </w:r>
          </w:p>
        </w:tc>
        <w:tc>
          <w:tcPr>
            <w:tcW w:w="2035" w:type="dxa"/>
            <w:tcBorders>
              <w:top w:val="outset" w:sz="6" w:space="0" w:color="1E6AF9"/>
              <w:left w:val="outset" w:sz="6" w:space="0" w:color="1E6AF9"/>
              <w:bottom w:val="outset" w:sz="6" w:space="0" w:color="1E6AF9"/>
              <w:right w:val="outset" w:sz="6" w:space="0" w:color="1E6AF9"/>
            </w:tcBorders>
            <w:vAlign w:val="center"/>
            <w:hideMark/>
          </w:tcPr>
          <w:p w14:paraId="79DF4EC1" w14:textId="77777777" w:rsidR="0091584C" w:rsidRDefault="0091584C" w:rsidP="00B82A6E">
            <w:pPr>
              <w:snapToGrid w:val="0"/>
              <w:jc w:val="center"/>
              <w:rPr>
                <w:rFonts w:ascii="華康細圓體" w:eastAsia="華康細圓體"/>
              </w:rPr>
            </w:pPr>
            <w:r>
              <w:rPr>
                <w:rFonts w:ascii="華康標宋體" w:eastAsia="華康標宋體" w:hAnsi="標楷體" w:hint="eastAsia"/>
                <w:color w:val="000000"/>
                <w:szCs w:val="24"/>
              </w:rPr>
              <w:t>12:45/15:40</w:t>
            </w:r>
          </w:p>
        </w:tc>
      </w:tr>
    </w:tbl>
    <w:p w14:paraId="6F29877C" w14:textId="77777777" w:rsidR="00393F90" w:rsidRPr="00B82A6E" w:rsidRDefault="00BA2DBE" w:rsidP="00B82A6E">
      <w:pPr>
        <w:snapToGrid w:val="0"/>
        <w:rPr>
          <w:rFonts w:ascii="華康細黑體" w:eastAsia="華康細黑體" w:hAnsi="細明體" w:cs="Arial"/>
          <w:kern w:val="0"/>
        </w:rPr>
      </w:pPr>
      <w:r w:rsidRPr="00BA2DBE">
        <w:rPr>
          <w:rFonts w:ascii="華康標黑體" w:eastAsia="華康標黑體" w:hAnsi="Times New Roman" w:hint="eastAsia"/>
          <w:b/>
          <w:bCs/>
          <w:sz w:val="28"/>
          <w:szCs w:val="28"/>
        </w:rPr>
        <w:t xml:space="preserve">第一天 </w:t>
      </w:r>
      <w:r>
        <w:rPr>
          <w:rFonts w:ascii="華康標黑體" w:eastAsia="華康標黑體" w:hAnsi="Times New Roman" w:hint="eastAsia"/>
          <w:b/>
          <w:bCs/>
          <w:sz w:val="28"/>
          <w:szCs w:val="28"/>
        </w:rPr>
        <w:t xml:space="preserve"> </w:t>
      </w:r>
      <w:r w:rsidR="0091584C">
        <w:rPr>
          <w:rFonts w:ascii="華康標黑體" w:eastAsia="華康標黑體" w:hAnsi="Times New Roman" w:hint="eastAsia"/>
          <w:b/>
          <w:bCs/>
          <w:sz w:val="28"/>
          <w:szCs w:val="28"/>
        </w:rPr>
        <w:t>高雄</w:t>
      </w:r>
      <w:r>
        <w:rPr>
          <w:rFonts w:ascii="華康標黑體" w:eastAsia="華康標黑體" w:hAnsi="Times New Roman" w:hint="eastAsia"/>
          <w:b/>
          <w:bCs/>
          <w:sz w:val="28"/>
          <w:szCs w:val="28"/>
        </w:rPr>
        <w:t>→東京</w:t>
      </w:r>
      <w:r w:rsidR="000A018B">
        <w:rPr>
          <w:rFonts w:ascii="華康標黑體" w:eastAsia="華康標黑體" w:hAnsi="Times New Roman" w:hint="eastAsia"/>
          <w:b/>
          <w:bCs/>
          <w:sz w:val="28"/>
          <w:szCs w:val="28"/>
        </w:rPr>
        <w:t>→</w:t>
      </w:r>
      <w:r w:rsidR="001F1FB1" w:rsidRPr="001F1FB1">
        <w:rPr>
          <w:rFonts w:ascii="華康標黑體" w:eastAsia="華康標黑體" w:hAnsi="Times New Roman" w:hint="eastAsia"/>
          <w:b/>
          <w:bCs/>
          <w:sz w:val="28"/>
          <w:szCs w:val="28"/>
        </w:rPr>
        <w:t>日立海濱公園</w:t>
      </w:r>
      <w:r w:rsidR="005D2561" w:rsidRPr="00393F90">
        <w:rPr>
          <w:rFonts w:ascii="華康標黑體" w:eastAsia="華康標黑體" w:hAnsi="Times New Roman" w:hint="eastAsia"/>
          <w:b/>
          <w:bCs/>
          <w:sz w:val="28"/>
          <w:szCs w:val="28"/>
        </w:rPr>
        <w:t>→</w:t>
      </w:r>
      <w:r w:rsidR="002F5E63" w:rsidRPr="002F5E63">
        <w:rPr>
          <w:rFonts w:ascii="華康標黑體" w:eastAsia="華康標黑體" w:hAnsi="Times New Roman" w:hint="eastAsia"/>
          <w:b/>
          <w:bCs/>
          <w:sz w:val="28"/>
          <w:szCs w:val="28"/>
        </w:rPr>
        <w:t>飯店</w:t>
      </w:r>
      <w:r w:rsidR="00393F90">
        <w:rPr>
          <w:rFonts w:ascii="華康標黑體" w:eastAsia="華康標黑體" w:hAnsi="Times New Roman"/>
          <w:b/>
          <w:bCs/>
          <w:sz w:val="28"/>
          <w:szCs w:val="28"/>
        </w:rPr>
        <w:br/>
      </w:r>
      <w:r w:rsidR="00393F90" w:rsidRPr="00B82A6E">
        <w:rPr>
          <w:rFonts w:ascii="華康細黑體" w:eastAsia="華康細黑體" w:hAnsi="細明體" w:cs="Arial" w:hint="eastAsia"/>
          <w:kern w:val="0"/>
        </w:rPr>
        <w:t>今日集合於高雄小港機場，由專員辦理出境手續之後，搭乘客機飛往東京成田機場。</w:t>
      </w:r>
      <w:r w:rsidR="00393F90" w:rsidRPr="00B82A6E">
        <w:rPr>
          <w:rFonts w:ascii="華康細黑體" w:eastAsia="華康細黑體" w:hAnsi="細明體" w:cs="Arial" w:hint="eastAsia"/>
          <w:b/>
          <w:color w:val="0070C0"/>
          <w:kern w:val="0"/>
        </w:rPr>
        <w:t>【東京】</w:t>
      </w:r>
      <w:r w:rsidR="00393F90" w:rsidRPr="00B82A6E">
        <w:rPr>
          <w:rFonts w:ascii="華康細黑體" w:eastAsia="華康細黑體" w:hAnsi="細明體" w:cs="Arial" w:hint="eastAsia"/>
          <w:kern w:val="0"/>
        </w:rPr>
        <w:t>位於日本本州島東部的都市，包含擴張相連之城區的東京首都圈，是目前全球規模最大的巨型都會區，亦為亞洲地區最重要的世界級城市。自明治維新以來，東京即是日本的首都，同時也是日本政治、經濟、文化及交通等領域的樞紐中心。從二戰以來，東京不僅為世界流行時尚與設計產業重鎮，亦為世界經濟最進步富裕及商業活動發達度居首位之城市。</w:t>
      </w:r>
    </w:p>
    <w:p w14:paraId="273F87E6" w14:textId="77777777" w:rsidR="001F1FB1" w:rsidRPr="00293FD9" w:rsidRDefault="001F1FB1" w:rsidP="001F1FB1">
      <w:pPr>
        <w:snapToGrid w:val="0"/>
        <w:rPr>
          <w:rFonts w:ascii="華康細黑體" w:eastAsia="華康細黑體" w:hAnsi="細明體" w:cs="Arial"/>
        </w:rPr>
      </w:pPr>
      <w:r w:rsidRPr="00AA0406">
        <w:rPr>
          <w:rFonts w:ascii="華康細黑體" w:eastAsia="華康細黑體" w:hAnsi="細明體" w:cs="Arial" w:hint="eastAsia"/>
          <w:b/>
          <w:color w:val="0070C0"/>
        </w:rPr>
        <w:t>【日立海濱公園】</w:t>
      </w:r>
      <w:r w:rsidRPr="00293FD9">
        <w:rPr>
          <w:rFonts w:ascii="華康細黑體" w:eastAsia="華康細黑體" w:hAnsi="細明體" w:cs="Arial"/>
        </w:rPr>
        <w:t>位於日本茨城縣的日立海濱公園(Hitachi Seaside Park)是著名的旅遊勝地，佔地達到190公頃，</w:t>
      </w:r>
      <w:r w:rsidRPr="00293FD9">
        <w:rPr>
          <w:rFonts w:ascii="華康細黑體" w:eastAsia="華康細黑體" w:hAnsi="細明體" w:cs="Arial" w:hint="eastAsia"/>
        </w:rPr>
        <w:t>佔地遼闊的海濱公園，</w:t>
      </w:r>
      <w:r w:rsidRPr="00293FD9">
        <w:rPr>
          <w:rFonts w:ascii="華康細黑體" w:eastAsia="華康細黑體" w:hAnsi="細明體" w:cs="Arial"/>
        </w:rPr>
        <w:t>放眼過去四周都是美麗的花海。</w:t>
      </w:r>
      <w:r w:rsidRPr="00293FD9">
        <w:rPr>
          <w:rFonts w:ascii="華康細黑體" w:eastAsia="華康細黑體" w:hAnsi="細明體" w:cs="Arial" w:hint="eastAsia"/>
        </w:rPr>
        <w:t>一年四季都有不同的花草美景，熱鬧繽紛，搭配靜靜佇立的摩天輪，宛如童話故事場景的氛圍，絕對不容錯過。</w:t>
      </w:r>
    </w:p>
    <w:p w14:paraId="4B4D52F4" w14:textId="77777777" w:rsidR="001F1FB1" w:rsidRPr="001F1FB1" w:rsidRDefault="001F1FB1" w:rsidP="001F1FB1">
      <w:pPr>
        <w:snapToGrid w:val="0"/>
        <w:rPr>
          <w:rFonts w:ascii="新細明體" w:hAnsi="新細明體" w:cs="Arial"/>
          <w:color w:val="FF0000"/>
          <w:sz w:val="18"/>
          <w:szCs w:val="18"/>
        </w:rPr>
      </w:pPr>
      <w:r w:rsidRPr="001F1FB1">
        <w:rPr>
          <w:rFonts w:ascii="新細明體" w:hAnsi="新細明體" w:cs="Arial" w:hint="eastAsia"/>
          <w:color w:val="FF0000"/>
          <w:sz w:val="18"/>
          <w:szCs w:val="18"/>
        </w:rPr>
        <w:t>※因花卉是自然開花現象，花期及花況會因生態環境、天候因素(下雨、颱風、氣溫..等等)而有所影響，故難以準確評估，如花況未如預期，敬請見諒。</w:t>
      </w:r>
    </w:p>
    <w:p w14:paraId="707430A8" w14:textId="77777777" w:rsidR="00716317" w:rsidRPr="00B82A6E" w:rsidRDefault="001F1FB1" w:rsidP="001F1FB1">
      <w:pPr>
        <w:snapToGrid w:val="0"/>
        <w:rPr>
          <w:rFonts w:ascii="華康細黑體" w:eastAsia="華康細黑體" w:hAnsi="細明體" w:cs="Arial" w:hint="eastAsia"/>
          <w:kern w:val="0"/>
        </w:rPr>
      </w:pPr>
      <w:r w:rsidRPr="001F1FB1">
        <w:rPr>
          <w:rFonts w:ascii="新細明體" w:hAnsi="新細明體" w:cs="Arial" w:hint="eastAsia"/>
          <w:color w:val="FF0000"/>
          <w:sz w:val="18"/>
          <w:szCs w:val="18"/>
        </w:rPr>
        <w:t>※如遇日立海濱公園休館或掃帚草移除則改走日本三大名園水戶偕樂園賞楓。</w:t>
      </w:r>
    </w:p>
    <w:tbl>
      <w:tblPr>
        <w:tblpPr w:leftFromText="180" w:rightFromText="180" w:vertAnchor="text" w:horzAnchor="margin" w:tblpXSpec="center" w:tblpY="62"/>
        <w:tblW w:w="103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3458"/>
        <w:gridCol w:w="2666"/>
        <w:gridCol w:w="4252"/>
      </w:tblGrid>
      <w:tr w:rsidR="00B71F2E" w:rsidRPr="00A75A0D" w14:paraId="4D01F1DA" w14:textId="77777777" w:rsidTr="005D2561">
        <w:trPr>
          <w:trHeight w:val="360"/>
        </w:trPr>
        <w:tc>
          <w:tcPr>
            <w:tcW w:w="3458" w:type="dxa"/>
            <w:vAlign w:val="center"/>
          </w:tcPr>
          <w:p w14:paraId="347B8AF4" w14:textId="77777777" w:rsidR="00B71F2E" w:rsidRPr="00357784" w:rsidRDefault="00B71F2E" w:rsidP="00B82A6E">
            <w:pPr>
              <w:snapToGrid w:val="0"/>
              <w:ind w:leftChars="-118" w:left="-283" w:firstLineChars="109" w:firstLine="240"/>
              <w:jc w:val="center"/>
              <w:rPr>
                <w:rFonts w:ascii="細明體" w:eastAsia="細明體" w:hAnsi="細明體"/>
                <w:sz w:val="22"/>
              </w:rPr>
            </w:pPr>
            <w:r w:rsidRPr="00357784">
              <w:rPr>
                <w:rFonts w:ascii="細明體" w:eastAsia="細明體" w:hAnsi="細明體" w:hint="eastAsia"/>
                <w:sz w:val="22"/>
              </w:rPr>
              <w:t>早餐</w:t>
            </w:r>
            <w:r w:rsidR="004E7FD8">
              <w:rPr>
                <w:rFonts w:ascii="細明體" w:eastAsia="細明體" w:hAnsi="細明體" w:hint="eastAsia"/>
                <w:sz w:val="22"/>
              </w:rPr>
              <w:t>：</w:t>
            </w:r>
            <w:r w:rsidRPr="00357784">
              <w:rPr>
                <w:rFonts w:ascii="細明體" w:eastAsia="細明體" w:hAnsi="細明體" w:hint="eastAsia"/>
                <w:sz w:val="22"/>
              </w:rPr>
              <w:t>X</w:t>
            </w:r>
          </w:p>
        </w:tc>
        <w:tc>
          <w:tcPr>
            <w:tcW w:w="2666" w:type="dxa"/>
            <w:vAlign w:val="center"/>
          </w:tcPr>
          <w:p w14:paraId="028E781A" w14:textId="77777777" w:rsidR="00B71F2E" w:rsidRPr="00357784" w:rsidRDefault="00B71F2E" w:rsidP="00B82A6E">
            <w:pPr>
              <w:snapToGrid w:val="0"/>
              <w:ind w:leftChars="-118" w:left="-283" w:firstLineChars="109" w:firstLine="240"/>
              <w:jc w:val="center"/>
              <w:rPr>
                <w:rFonts w:ascii="細明體" w:eastAsia="細明體" w:hAnsi="細明體"/>
                <w:sz w:val="22"/>
              </w:rPr>
            </w:pPr>
            <w:r w:rsidRPr="00357784">
              <w:rPr>
                <w:rFonts w:ascii="細明體" w:eastAsia="細明體" w:hAnsi="細明體" w:hint="eastAsia"/>
                <w:sz w:val="22"/>
              </w:rPr>
              <w:t>午餐</w:t>
            </w:r>
            <w:r w:rsidR="004E7FD8">
              <w:rPr>
                <w:rFonts w:ascii="細明體" w:eastAsia="細明體" w:hAnsi="細明體" w:hint="eastAsia"/>
                <w:sz w:val="22"/>
              </w:rPr>
              <w:t>：</w:t>
            </w:r>
            <w:r w:rsidR="0091584C">
              <w:rPr>
                <w:rFonts w:ascii="細明體" w:eastAsia="細明體" w:hAnsi="細明體" w:hint="eastAsia"/>
                <w:sz w:val="22"/>
              </w:rPr>
              <w:t>機上美食</w:t>
            </w:r>
          </w:p>
        </w:tc>
        <w:tc>
          <w:tcPr>
            <w:tcW w:w="4252" w:type="dxa"/>
            <w:vAlign w:val="center"/>
          </w:tcPr>
          <w:p w14:paraId="2EA23F89" w14:textId="77777777" w:rsidR="005D2561" w:rsidRDefault="00B71F2E" w:rsidP="00B82A6E">
            <w:pPr>
              <w:tabs>
                <w:tab w:val="center" w:pos="1697"/>
              </w:tabs>
              <w:snapToGrid w:val="0"/>
              <w:jc w:val="center"/>
              <w:rPr>
                <w:rFonts w:ascii="Verdana" w:hAnsi="Verdana" w:cs="新細明體"/>
                <w:sz w:val="23"/>
                <w:szCs w:val="23"/>
              </w:rPr>
            </w:pPr>
            <w:r w:rsidRPr="00357784">
              <w:rPr>
                <w:rFonts w:ascii="細明體" w:eastAsia="細明體" w:hAnsi="細明體" w:hint="eastAsia"/>
                <w:sz w:val="22"/>
              </w:rPr>
              <w:t>晚餐：</w:t>
            </w:r>
            <w:r w:rsidR="005D2561" w:rsidRPr="00A07056">
              <w:rPr>
                <w:rFonts w:ascii="Verdana" w:hAnsi="Verdana" w:cs="新細明體" w:hint="eastAsia"/>
                <w:sz w:val="23"/>
                <w:szCs w:val="23"/>
              </w:rPr>
              <w:t>飯店內自助餐</w:t>
            </w:r>
            <w:r w:rsidR="005D2561" w:rsidRPr="00A07056">
              <w:rPr>
                <w:rFonts w:ascii="Verdana" w:hAnsi="Verdana" w:cs="新細明體" w:hint="eastAsia"/>
                <w:sz w:val="23"/>
                <w:szCs w:val="23"/>
              </w:rPr>
              <w:t xml:space="preserve"> </w:t>
            </w:r>
            <w:r w:rsidR="005D2561" w:rsidRPr="00A07056">
              <w:rPr>
                <w:rFonts w:ascii="Verdana" w:hAnsi="Verdana" w:cs="新細明體" w:hint="eastAsia"/>
                <w:sz w:val="23"/>
                <w:szCs w:val="23"/>
              </w:rPr>
              <w:t>或</w:t>
            </w:r>
            <w:r w:rsidR="005D2561" w:rsidRPr="00A07056">
              <w:rPr>
                <w:rFonts w:ascii="Verdana" w:hAnsi="Verdana" w:cs="新細明體" w:hint="eastAsia"/>
                <w:sz w:val="23"/>
                <w:szCs w:val="23"/>
              </w:rPr>
              <w:t xml:space="preserve"> </w:t>
            </w:r>
            <w:r w:rsidR="005D2561" w:rsidRPr="00A07056">
              <w:rPr>
                <w:rFonts w:ascii="Verdana" w:hAnsi="Verdana" w:cs="新細明體" w:hint="eastAsia"/>
                <w:sz w:val="23"/>
                <w:szCs w:val="23"/>
              </w:rPr>
              <w:t>日式風味套餐</w:t>
            </w:r>
          </w:p>
          <w:p w14:paraId="216C2631" w14:textId="77777777" w:rsidR="00B71F2E" w:rsidRPr="00357784" w:rsidRDefault="005D2561" w:rsidP="00B82A6E">
            <w:pPr>
              <w:tabs>
                <w:tab w:val="center" w:pos="1697"/>
              </w:tabs>
              <w:snapToGrid w:val="0"/>
              <w:jc w:val="center"/>
              <w:rPr>
                <w:rFonts w:ascii="細明體" w:eastAsia="細明體" w:hAnsi="細明體"/>
                <w:sz w:val="22"/>
              </w:rPr>
            </w:pPr>
            <w:r>
              <w:rPr>
                <w:rFonts w:ascii="Verdana" w:hAnsi="Verdana" w:cs="新細明體" w:hint="eastAsia"/>
                <w:sz w:val="23"/>
                <w:szCs w:val="23"/>
              </w:rPr>
              <w:t>或</w:t>
            </w:r>
            <w:r>
              <w:rPr>
                <w:rFonts w:ascii="Verdana" w:hAnsi="Verdana" w:cs="新細明體" w:hint="eastAsia"/>
                <w:sz w:val="23"/>
                <w:szCs w:val="23"/>
              </w:rPr>
              <w:t xml:space="preserve"> </w:t>
            </w:r>
            <w:r>
              <w:rPr>
                <w:rFonts w:ascii="Verdana" w:hAnsi="Verdana" w:cs="新細明體" w:hint="eastAsia"/>
                <w:sz w:val="23"/>
                <w:szCs w:val="23"/>
              </w:rPr>
              <w:t>發放</w:t>
            </w:r>
            <w:r>
              <w:rPr>
                <w:rFonts w:ascii="Verdana" w:hAnsi="Verdana" w:cs="新細明體" w:hint="eastAsia"/>
                <w:sz w:val="23"/>
                <w:szCs w:val="23"/>
              </w:rPr>
              <w:t>3000</w:t>
            </w:r>
            <w:r>
              <w:rPr>
                <w:rFonts w:ascii="Verdana" w:hAnsi="Verdana" w:cs="新細明體" w:hint="eastAsia"/>
                <w:sz w:val="23"/>
                <w:szCs w:val="23"/>
              </w:rPr>
              <w:t>日幣自理</w:t>
            </w:r>
          </w:p>
        </w:tc>
      </w:tr>
      <w:tr w:rsidR="00B71F2E" w:rsidRPr="00A75A0D" w14:paraId="72E23CC1" w14:textId="77777777" w:rsidTr="00CB57F2">
        <w:trPr>
          <w:trHeight w:val="360"/>
        </w:trPr>
        <w:tc>
          <w:tcPr>
            <w:tcW w:w="10376" w:type="dxa"/>
            <w:gridSpan w:val="3"/>
            <w:vAlign w:val="center"/>
          </w:tcPr>
          <w:p w14:paraId="5EA8200B" w14:textId="77777777" w:rsidR="00B71F2E" w:rsidRPr="00357784" w:rsidRDefault="006A2219" w:rsidP="00DD300C">
            <w:pPr>
              <w:tabs>
                <w:tab w:val="center" w:pos="1696"/>
              </w:tabs>
              <w:snapToGrid w:val="0"/>
              <w:jc w:val="center"/>
              <w:rPr>
                <w:rFonts w:ascii="細明體" w:eastAsia="細明體" w:hAnsi="細明體"/>
                <w:sz w:val="22"/>
              </w:rPr>
            </w:pPr>
            <w:r w:rsidRPr="00843FF4">
              <w:rPr>
                <w:rFonts w:ascii="Verdana" w:hAnsi="Verdana" w:cs="新細明體"/>
                <w:sz w:val="23"/>
                <w:szCs w:val="23"/>
              </w:rPr>
              <w:t>宿：</w:t>
            </w:r>
            <w:r w:rsidR="00DD300C" w:rsidRPr="00DD300C">
              <w:rPr>
                <w:rFonts w:ascii="Verdana" w:hAnsi="Verdana" w:cs="新細明體"/>
                <w:sz w:val="23"/>
                <w:szCs w:val="23"/>
              </w:rPr>
              <w:t>裏磐梯湖畔渡假村</w:t>
            </w:r>
            <w:r w:rsidR="00DD300C" w:rsidRPr="00DD300C">
              <w:rPr>
                <w:rFonts w:ascii="Verdana" w:hAnsi="Verdana" w:cs="新細明體"/>
                <w:sz w:val="23"/>
                <w:szCs w:val="23"/>
              </w:rPr>
              <w:t xml:space="preserve"> </w:t>
            </w:r>
            <w:r w:rsidR="00DD300C" w:rsidRPr="00DD300C">
              <w:rPr>
                <w:rFonts w:ascii="Verdana" w:hAnsi="Verdana" w:cs="新細明體"/>
                <w:sz w:val="23"/>
                <w:szCs w:val="23"/>
              </w:rPr>
              <w:t>或</w:t>
            </w:r>
            <w:r w:rsidR="00DD300C" w:rsidRPr="00DD300C">
              <w:rPr>
                <w:rFonts w:ascii="Verdana" w:hAnsi="Verdana" w:cs="新細明體"/>
                <w:sz w:val="23"/>
                <w:szCs w:val="23"/>
              </w:rPr>
              <w:t xml:space="preserve"> Mercure</w:t>
            </w:r>
            <w:r w:rsidR="00DD300C" w:rsidRPr="00DD300C">
              <w:rPr>
                <w:rFonts w:ascii="Verdana" w:hAnsi="Verdana" w:cs="新細明體"/>
                <w:sz w:val="23"/>
                <w:szCs w:val="23"/>
              </w:rPr>
              <w:t>裏磐梯溫泉飯店</w:t>
            </w:r>
            <w:r w:rsidR="00DD300C" w:rsidRPr="00DD300C">
              <w:rPr>
                <w:rFonts w:ascii="Verdana" w:hAnsi="Verdana" w:cs="新細明體"/>
                <w:sz w:val="23"/>
                <w:szCs w:val="23"/>
              </w:rPr>
              <w:t xml:space="preserve"> </w:t>
            </w:r>
            <w:r w:rsidR="00DD300C" w:rsidRPr="00DD300C">
              <w:rPr>
                <w:rFonts w:ascii="Verdana" w:hAnsi="Verdana" w:cs="新細明體"/>
                <w:sz w:val="23"/>
                <w:szCs w:val="23"/>
              </w:rPr>
              <w:t>或</w:t>
            </w:r>
            <w:r w:rsidR="00DD300C" w:rsidRPr="00DD300C">
              <w:rPr>
                <w:rFonts w:ascii="Verdana" w:hAnsi="Verdana" w:cs="新細明體"/>
                <w:sz w:val="23"/>
                <w:szCs w:val="23"/>
              </w:rPr>
              <w:t>ROUTEINN</w:t>
            </w:r>
            <w:r w:rsidR="00DD300C" w:rsidRPr="00DD300C">
              <w:rPr>
                <w:rFonts w:ascii="Verdana" w:hAnsi="Verdana" w:cs="新細明體"/>
                <w:sz w:val="23"/>
                <w:szCs w:val="23"/>
              </w:rPr>
              <w:t>飯店或</w:t>
            </w:r>
            <w:r w:rsidR="005D2561">
              <w:rPr>
                <w:rFonts w:ascii="Verdana" w:hAnsi="Verdana" w:cs="新細明體"/>
                <w:sz w:val="23"/>
                <w:szCs w:val="23"/>
              </w:rPr>
              <w:t>同</w:t>
            </w:r>
            <w:r w:rsidR="005D2561" w:rsidRPr="006F53F3">
              <w:rPr>
                <w:rFonts w:ascii="Verdana" w:hAnsi="Verdana" w:cs="新細明體"/>
                <w:sz w:val="23"/>
                <w:szCs w:val="23"/>
              </w:rPr>
              <w:t>級</w:t>
            </w:r>
          </w:p>
        </w:tc>
      </w:tr>
    </w:tbl>
    <w:p w14:paraId="6C41B47E" w14:textId="77777777" w:rsidR="002073D1" w:rsidRPr="00EB4FD5" w:rsidRDefault="002073D1" w:rsidP="002073D1">
      <w:pPr>
        <w:snapToGrid w:val="0"/>
        <w:rPr>
          <w:rFonts w:ascii="Arial" w:eastAsia="華康標黑體" w:hAnsi="Arial" w:cs="Arial"/>
          <w:b/>
          <w:sz w:val="32"/>
        </w:rPr>
      </w:pPr>
      <w:r>
        <w:rPr>
          <w:rFonts w:ascii="Arial" w:eastAsia="華康標黑體" w:hAnsi="Arial" w:cs="Arial" w:hint="eastAsia"/>
          <w:b/>
          <w:sz w:val="32"/>
        </w:rPr>
        <w:t>第二天</w:t>
      </w:r>
      <w:r>
        <w:rPr>
          <w:rFonts w:ascii="Arial" w:eastAsia="華康標黑體" w:hAnsi="Arial" w:cs="Arial" w:hint="eastAsia"/>
          <w:b/>
          <w:sz w:val="32"/>
        </w:rPr>
        <w:t xml:space="preserve">  </w:t>
      </w:r>
      <w:r w:rsidRPr="00EB4FD5">
        <w:rPr>
          <w:rFonts w:ascii="Arial" w:eastAsia="華康標黑體" w:hAnsi="Arial" w:cs="Arial" w:hint="eastAsia"/>
          <w:b/>
          <w:sz w:val="32"/>
        </w:rPr>
        <w:t>飯店→遠眺松尾芭蕉筆下之立石寺→跟著阿信遊山形～阿信的故鄉《銀山溫泉街》散策→</w:t>
      </w:r>
      <w:r w:rsidRPr="00733603">
        <w:rPr>
          <w:rFonts w:ascii="Arial" w:eastAsia="華康標黑體" w:hAnsi="Arial" w:cs="Arial"/>
          <w:b/>
          <w:sz w:val="32"/>
        </w:rPr>
        <w:t>【賞楓勝地】</w:t>
      </w:r>
      <w:r w:rsidRPr="00AC1B8A">
        <w:rPr>
          <w:rFonts w:ascii="Arial" w:eastAsia="華康標黑體" w:hAnsi="Arial" w:cs="Arial" w:hint="eastAsia"/>
          <w:b/>
          <w:sz w:val="32"/>
        </w:rPr>
        <w:t>鳴子峽</w:t>
      </w:r>
      <w:r w:rsidRPr="00EB4FD5">
        <w:rPr>
          <w:rFonts w:ascii="Arial" w:eastAsia="華康標黑體" w:hAnsi="Arial" w:cs="Arial" w:hint="eastAsia"/>
          <w:b/>
          <w:sz w:val="32"/>
        </w:rPr>
        <w:t>→飯店</w:t>
      </w:r>
    </w:p>
    <w:p w14:paraId="2FB633B2" w14:textId="77777777" w:rsidR="002073D1" w:rsidRPr="00EB4FD5" w:rsidRDefault="002073D1" w:rsidP="002073D1">
      <w:pPr>
        <w:snapToGrid w:val="0"/>
        <w:rPr>
          <w:rFonts w:ascii="華康細黑體" w:eastAsia="華康細黑體" w:hAnsi="細明體" w:cs="Arial"/>
        </w:rPr>
      </w:pPr>
      <w:r w:rsidRPr="00EB4FD5">
        <w:rPr>
          <w:rFonts w:ascii="華康細黑體" w:eastAsia="華康細黑體" w:hAnsi="細明體" w:cs="Arial"/>
          <w:b/>
          <w:color w:val="0070C0"/>
        </w:rPr>
        <w:t>【</w:t>
      </w:r>
      <w:r w:rsidRPr="00EB4FD5">
        <w:rPr>
          <w:rFonts w:ascii="華康細黑體" w:eastAsia="華康細黑體" w:hAnsi="細明體" w:cs="Arial" w:hint="eastAsia"/>
          <w:b/>
          <w:color w:val="0070C0"/>
        </w:rPr>
        <w:t>瞭望山寺</w:t>
      </w:r>
      <w:r w:rsidRPr="00EB4FD5">
        <w:rPr>
          <w:rFonts w:ascii="華康細黑體" w:eastAsia="華康細黑體" w:hAnsi="細明體" w:cs="Arial"/>
          <w:b/>
          <w:color w:val="0070C0"/>
        </w:rPr>
        <w:t>】</w:t>
      </w:r>
      <w:r w:rsidRPr="00EB4FD5">
        <w:rPr>
          <w:rFonts w:ascii="華康細黑體" w:eastAsia="華康細黑體" w:hAnsi="細明體" w:cs="Arial"/>
        </w:rPr>
        <w:t>西元860年由慈覺大師所建，作為比叡山延歷寺的別院，整座山屬石灰岩地質。從修行者參道的階梯往上走，階梯狹窄且蜿蜒，和風輕拂，茂密杉木高聳入雲擋住太陽，沙沙聲不斷從遠方傳來，十分神秘。俳句詩人松尾芭蕉的句碑及肖像佇立途中，芭蕉於《奧之細道》一書中提到，1689年旅行到山寺，形容這裏風光優雅並寫下「清閒之地，只聞蟬聲」，隨著季節變化，景色也隨之不同。</w:t>
      </w:r>
    </w:p>
    <w:p w14:paraId="7BE9F91F" w14:textId="77777777" w:rsidR="002073D1" w:rsidRPr="00EB4FD5" w:rsidRDefault="002073D1" w:rsidP="002073D1">
      <w:pPr>
        <w:snapToGrid w:val="0"/>
        <w:rPr>
          <w:rFonts w:ascii="華康細黑體" w:eastAsia="華康細黑體" w:hAnsi="細明體" w:cs="Arial"/>
        </w:rPr>
      </w:pPr>
      <w:r w:rsidRPr="00EB4FD5">
        <w:rPr>
          <w:rFonts w:ascii="華康細黑體" w:eastAsia="華康細黑體" w:hAnsi="細明體" w:cs="Arial" w:hint="eastAsia"/>
          <w:b/>
          <w:color w:val="0070C0"/>
        </w:rPr>
        <w:t>【銀山溫泉街】</w:t>
      </w:r>
      <w:r w:rsidRPr="00EB4FD5">
        <w:rPr>
          <w:rFonts w:ascii="華康細黑體" w:eastAsia="華康細黑體" w:hAnsi="細明體" w:cs="Arial" w:hint="eastAsia"/>
        </w:rPr>
        <w:t>因銀礦產地而得名的銀山溫泉，已有</w:t>
      </w:r>
      <w:r w:rsidRPr="00EB4FD5">
        <w:rPr>
          <w:rFonts w:ascii="華康細黑體" w:eastAsia="華康細黑體" w:hAnsi="細明體" w:cs="Arial"/>
        </w:rPr>
        <w:t>400</w:t>
      </w:r>
      <w:r w:rsidRPr="00EB4FD5">
        <w:rPr>
          <w:rFonts w:ascii="華康細黑體" w:eastAsia="華康細黑體" w:hAnsi="細明體" w:cs="Arial" w:hint="eastAsia"/>
        </w:rPr>
        <w:t>年的歷史。沿著銀山川溪谷而建，河岸兩旁保留完整大正至昭和時期的木造老式旅館、石坂道、小橋、瓦斯燈，搭配潺潺水流，氣氛寧靜，宛如世外桃源。銀山溫泉因為拍攝著名電視劇「阿信」而風糜一時，劇中是阿信母親打工的地方，阿信因為想念母親也時常來到這裡。也由於受惠「阿信」而爆紅，因此被封為是「阿信的故鄉」。巧合的是，劇中阿信母親打工的溫泉旅館「能登屋」，傳說也是宮崎駿《神隱少女》動畫中繪製的油屋所參考的藍圖。讓我們就跟著阿信的腳步，一起進入宮崎駿的童話世界。</w:t>
      </w:r>
    </w:p>
    <w:p w14:paraId="5A0702B6" w14:textId="77777777" w:rsidR="002073D1" w:rsidRPr="008820E0" w:rsidRDefault="002073D1" w:rsidP="002073D1">
      <w:pPr>
        <w:snapToGrid w:val="0"/>
        <w:rPr>
          <w:rFonts w:ascii="華康細黑體" w:eastAsia="華康細黑體" w:hAnsi="細明體" w:cs="Arial"/>
        </w:rPr>
      </w:pPr>
      <w:r w:rsidRPr="00AC1B8A">
        <w:rPr>
          <w:rFonts w:ascii="華康細黑體" w:eastAsia="華康細黑體" w:hAnsi="細明體" w:cs="Arial"/>
          <w:b/>
          <w:color w:val="0070C0"/>
        </w:rPr>
        <w:t>【鳴子峽】</w:t>
      </w:r>
      <w:r w:rsidRPr="00AC1B8A">
        <w:rPr>
          <w:rFonts w:ascii="華康細黑體" w:eastAsia="華康細黑體" w:hAnsi="細明體" w:cs="Arial" w:hint="eastAsia"/>
        </w:rPr>
        <w:t>因大谷川侵蝕形成的大峽谷，位於鳴子溫泉和中山平溫泉之間，全長約為4.5公里的溪谷。懸崖延綿約100公尺，豐富的奇形岩石與樹木形成雄偉景觀，更獲指定為宮城縣名勝</w:t>
      </w:r>
      <w:r w:rsidRPr="008820E0">
        <w:rPr>
          <w:rFonts w:ascii="華康細黑體" w:eastAsia="華康細黑體" w:hAnsi="細明體" w:cs="Arial" w:hint="eastAsia"/>
        </w:rPr>
        <w:t>。</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37"/>
        <w:gridCol w:w="3437"/>
        <w:gridCol w:w="3438"/>
      </w:tblGrid>
      <w:tr w:rsidR="002073D1" w:rsidRPr="007378D8" w14:paraId="7A9FFFD4" w14:textId="77777777">
        <w:tc>
          <w:tcPr>
            <w:tcW w:w="3437" w:type="dxa"/>
            <w:vAlign w:val="center"/>
          </w:tcPr>
          <w:p w14:paraId="59FFE1E6" w14:textId="77777777" w:rsidR="002073D1" w:rsidRDefault="002073D1">
            <w:pPr>
              <w:tabs>
                <w:tab w:val="center" w:pos="1696"/>
              </w:tabs>
              <w:snapToGrid w:val="0"/>
              <w:jc w:val="center"/>
              <w:rPr>
                <w:rFonts w:ascii="華康中黑體" w:eastAsia="華康中黑體" w:hAnsi="Arial Unicode MS" w:cs="Arial Unicode MS"/>
                <w:szCs w:val="23"/>
              </w:rPr>
            </w:pPr>
            <w:r>
              <w:rPr>
                <w:rFonts w:ascii="華康中黑體" w:eastAsia="華康中黑體" w:hAnsi="Arial Unicode MS" w:cs="Arial Unicode MS"/>
                <w:szCs w:val="23"/>
              </w:rPr>
              <w:t>早：</w:t>
            </w:r>
            <w:r>
              <w:rPr>
                <w:rFonts w:ascii="華康中黑體" w:eastAsia="華康中黑體" w:hAnsi="Arial Unicode MS" w:cs="Arial Unicode MS" w:hint="eastAsia"/>
                <w:szCs w:val="23"/>
              </w:rPr>
              <w:t>飯店內早餐</w:t>
            </w:r>
          </w:p>
        </w:tc>
        <w:tc>
          <w:tcPr>
            <w:tcW w:w="3437" w:type="dxa"/>
            <w:vAlign w:val="center"/>
          </w:tcPr>
          <w:p w14:paraId="488A0FF8" w14:textId="77777777" w:rsidR="002073D1" w:rsidRDefault="002073D1">
            <w:pPr>
              <w:snapToGrid w:val="0"/>
              <w:jc w:val="center"/>
              <w:rPr>
                <w:rFonts w:ascii="華康中黑體" w:eastAsia="華康中黑體" w:hAnsi="Arial Unicode MS" w:cs="Arial Unicode MS"/>
                <w:szCs w:val="23"/>
              </w:rPr>
            </w:pPr>
            <w:r>
              <w:rPr>
                <w:rFonts w:ascii="華康中黑體" w:eastAsia="華康中黑體" w:hAnsi="Arial Unicode MS" w:cs="Arial Unicode MS"/>
                <w:szCs w:val="23"/>
              </w:rPr>
              <w:t>午：芭蕉風味餐</w:t>
            </w:r>
          </w:p>
          <w:p w14:paraId="739367A5" w14:textId="77777777" w:rsidR="002073D1" w:rsidRDefault="002073D1">
            <w:pPr>
              <w:snapToGrid w:val="0"/>
              <w:jc w:val="center"/>
              <w:rPr>
                <w:rFonts w:ascii="華康中黑體" w:eastAsia="華康中黑體" w:hAnsi="Arial Unicode MS" w:cs="Arial Unicode MS"/>
                <w:szCs w:val="23"/>
              </w:rPr>
            </w:pPr>
            <w:r>
              <w:rPr>
                <w:rFonts w:ascii="華康中黑體" w:eastAsia="華康中黑體" w:hAnsi="Arial Unicode MS" w:cs="Arial Unicode MS" w:hint="eastAsia"/>
                <w:szCs w:val="23"/>
              </w:rPr>
              <w:t>或 日式精美料理</w:t>
            </w:r>
          </w:p>
        </w:tc>
        <w:tc>
          <w:tcPr>
            <w:tcW w:w="3438" w:type="dxa"/>
            <w:vAlign w:val="center"/>
          </w:tcPr>
          <w:p w14:paraId="78FC1AE0" w14:textId="77777777" w:rsidR="002073D1" w:rsidRDefault="002073D1">
            <w:pPr>
              <w:snapToGrid w:val="0"/>
              <w:ind w:leftChars="-118" w:left="-283" w:firstLineChars="109" w:firstLine="262"/>
              <w:jc w:val="center"/>
              <w:rPr>
                <w:rFonts w:ascii="華康中黑體" w:eastAsia="華康中黑體" w:hAnsi="Arial Unicode MS" w:cs="Arial Unicode MS"/>
                <w:szCs w:val="23"/>
              </w:rPr>
            </w:pPr>
            <w:r>
              <w:rPr>
                <w:rFonts w:ascii="華康中黑體" w:eastAsia="華康中黑體" w:hAnsi="Arial Unicode MS" w:cs="Arial Unicode MS"/>
                <w:szCs w:val="23"/>
              </w:rPr>
              <w:t>晚：</w:t>
            </w:r>
            <w:r>
              <w:rPr>
                <w:rFonts w:ascii="華康中黑體" w:eastAsia="華康中黑體" w:hAnsi="Arial Unicode MS" w:cs="Arial Unicode MS" w:hint="eastAsia"/>
                <w:szCs w:val="23"/>
              </w:rPr>
              <w:t xml:space="preserve"> 日式風味套餐</w:t>
            </w:r>
          </w:p>
        </w:tc>
      </w:tr>
      <w:tr w:rsidR="002073D1" w:rsidRPr="00A07056" w14:paraId="45C9D17D" w14:textId="77777777">
        <w:trPr>
          <w:trHeight w:val="115"/>
        </w:trPr>
        <w:tc>
          <w:tcPr>
            <w:tcW w:w="10312" w:type="dxa"/>
            <w:gridSpan w:val="3"/>
            <w:vAlign w:val="center"/>
          </w:tcPr>
          <w:p w14:paraId="67265CFA" w14:textId="77777777" w:rsidR="002073D1" w:rsidRDefault="002073D1">
            <w:pPr>
              <w:snapToGrid w:val="0"/>
              <w:spacing w:line="280" w:lineRule="exact"/>
              <w:jc w:val="center"/>
              <w:rPr>
                <w:rFonts w:ascii="華康中黑體" w:eastAsia="華康中黑體" w:hAnsi="Arial Unicode MS" w:cs="Arial Unicode MS"/>
                <w:szCs w:val="23"/>
              </w:rPr>
            </w:pPr>
            <w:r>
              <w:rPr>
                <w:rFonts w:ascii="華康細黑體" w:eastAsia="華康細黑體" w:hAnsi="細明體" w:cs="Arial"/>
                <w:kern w:val="0"/>
                <w:sz w:val="22"/>
              </w:rPr>
              <w:t>宿：</w:t>
            </w:r>
            <w:r>
              <w:rPr>
                <w:rFonts w:ascii="華康細黑體" w:eastAsia="華康細黑體" w:hAnsi="細明體" w:cs="Arial" w:hint="eastAsia"/>
                <w:kern w:val="0"/>
                <w:sz w:val="22"/>
              </w:rPr>
              <w:t>安比溫泉飯店</w:t>
            </w:r>
            <w:r>
              <w:rPr>
                <w:rFonts w:ascii="華康細黑體" w:eastAsia="華康細黑體" w:hAnsi="細明體" w:cs="Arial"/>
                <w:kern w:val="0"/>
                <w:sz w:val="22"/>
              </w:rPr>
              <w:t xml:space="preserve"> </w:t>
            </w:r>
            <w:r>
              <w:rPr>
                <w:rFonts w:ascii="華康細黑體" w:eastAsia="華康細黑體" w:hAnsi="細明體" w:cs="Arial" w:hint="eastAsia"/>
                <w:kern w:val="0"/>
                <w:sz w:val="22"/>
              </w:rPr>
              <w:t>或</w:t>
            </w:r>
            <w:r>
              <w:rPr>
                <w:rFonts w:ascii="華康細黑體" w:eastAsia="華康細黑體" w:hAnsi="細明體" w:cs="Arial"/>
                <w:kern w:val="0"/>
                <w:sz w:val="22"/>
              </w:rPr>
              <w:t xml:space="preserve"> </w:t>
            </w:r>
            <w:r>
              <w:rPr>
                <w:rFonts w:ascii="華康細黑體" w:eastAsia="華康細黑體" w:hAnsi="細明體" w:cs="Arial" w:hint="eastAsia"/>
                <w:kern w:val="0"/>
                <w:sz w:val="22"/>
              </w:rPr>
              <w:t>花卷溫泉飯店</w:t>
            </w:r>
            <w:r>
              <w:rPr>
                <w:rFonts w:ascii="華康細黑體" w:eastAsia="華康細黑體" w:hAnsi="細明體" w:cs="Arial"/>
                <w:kern w:val="0"/>
                <w:sz w:val="22"/>
              </w:rPr>
              <w:t xml:space="preserve"> </w:t>
            </w:r>
            <w:r>
              <w:rPr>
                <w:rFonts w:ascii="華康細黑體" w:eastAsia="華康細黑體" w:hAnsi="細明體" w:cs="Arial" w:hint="eastAsia"/>
                <w:kern w:val="0"/>
                <w:sz w:val="22"/>
              </w:rPr>
              <w:t>或</w:t>
            </w:r>
            <w:r>
              <w:rPr>
                <w:rFonts w:ascii="華康細黑體" w:eastAsia="華康細黑體" w:hAnsi="細明體" w:cs="Arial"/>
                <w:kern w:val="0"/>
                <w:sz w:val="22"/>
              </w:rPr>
              <w:t xml:space="preserve"> </w:t>
            </w:r>
            <w:r>
              <w:rPr>
                <w:rFonts w:ascii="華康細黑體" w:eastAsia="華康細黑體" w:hAnsi="細明體" w:cs="Arial" w:hint="eastAsia"/>
                <w:kern w:val="0"/>
                <w:sz w:val="22"/>
              </w:rPr>
              <w:t>鹿角溫泉</w:t>
            </w:r>
            <w:r>
              <w:rPr>
                <w:rFonts w:ascii="華康細黑體" w:eastAsia="華康細黑體" w:hAnsi="細明體" w:cs="Arial"/>
                <w:kern w:val="0"/>
                <w:sz w:val="22"/>
              </w:rPr>
              <w:t xml:space="preserve"> </w:t>
            </w:r>
            <w:r>
              <w:rPr>
                <w:rFonts w:ascii="華康細黑體" w:eastAsia="華康細黑體" w:hAnsi="細明體" w:cs="Arial" w:hint="eastAsia"/>
                <w:kern w:val="0"/>
                <w:sz w:val="22"/>
              </w:rPr>
              <w:t>或</w:t>
            </w:r>
            <w:r>
              <w:rPr>
                <w:rFonts w:ascii="華康細黑體" w:eastAsia="華康細黑體" w:hAnsi="細明體" w:cs="Arial"/>
                <w:kern w:val="0"/>
                <w:sz w:val="22"/>
              </w:rPr>
              <w:t xml:space="preserve"> </w:t>
            </w:r>
            <w:r>
              <w:rPr>
                <w:rFonts w:ascii="華康細黑體" w:eastAsia="華康細黑體" w:hAnsi="細明體" w:cs="Arial" w:hint="eastAsia"/>
                <w:kern w:val="0"/>
                <w:sz w:val="22"/>
              </w:rPr>
              <w:t>愛真館</w:t>
            </w:r>
            <w:r>
              <w:rPr>
                <w:rFonts w:ascii="華康細黑體" w:eastAsia="華康細黑體" w:hAnsi="細明體" w:cs="Arial"/>
                <w:kern w:val="0"/>
                <w:sz w:val="22"/>
              </w:rPr>
              <w:t xml:space="preserve"> </w:t>
            </w:r>
            <w:r>
              <w:rPr>
                <w:rFonts w:ascii="華康細黑體" w:eastAsia="華康細黑體" w:hAnsi="細明體" w:cs="Arial" w:hint="eastAsia"/>
                <w:kern w:val="0"/>
                <w:sz w:val="22"/>
              </w:rPr>
              <w:t>或</w:t>
            </w:r>
            <w:r>
              <w:rPr>
                <w:rFonts w:ascii="華康細黑體" w:eastAsia="華康細黑體" w:hAnsi="細明體" w:cs="Arial"/>
                <w:kern w:val="0"/>
                <w:sz w:val="22"/>
              </w:rPr>
              <w:t xml:space="preserve"> </w:t>
            </w:r>
            <w:r>
              <w:rPr>
                <w:rFonts w:ascii="華康細黑體" w:eastAsia="華康細黑體" w:hAnsi="細明體" w:cs="Arial" w:hint="eastAsia"/>
                <w:kern w:val="0"/>
                <w:sz w:val="22"/>
              </w:rPr>
              <w:t>紫苑飯店</w:t>
            </w:r>
            <w:r>
              <w:rPr>
                <w:rFonts w:ascii="華康細黑體" w:eastAsia="華康細黑體" w:hAnsi="細明體" w:cs="Arial"/>
                <w:kern w:val="0"/>
                <w:sz w:val="22"/>
              </w:rPr>
              <w:t xml:space="preserve"> </w:t>
            </w:r>
            <w:r>
              <w:rPr>
                <w:rFonts w:ascii="微軟正黑體" w:eastAsia="微軟正黑體" w:hAnsi="微軟正黑體" w:cs="微軟正黑體" w:hint="eastAsia"/>
                <w:kern w:val="0"/>
                <w:sz w:val="22"/>
              </w:rPr>
              <w:t>雫</w:t>
            </w:r>
            <w:r>
              <w:rPr>
                <w:rFonts w:ascii="華康細黑體" w:eastAsia="華康細黑體" w:hAnsi="華康細黑體" w:cs="華康細黑體" w:hint="eastAsia"/>
                <w:kern w:val="0"/>
                <w:sz w:val="22"/>
              </w:rPr>
              <w:t>石王子大飯店或</w:t>
            </w:r>
            <w:r>
              <w:rPr>
                <w:rFonts w:ascii="華康細黑體" w:eastAsia="華康細黑體" w:hAnsi="細明體" w:cs="Arial"/>
                <w:kern w:val="0"/>
                <w:sz w:val="22"/>
              </w:rPr>
              <w:t>Route.Inn</w:t>
            </w:r>
            <w:r>
              <w:rPr>
                <w:rFonts w:ascii="華康細黑體" w:eastAsia="華康細黑體" w:hAnsi="細明體" w:cs="Arial" w:hint="eastAsia"/>
                <w:kern w:val="0"/>
                <w:sz w:val="22"/>
              </w:rPr>
              <w:t>飯店或</w:t>
            </w:r>
            <w:r>
              <w:rPr>
                <w:rFonts w:ascii="華康細黑體" w:eastAsia="華康細黑體" w:hAnsi="細明體" w:cs="Arial"/>
                <w:kern w:val="0"/>
                <w:sz w:val="22"/>
              </w:rPr>
              <w:t xml:space="preserve">ART </w:t>
            </w:r>
            <w:r>
              <w:rPr>
                <w:rFonts w:ascii="華康細黑體" w:eastAsia="華康細黑體" w:hAnsi="細明體" w:cs="Arial" w:hint="eastAsia"/>
                <w:kern w:val="0"/>
                <w:sz w:val="22"/>
              </w:rPr>
              <w:t>盛岡酒店或盛岡大都會飯店或同級</w:t>
            </w:r>
          </w:p>
        </w:tc>
      </w:tr>
    </w:tbl>
    <w:p w14:paraId="6A768D1D" w14:textId="77777777" w:rsidR="002073D1" w:rsidRPr="00EB4FD5" w:rsidRDefault="002073D1" w:rsidP="002073D1">
      <w:pPr>
        <w:snapToGrid w:val="0"/>
        <w:rPr>
          <w:rFonts w:ascii="Arial" w:eastAsia="華康標黑體" w:hAnsi="Arial" w:cs="Arial"/>
          <w:b/>
          <w:sz w:val="32"/>
        </w:rPr>
      </w:pPr>
      <w:r>
        <w:rPr>
          <w:rFonts w:ascii="Arial" w:eastAsia="華康標黑體" w:hAnsi="Arial" w:cs="Arial" w:hint="eastAsia"/>
          <w:b/>
          <w:sz w:val="32"/>
        </w:rPr>
        <w:t>第三天</w:t>
      </w:r>
      <w:r>
        <w:rPr>
          <w:rFonts w:ascii="Arial" w:eastAsia="華康標黑體" w:hAnsi="Arial" w:cs="Arial" w:hint="eastAsia"/>
          <w:b/>
          <w:sz w:val="32"/>
        </w:rPr>
        <w:t xml:space="preserve">  </w:t>
      </w:r>
      <w:r w:rsidRPr="00EB4FD5">
        <w:rPr>
          <w:rFonts w:ascii="Arial" w:eastAsia="華康標黑體" w:hAnsi="Arial" w:cs="Arial" w:hint="eastAsia"/>
          <w:b/>
          <w:sz w:val="32"/>
        </w:rPr>
        <w:t>飯店→</w:t>
      </w:r>
      <w:r w:rsidRPr="00533D21">
        <w:rPr>
          <w:rFonts w:ascii="Arial" w:eastAsia="華康標黑體" w:hAnsi="Arial" w:cs="Arial" w:hint="eastAsia"/>
          <w:b/>
          <w:sz w:val="32"/>
        </w:rPr>
        <w:t>採果樂～採蘋果</w:t>
      </w:r>
      <w:r w:rsidRPr="00533D21">
        <w:rPr>
          <w:rFonts w:ascii="Arial" w:eastAsia="華康標黑體" w:hAnsi="Arial" w:cs="Arial"/>
          <w:b/>
          <w:sz w:val="32"/>
        </w:rPr>
        <w:t>30</w:t>
      </w:r>
      <w:r w:rsidRPr="00533D21">
        <w:rPr>
          <w:rFonts w:ascii="Arial" w:eastAsia="華康標黑體" w:hAnsi="Arial" w:cs="Arial" w:hint="eastAsia"/>
          <w:b/>
          <w:sz w:val="32"/>
        </w:rPr>
        <w:t>分鐘吃到飽→</w:t>
      </w:r>
      <w:r w:rsidRPr="00733603">
        <w:rPr>
          <w:rFonts w:ascii="Arial" w:eastAsia="華康標黑體" w:hAnsi="Arial" w:cs="Arial"/>
          <w:b/>
          <w:sz w:val="32"/>
        </w:rPr>
        <w:t>【賞楓勝地】</w:t>
      </w:r>
      <w:r w:rsidRPr="00EB4FD5">
        <w:rPr>
          <w:rFonts w:ascii="Arial" w:eastAsia="華康標黑體" w:hAnsi="Arial" w:cs="Arial" w:hint="eastAsia"/>
          <w:b/>
          <w:sz w:val="32"/>
        </w:rPr>
        <w:t>十和田湖→</w:t>
      </w:r>
      <w:r w:rsidRPr="00527583">
        <w:rPr>
          <w:rFonts w:ascii="Arial" w:eastAsia="華康標黑體" w:hAnsi="Arial" w:cs="Arial" w:hint="eastAsia"/>
          <w:b/>
          <w:sz w:val="32"/>
        </w:rPr>
        <w:t>發荷</w:t>
      </w:r>
      <w:r w:rsidRPr="00533D21">
        <w:rPr>
          <w:rFonts w:ascii="Arial" w:eastAsia="華康標黑體" w:hAnsi="Arial" w:cs="Arial" w:hint="eastAsia"/>
          <w:b/>
          <w:sz w:val="32"/>
        </w:rPr>
        <w:t>峠</w:t>
      </w:r>
      <w:r w:rsidRPr="00527583">
        <w:rPr>
          <w:rFonts w:ascii="Arial" w:eastAsia="華康標黑體" w:hAnsi="Arial" w:cs="Arial" w:hint="eastAsia"/>
          <w:b/>
          <w:sz w:val="32"/>
        </w:rPr>
        <w:t>展望台</w:t>
      </w:r>
      <w:r w:rsidRPr="00EB4FD5">
        <w:rPr>
          <w:rFonts w:ascii="Arial" w:eastAsia="華康標黑體" w:hAnsi="Arial" w:cs="Arial" w:hint="eastAsia"/>
          <w:b/>
          <w:sz w:val="32"/>
        </w:rPr>
        <w:t>→</w:t>
      </w:r>
      <w:r w:rsidRPr="00733603">
        <w:rPr>
          <w:rFonts w:ascii="Arial" w:eastAsia="華康標黑體" w:hAnsi="Arial" w:cs="Arial"/>
          <w:b/>
          <w:sz w:val="32"/>
        </w:rPr>
        <w:t>【賞楓勝地】</w:t>
      </w:r>
      <w:r w:rsidRPr="00EB4FD5">
        <w:rPr>
          <w:rFonts w:ascii="Arial" w:eastAsia="華康標黑體" w:hAnsi="Arial" w:cs="Arial" w:hint="eastAsia"/>
          <w:b/>
          <w:sz w:val="32"/>
        </w:rPr>
        <w:t>東北美景之最</w:t>
      </w:r>
      <w:r>
        <w:rPr>
          <w:rFonts w:ascii="Arial" w:eastAsia="華康標黑體" w:hAnsi="Arial" w:cs="Arial"/>
          <w:b/>
          <w:sz w:val="32"/>
        </w:rPr>
        <w:t>～</w:t>
      </w:r>
      <w:r w:rsidRPr="00EB4FD5">
        <w:rPr>
          <w:rFonts w:ascii="Arial" w:eastAsia="華康標黑體" w:hAnsi="Arial" w:cs="Arial" w:hint="eastAsia"/>
          <w:b/>
          <w:sz w:val="32"/>
        </w:rPr>
        <w:t>奧入瀨溪→飯店</w:t>
      </w:r>
    </w:p>
    <w:p w14:paraId="6110702B" w14:textId="77777777" w:rsidR="002073D1" w:rsidRPr="00533D21" w:rsidRDefault="002073D1" w:rsidP="002073D1">
      <w:pPr>
        <w:snapToGrid w:val="0"/>
        <w:rPr>
          <w:rFonts w:ascii="華康細黑體" w:eastAsia="華康細黑體" w:hAnsi="細明體" w:cs="Arial"/>
          <w:kern w:val="0"/>
        </w:rPr>
      </w:pPr>
      <w:r w:rsidRPr="00533D21">
        <w:rPr>
          <w:rFonts w:ascii="華康細黑體" w:eastAsia="華康細黑體" w:hAnsi="細明體" w:cs="Arial"/>
          <w:b/>
          <w:color w:val="0070C0"/>
          <w:kern w:val="0"/>
        </w:rPr>
        <w:t>【</w:t>
      </w:r>
      <w:r w:rsidRPr="00533D21">
        <w:rPr>
          <w:rFonts w:ascii="華康細黑體" w:eastAsia="華康細黑體" w:hAnsi="細明體" w:cs="Arial" w:hint="eastAsia"/>
          <w:b/>
          <w:color w:val="0070C0"/>
          <w:kern w:val="0"/>
        </w:rPr>
        <w:t>採果樂</w:t>
      </w:r>
      <w:r w:rsidRPr="00533D21">
        <w:rPr>
          <w:rFonts w:ascii="華康細黑體" w:eastAsia="華康細黑體" w:hAnsi="細明體" w:cs="Arial"/>
          <w:b/>
          <w:color w:val="0070C0"/>
          <w:kern w:val="0"/>
        </w:rPr>
        <w:t>】</w:t>
      </w:r>
      <w:r w:rsidRPr="00533D21">
        <w:rPr>
          <w:rFonts w:ascii="華康細黑體" w:eastAsia="華康細黑體" w:hAnsi="細明體" w:cs="Arial" w:hint="eastAsia"/>
          <w:kern w:val="0"/>
        </w:rPr>
        <w:t>前往果園體驗採摘水果的樂趣。本社特別安排採果讓貴賓能充分品嘗到日本鮮甜可口當季水果。</w:t>
      </w:r>
    </w:p>
    <w:p w14:paraId="4EAC0B45" w14:textId="77777777" w:rsidR="002073D1" w:rsidRPr="003C00EB" w:rsidRDefault="002073D1" w:rsidP="002073D1">
      <w:pPr>
        <w:snapToGrid w:val="0"/>
        <w:rPr>
          <w:rFonts w:ascii="華康中黑體" w:eastAsia="華康中黑體" w:hAnsi="華康中黑體" w:cs="華康中黑體"/>
          <w:b/>
          <w:color w:val="FF0000"/>
          <w:sz w:val="22"/>
        </w:rPr>
      </w:pPr>
      <w:r w:rsidRPr="003C00EB">
        <w:rPr>
          <w:rFonts w:ascii="華康中黑體" w:eastAsia="華康中黑體" w:hAnsi="華康中黑體" w:cs="華康中黑體" w:hint="eastAsia"/>
          <w:b/>
          <w:color w:val="FF0000"/>
          <w:sz w:val="22"/>
        </w:rPr>
        <w:t>**若標註吃到飽則為現場現採現吃，若外帶須另行自費購買。</w:t>
      </w:r>
    </w:p>
    <w:p w14:paraId="39393441" w14:textId="77777777" w:rsidR="002073D1" w:rsidRDefault="002073D1" w:rsidP="002073D1">
      <w:pPr>
        <w:snapToGrid w:val="0"/>
        <w:rPr>
          <w:rFonts w:ascii="華康中黑體" w:eastAsia="華康中黑體" w:hAnsi="華康中黑體" w:cs="華康中黑體"/>
          <w:b/>
          <w:color w:val="FF0000"/>
          <w:sz w:val="22"/>
        </w:rPr>
      </w:pPr>
      <w:r w:rsidRPr="003C00EB">
        <w:rPr>
          <w:rFonts w:ascii="華康中黑體" w:eastAsia="華康中黑體" w:hAnsi="華康中黑體" w:cs="華康中黑體" w:hint="eastAsia"/>
          <w:b/>
          <w:color w:val="FF0000"/>
          <w:sz w:val="22"/>
        </w:rPr>
        <w:t>**全球氣候變化莫測，每年收穫期長短難預測，實際採果種類請依各家果園收穫量為主，採摘規定不盡相同，將依前往果園的規定為準，敬請知悉。</w:t>
      </w:r>
    </w:p>
    <w:p w14:paraId="62966173" w14:textId="77777777" w:rsidR="002073D1" w:rsidRDefault="002073D1" w:rsidP="002073D1">
      <w:pPr>
        <w:pStyle w:val="Web"/>
        <w:snapToGrid w:val="0"/>
        <w:spacing w:before="0" w:beforeAutospacing="0" w:after="0" w:afterAutospacing="0"/>
        <w:rPr>
          <w:rFonts w:ascii="華康中黑體" w:eastAsia="華康中黑體" w:hAnsi="華康中黑體" w:cs="華康中黑體"/>
          <w:b/>
          <w:color w:val="FF0000"/>
          <w:sz w:val="22"/>
        </w:rPr>
      </w:pPr>
      <w:r w:rsidRPr="003C00EB">
        <w:rPr>
          <w:rFonts w:ascii="華康中黑體" w:eastAsia="華康中黑體" w:hAnsi="華康中黑體" w:cs="華康中黑體" w:hint="eastAsia"/>
          <w:b/>
          <w:color w:val="FF0000"/>
          <w:sz w:val="22"/>
        </w:rPr>
        <w:t>**</w:t>
      </w:r>
      <w:r w:rsidRPr="00533D21">
        <w:rPr>
          <w:rFonts w:ascii="華康中黑體" w:eastAsia="華康中黑體" w:hAnsi="華康中黑體" w:cs="華康中黑體" w:hint="eastAsia"/>
          <w:b/>
          <w:color w:val="FF0000"/>
          <w:sz w:val="22"/>
        </w:rPr>
        <w:t>如遇不適摘採則退費￥</w:t>
      </w:r>
      <w:r w:rsidRPr="00533D21">
        <w:rPr>
          <w:rFonts w:ascii="華康中黑體" w:eastAsia="華康中黑體" w:hAnsi="華康中黑體" w:cs="華康中黑體"/>
          <w:b/>
          <w:color w:val="FF0000"/>
          <w:sz w:val="22"/>
        </w:rPr>
        <w:t>1,500</w:t>
      </w:r>
    </w:p>
    <w:p w14:paraId="3E256FB0" w14:textId="77777777" w:rsidR="002073D1" w:rsidRDefault="002073D1" w:rsidP="002073D1">
      <w:pPr>
        <w:pStyle w:val="Web"/>
        <w:snapToGrid w:val="0"/>
        <w:spacing w:before="0" w:beforeAutospacing="0" w:after="0" w:afterAutospacing="0"/>
        <w:rPr>
          <w:rFonts w:ascii="華康細黑體" w:eastAsia="華康細黑體" w:hAnsi="細明體" w:cs="Arial"/>
        </w:rPr>
      </w:pPr>
      <w:r w:rsidRPr="00AA0406">
        <w:rPr>
          <w:rFonts w:ascii="華康細黑體" w:eastAsia="華康細黑體" w:hAnsi="細明體" w:cs="Arial" w:hint="eastAsia"/>
          <w:b/>
          <w:color w:val="0070C0"/>
        </w:rPr>
        <w:t>【十和田湖】</w:t>
      </w:r>
      <w:r w:rsidRPr="00293FD9">
        <w:rPr>
          <w:rFonts w:ascii="華康細黑體" w:eastAsia="華康細黑體" w:hAnsi="細明體" w:cs="Arial" w:hint="eastAsia"/>
        </w:rPr>
        <w:t>跨秋田和青森兩縣之火山湖，海拔400公尺，周圍長約46.2公里，典型的二重式火山湖，底部深達326.8</w:t>
      </w:r>
      <w:r>
        <w:rPr>
          <w:rFonts w:ascii="華康細黑體" w:eastAsia="華康細黑體" w:hAnsi="細明體" w:cs="Arial" w:hint="eastAsia"/>
        </w:rPr>
        <w:t>公尺，在深度上為日本第三大湖，</w:t>
      </w:r>
      <w:r w:rsidRPr="00B92659">
        <w:rPr>
          <w:rFonts w:ascii="華康細黑體" w:eastAsia="華康細黑體" w:hAnsi="細明體" w:cs="Arial"/>
        </w:rPr>
        <w:t>為日本東北地區別具代表性的著名景點。十和田山上的金黃櫸木與赤紅楓葉間的美麗對比，倒映在湖面上形成一幅色彩斑斕的風景畫。無論是由岸觀湖或由湖觀岸，都是令人驚豔的秋日美景。</w:t>
      </w:r>
    </w:p>
    <w:p w14:paraId="3D3A96E4" w14:textId="77777777" w:rsidR="002073D1" w:rsidRPr="00293FD9" w:rsidRDefault="002073D1" w:rsidP="002073D1">
      <w:pPr>
        <w:pStyle w:val="Web"/>
        <w:snapToGrid w:val="0"/>
        <w:spacing w:before="0" w:beforeAutospacing="0" w:after="0" w:afterAutospacing="0"/>
        <w:rPr>
          <w:rFonts w:ascii="華康細黑體" w:eastAsia="華康細黑體" w:hAnsi="細明體" w:cs="Arial"/>
          <w:lang w:eastAsia="ja-JP"/>
        </w:rPr>
      </w:pPr>
      <w:r w:rsidRPr="00527583">
        <w:rPr>
          <w:rFonts w:ascii="華康細黑體" w:eastAsia="華康細黑體" w:hAnsi="細明體" w:cs="Arial" w:hint="eastAsia"/>
          <w:b/>
          <w:color w:val="0070C0"/>
          <w:lang w:eastAsia="ja-JP"/>
        </w:rPr>
        <w:t>【</w:t>
      </w:r>
      <w:r w:rsidRPr="00527583">
        <w:rPr>
          <w:rFonts w:ascii="華康細黑體" w:eastAsia="華康細黑體" w:hAnsi="細明體" w:cs="Arial"/>
          <w:b/>
          <w:color w:val="0070C0"/>
          <w:lang w:eastAsia="ja-JP"/>
        </w:rPr>
        <w:t>發荷峠展望台</w:t>
      </w:r>
      <w:r w:rsidRPr="00527583">
        <w:rPr>
          <w:rFonts w:ascii="華康細黑體" w:eastAsia="華康細黑體" w:hAnsi="細明體" w:cs="Arial" w:hint="eastAsia"/>
          <w:b/>
          <w:color w:val="0070C0"/>
          <w:lang w:eastAsia="ja-JP"/>
        </w:rPr>
        <w:t>】</w:t>
      </w:r>
      <w:r w:rsidRPr="00527583">
        <w:rPr>
          <w:rFonts w:ascii="華康細黑體" w:eastAsia="華康細黑體" w:hAnsi="細明體" w:cs="Arial"/>
          <w:lang w:eastAsia="ja-JP"/>
        </w:rPr>
        <w:t>座落於樹海線的終點位置，海拔631公尺高的瞭望台正對著外輪山，背對著南八甲田的櫛ヶ峰，可飽覽十和田湖四周的美景。</w:t>
      </w:r>
    </w:p>
    <w:p w14:paraId="0BBB8E82" w14:textId="77777777" w:rsidR="002073D1" w:rsidRPr="00221B4A" w:rsidRDefault="002073D1" w:rsidP="002073D1">
      <w:pPr>
        <w:snapToGrid w:val="0"/>
        <w:rPr>
          <w:rFonts w:ascii="華康細黑體" w:eastAsia="華康細黑體" w:hAnsi="細明體" w:cs="Arial"/>
          <w:color w:val="FF0000"/>
        </w:rPr>
      </w:pPr>
      <w:r w:rsidRPr="00AA0406">
        <w:rPr>
          <w:rFonts w:ascii="華康細黑體" w:eastAsia="華康細黑體" w:hAnsi="細明體" w:cs="Arial" w:hint="eastAsia"/>
          <w:b/>
          <w:color w:val="0070C0"/>
        </w:rPr>
        <w:t>【</w:t>
      </w:r>
      <w:r w:rsidRPr="00733603">
        <w:rPr>
          <w:rFonts w:ascii="華康細黑體" w:eastAsia="華康細黑體" w:hAnsi="細明體" w:cs="Arial" w:hint="eastAsia"/>
          <w:b/>
          <w:color w:val="0070C0"/>
        </w:rPr>
        <w:t>奧入瀨溪</w:t>
      </w:r>
      <w:r w:rsidRPr="00AA0406">
        <w:rPr>
          <w:rFonts w:ascii="華康細黑體" w:eastAsia="華康細黑體" w:hAnsi="細明體" w:cs="Arial" w:hint="eastAsia"/>
          <w:b/>
          <w:color w:val="0070C0"/>
        </w:rPr>
        <w:t>】</w:t>
      </w:r>
      <w:r w:rsidRPr="00221B4A">
        <w:rPr>
          <w:rFonts w:ascii="華康細黑體" w:eastAsia="華康細黑體" w:hAnsi="細明體" w:cs="Arial" w:hint="eastAsia"/>
          <w:color w:val="FF0000"/>
        </w:rPr>
        <w:t>特別安排健走賞楓路線，全程大約2小時半左右</w:t>
      </w:r>
    </w:p>
    <w:p w14:paraId="3556D75C" w14:textId="77777777" w:rsidR="002073D1" w:rsidRPr="000154EF" w:rsidRDefault="002073D1" w:rsidP="002073D1">
      <w:pPr>
        <w:snapToGrid w:val="0"/>
        <w:rPr>
          <w:rFonts w:ascii="華康細黑體" w:eastAsia="華康細黑體" w:hAnsi="細明體" w:cs="Arial"/>
        </w:rPr>
      </w:pPr>
      <w:r w:rsidRPr="00733603">
        <w:rPr>
          <w:rFonts w:ascii="華康細黑體" w:eastAsia="華康細黑體" w:hAnsi="細明體" w:cs="Arial" w:hint="eastAsia"/>
        </w:rPr>
        <w:t>是十和田湖唯一流出的溪流，被奉為是日本東北最美的景勝。從上遊十和田湖的子之口到下遊燒山這一段全長</w:t>
      </w:r>
      <w:r w:rsidRPr="00733603">
        <w:rPr>
          <w:rFonts w:ascii="華康細黑體" w:eastAsia="華康細黑體" w:hAnsi="細明體" w:cs="Arial"/>
        </w:rPr>
        <w:t>14.2</w:t>
      </w:r>
      <w:r w:rsidRPr="00733603">
        <w:rPr>
          <w:rFonts w:ascii="華康細黑體" w:eastAsia="華康細黑體" w:hAnsi="細明體" w:cs="Arial" w:hint="eastAsia"/>
        </w:rPr>
        <w:t>公里的森林步道，越是往深處走越見讚嘆！故命名為「奥入瀬」。比起十和田湖的静態湖水之美，由千變萬化的水流所產生的躍動感，更加引人入勝。而由於十和田湖有自然調節流量的功能，所以奧入瀨溪不需要擔心洪水的問題，使得溪流邊可以設有與溪流同樣高度的步道和車道，是為一奇！而延著滿佈山毛櫸、扁柏及楓葉樹的原始森林步道攬勝，可以欣賞到阿修羅之流、飛金之流、白銀之流、萬兩之流等著名激流，和銚子大瀧、雲井之瀧、九段瀑布、不老瀑布、雙龍瀑布等</w:t>
      </w:r>
      <w:r w:rsidRPr="00733603">
        <w:rPr>
          <w:rFonts w:ascii="華康細黑體" w:eastAsia="華康細黑體" w:hAnsi="細明體" w:cs="Arial"/>
        </w:rPr>
        <w:t>14</w:t>
      </w:r>
      <w:r>
        <w:rPr>
          <w:rFonts w:ascii="華康細黑體" w:eastAsia="華康細黑體" w:hAnsi="細明體" w:cs="Arial" w:hint="eastAsia"/>
        </w:rPr>
        <w:t>個著名瀑布，景觀變化之美難以用言語形容</w:t>
      </w:r>
      <w:r w:rsidRPr="00293FD9">
        <w:rPr>
          <w:rFonts w:ascii="華康細黑體" w:eastAsia="華康細黑體" w:hAnsi="細明體" w:cs="Arial" w:hint="eastAsia"/>
        </w:rPr>
        <w:t>。</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37"/>
        <w:gridCol w:w="3437"/>
        <w:gridCol w:w="3438"/>
      </w:tblGrid>
      <w:tr w:rsidR="002073D1" w:rsidRPr="007378D8" w14:paraId="39D16449" w14:textId="77777777">
        <w:tc>
          <w:tcPr>
            <w:tcW w:w="3437" w:type="dxa"/>
            <w:vAlign w:val="center"/>
          </w:tcPr>
          <w:p w14:paraId="5F90BEDC" w14:textId="77777777" w:rsidR="002073D1" w:rsidRDefault="002073D1">
            <w:pPr>
              <w:tabs>
                <w:tab w:val="center" w:pos="1696"/>
              </w:tabs>
              <w:snapToGrid w:val="0"/>
              <w:jc w:val="center"/>
              <w:rPr>
                <w:rFonts w:ascii="華康中黑體" w:eastAsia="華康中黑體" w:hAnsi="Arial Unicode MS" w:cs="Arial Unicode MS"/>
                <w:szCs w:val="23"/>
              </w:rPr>
            </w:pPr>
            <w:r>
              <w:rPr>
                <w:rFonts w:ascii="華康中黑體" w:eastAsia="華康中黑體" w:hAnsi="Arial Unicode MS" w:cs="Arial Unicode MS"/>
                <w:szCs w:val="23"/>
              </w:rPr>
              <w:t>早：</w:t>
            </w:r>
            <w:r>
              <w:rPr>
                <w:rFonts w:ascii="華康中黑體" w:eastAsia="華康中黑體" w:hAnsi="Arial Unicode MS" w:cs="Arial Unicode MS" w:hint="eastAsia"/>
                <w:szCs w:val="23"/>
              </w:rPr>
              <w:t>飯店內早餐</w:t>
            </w:r>
          </w:p>
        </w:tc>
        <w:tc>
          <w:tcPr>
            <w:tcW w:w="3437" w:type="dxa"/>
            <w:vAlign w:val="center"/>
          </w:tcPr>
          <w:p w14:paraId="4EF6E0FA" w14:textId="77777777" w:rsidR="002073D1" w:rsidRDefault="002073D1">
            <w:pPr>
              <w:tabs>
                <w:tab w:val="center" w:pos="1696"/>
              </w:tabs>
              <w:snapToGrid w:val="0"/>
              <w:jc w:val="center"/>
              <w:rPr>
                <w:rFonts w:ascii="華康中黑體" w:eastAsia="華康中黑體" w:hAnsi="Arial Unicode MS" w:cs="Arial Unicode MS"/>
                <w:szCs w:val="23"/>
              </w:rPr>
            </w:pPr>
            <w:r>
              <w:rPr>
                <w:rFonts w:ascii="華康中黑體" w:eastAsia="華康中黑體" w:hAnsi="Arial Unicode MS" w:cs="Arial Unicode MS"/>
                <w:szCs w:val="23"/>
              </w:rPr>
              <w:t>午：十和田鍋物料理</w:t>
            </w:r>
          </w:p>
          <w:p w14:paraId="7021B59A" w14:textId="77777777" w:rsidR="002073D1" w:rsidRDefault="002073D1">
            <w:pPr>
              <w:tabs>
                <w:tab w:val="center" w:pos="1696"/>
              </w:tabs>
              <w:snapToGrid w:val="0"/>
              <w:jc w:val="center"/>
              <w:rPr>
                <w:rFonts w:ascii="華康中黑體" w:eastAsia="華康中黑體" w:hAnsi="Arial Unicode MS" w:cs="Arial Unicode MS"/>
                <w:szCs w:val="23"/>
              </w:rPr>
            </w:pPr>
            <w:r>
              <w:rPr>
                <w:rFonts w:ascii="華康中黑體" w:eastAsia="華康中黑體" w:hAnsi="Arial Unicode MS" w:cs="Arial Unicode MS"/>
                <w:szCs w:val="23"/>
              </w:rPr>
              <w:t xml:space="preserve"> </w:t>
            </w:r>
            <w:r>
              <w:rPr>
                <w:rFonts w:ascii="華康中黑體" w:eastAsia="華康中黑體" w:hAnsi="Arial Unicode MS" w:cs="Arial Unicode MS" w:hint="eastAsia"/>
                <w:szCs w:val="23"/>
              </w:rPr>
              <w:t>或 日式精美料理</w:t>
            </w:r>
          </w:p>
        </w:tc>
        <w:tc>
          <w:tcPr>
            <w:tcW w:w="3438" w:type="dxa"/>
            <w:vAlign w:val="center"/>
          </w:tcPr>
          <w:p w14:paraId="5840CC88" w14:textId="77777777" w:rsidR="002073D1" w:rsidRDefault="002073D1">
            <w:pPr>
              <w:snapToGrid w:val="0"/>
              <w:ind w:leftChars="-118" w:left="-283" w:firstLineChars="109" w:firstLine="262"/>
              <w:jc w:val="center"/>
              <w:rPr>
                <w:rFonts w:ascii="華康中黑體" w:eastAsia="華康中黑體" w:hAnsi="Arial Unicode MS" w:cs="Arial Unicode MS"/>
                <w:szCs w:val="23"/>
              </w:rPr>
            </w:pPr>
            <w:r>
              <w:rPr>
                <w:rFonts w:ascii="華康中黑體" w:eastAsia="華康中黑體" w:hAnsi="Arial Unicode MS" w:cs="Arial Unicode MS"/>
                <w:szCs w:val="23"/>
              </w:rPr>
              <w:t>晚：</w:t>
            </w:r>
            <w:r>
              <w:rPr>
                <w:rFonts w:ascii="華康中黑體" w:eastAsia="華康中黑體" w:hAnsi="Arial Unicode MS" w:cs="Arial Unicode MS" w:hint="eastAsia"/>
                <w:szCs w:val="23"/>
              </w:rPr>
              <w:t>日式風味套餐或</w:t>
            </w:r>
          </w:p>
          <w:p w14:paraId="48F35359" w14:textId="77777777" w:rsidR="002073D1" w:rsidRDefault="002073D1">
            <w:pPr>
              <w:snapToGrid w:val="0"/>
              <w:ind w:leftChars="-118" w:left="-283" w:firstLineChars="109" w:firstLine="262"/>
              <w:jc w:val="center"/>
              <w:rPr>
                <w:rFonts w:ascii="華康中黑體" w:eastAsia="華康中黑體" w:hAnsi="Arial Unicode MS" w:cs="Arial Unicode MS"/>
                <w:szCs w:val="23"/>
              </w:rPr>
            </w:pPr>
            <w:r>
              <w:rPr>
                <w:rFonts w:ascii="華康中黑體" w:eastAsia="華康中黑體" w:hAnsi="Arial Unicode MS" w:cs="Arial Unicode MS" w:hint="eastAsia"/>
                <w:szCs w:val="23"/>
              </w:rPr>
              <w:t>和洋風味自助餐</w:t>
            </w:r>
          </w:p>
        </w:tc>
      </w:tr>
      <w:tr w:rsidR="002073D1" w:rsidRPr="00A07056" w14:paraId="1083DD4A" w14:textId="77777777">
        <w:tc>
          <w:tcPr>
            <w:tcW w:w="10312" w:type="dxa"/>
            <w:gridSpan w:val="3"/>
            <w:vAlign w:val="center"/>
          </w:tcPr>
          <w:p w14:paraId="31010E07" w14:textId="77777777" w:rsidR="002073D1" w:rsidRDefault="002073D1">
            <w:pPr>
              <w:snapToGrid w:val="0"/>
              <w:spacing w:line="280" w:lineRule="exact"/>
              <w:jc w:val="center"/>
              <w:rPr>
                <w:rFonts w:ascii="華康中黑體" w:eastAsia="華康中黑體" w:hAnsi="Arial Unicode MS" w:cs="Arial Unicode MS"/>
                <w:szCs w:val="23"/>
              </w:rPr>
            </w:pPr>
            <w:r>
              <w:rPr>
                <w:rFonts w:ascii="華康細黑體" w:eastAsia="華康細黑體" w:hAnsi="細明體" w:cs="Arial"/>
                <w:kern w:val="0"/>
                <w:sz w:val="22"/>
              </w:rPr>
              <w:t>宿：</w:t>
            </w:r>
            <w:r>
              <w:rPr>
                <w:rFonts w:ascii="華康細黑體" w:eastAsia="華康細黑體" w:hAnsi="細明體" w:cs="Arial" w:hint="eastAsia"/>
                <w:kern w:val="0"/>
                <w:sz w:val="22"/>
              </w:rPr>
              <w:t>安比溫泉飯店</w:t>
            </w:r>
            <w:r>
              <w:rPr>
                <w:rFonts w:ascii="華康細黑體" w:eastAsia="華康細黑體" w:hAnsi="細明體" w:cs="Arial"/>
                <w:kern w:val="0"/>
                <w:sz w:val="22"/>
              </w:rPr>
              <w:t xml:space="preserve"> </w:t>
            </w:r>
            <w:r>
              <w:rPr>
                <w:rFonts w:ascii="華康細黑體" w:eastAsia="華康細黑體" w:hAnsi="細明體" w:cs="Arial" w:hint="eastAsia"/>
                <w:kern w:val="0"/>
                <w:sz w:val="22"/>
              </w:rPr>
              <w:t>或</w:t>
            </w:r>
            <w:r>
              <w:rPr>
                <w:rFonts w:ascii="華康細黑體" w:eastAsia="華康細黑體" w:hAnsi="細明體" w:cs="Arial"/>
                <w:kern w:val="0"/>
                <w:sz w:val="22"/>
              </w:rPr>
              <w:t xml:space="preserve"> </w:t>
            </w:r>
            <w:r>
              <w:rPr>
                <w:rFonts w:ascii="華康細黑體" w:eastAsia="華康細黑體" w:hAnsi="細明體" w:cs="Arial" w:hint="eastAsia"/>
                <w:kern w:val="0"/>
                <w:sz w:val="22"/>
              </w:rPr>
              <w:t>花卷溫泉飯店</w:t>
            </w:r>
            <w:r>
              <w:rPr>
                <w:rFonts w:ascii="華康細黑體" w:eastAsia="華康細黑體" w:hAnsi="細明體" w:cs="Arial"/>
                <w:kern w:val="0"/>
                <w:sz w:val="22"/>
              </w:rPr>
              <w:t xml:space="preserve"> </w:t>
            </w:r>
            <w:r>
              <w:rPr>
                <w:rFonts w:ascii="華康細黑體" w:eastAsia="華康細黑體" w:hAnsi="細明體" w:cs="Arial" w:hint="eastAsia"/>
                <w:kern w:val="0"/>
                <w:sz w:val="22"/>
              </w:rPr>
              <w:t>或</w:t>
            </w:r>
            <w:r>
              <w:rPr>
                <w:rFonts w:ascii="華康細黑體" w:eastAsia="華康細黑體" w:hAnsi="細明體" w:cs="Arial"/>
                <w:kern w:val="0"/>
                <w:sz w:val="22"/>
              </w:rPr>
              <w:t xml:space="preserve"> </w:t>
            </w:r>
            <w:r>
              <w:rPr>
                <w:rFonts w:ascii="華康細黑體" w:eastAsia="華康細黑體" w:hAnsi="細明體" w:cs="Arial" w:hint="eastAsia"/>
                <w:kern w:val="0"/>
                <w:sz w:val="22"/>
              </w:rPr>
              <w:t>鹿角溫泉</w:t>
            </w:r>
            <w:r>
              <w:rPr>
                <w:rFonts w:ascii="華康細黑體" w:eastAsia="華康細黑體" w:hAnsi="細明體" w:cs="Arial"/>
                <w:kern w:val="0"/>
                <w:sz w:val="22"/>
              </w:rPr>
              <w:t xml:space="preserve"> </w:t>
            </w:r>
            <w:r>
              <w:rPr>
                <w:rFonts w:ascii="華康細黑體" w:eastAsia="華康細黑體" w:hAnsi="細明體" w:cs="Arial" w:hint="eastAsia"/>
                <w:kern w:val="0"/>
                <w:sz w:val="22"/>
              </w:rPr>
              <w:t>或</w:t>
            </w:r>
            <w:r>
              <w:rPr>
                <w:rFonts w:ascii="華康細黑體" w:eastAsia="華康細黑體" w:hAnsi="細明體" w:cs="Arial"/>
                <w:kern w:val="0"/>
                <w:sz w:val="22"/>
              </w:rPr>
              <w:t xml:space="preserve"> </w:t>
            </w:r>
            <w:r>
              <w:rPr>
                <w:rFonts w:ascii="華康細黑體" w:eastAsia="華康細黑體" w:hAnsi="細明體" w:cs="Arial" w:hint="eastAsia"/>
                <w:kern w:val="0"/>
                <w:sz w:val="22"/>
              </w:rPr>
              <w:t>愛真館</w:t>
            </w:r>
            <w:r>
              <w:rPr>
                <w:rFonts w:ascii="華康細黑體" w:eastAsia="華康細黑體" w:hAnsi="細明體" w:cs="Arial"/>
                <w:kern w:val="0"/>
                <w:sz w:val="22"/>
              </w:rPr>
              <w:t xml:space="preserve"> </w:t>
            </w:r>
            <w:r>
              <w:rPr>
                <w:rFonts w:ascii="華康細黑體" w:eastAsia="華康細黑體" w:hAnsi="細明體" w:cs="Arial" w:hint="eastAsia"/>
                <w:kern w:val="0"/>
                <w:sz w:val="22"/>
              </w:rPr>
              <w:t>或</w:t>
            </w:r>
            <w:r>
              <w:rPr>
                <w:rFonts w:ascii="華康細黑體" w:eastAsia="華康細黑體" w:hAnsi="細明體" w:cs="Arial"/>
                <w:kern w:val="0"/>
                <w:sz w:val="22"/>
              </w:rPr>
              <w:t xml:space="preserve"> </w:t>
            </w:r>
            <w:r>
              <w:rPr>
                <w:rFonts w:ascii="華康細黑體" w:eastAsia="華康細黑體" w:hAnsi="細明體" w:cs="Arial" w:hint="eastAsia"/>
                <w:kern w:val="0"/>
                <w:sz w:val="22"/>
              </w:rPr>
              <w:t>紫苑飯店</w:t>
            </w:r>
            <w:r>
              <w:rPr>
                <w:rFonts w:ascii="華康細黑體" w:eastAsia="華康細黑體" w:hAnsi="細明體" w:cs="Arial"/>
                <w:kern w:val="0"/>
                <w:sz w:val="22"/>
              </w:rPr>
              <w:t xml:space="preserve"> </w:t>
            </w:r>
            <w:r>
              <w:rPr>
                <w:rFonts w:ascii="微軟正黑體" w:eastAsia="微軟正黑體" w:hAnsi="微軟正黑體" w:cs="微軟正黑體" w:hint="eastAsia"/>
                <w:kern w:val="0"/>
                <w:sz w:val="22"/>
              </w:rPr>
              <w:t>雫</w:t>
            </w:r>
            <w:r>
              <w:rPr>
                <w:rFonts w:ascii="華康細黑體" w:eastAsia="華康細黑體" w:hAnsi="華康細黑體" w:cs="華康細黑體" w:hint="eastAsia"/>
                <w:kern w:val="0"/>
                <w:sz w:val="22"/>
              </w:rPr>
              <w:t>石王子大飯店或</w:t>
            </w:r>
            <w:r>
              <w:rPr>
                <w:rFonts w:ascii="華康細黑體" w:eastAsia="華康細黑體" w:hAnsi="細明體" w:cs="Arial"/>
                <w:kern w:val="0"/>
                <w:sz w:val="22"/>
              </w:rPr>
              <w:t>Route.Inn</w:t>
            </w:r>
            <w:r>
              <w:rPr>
                <w:rFonts w:ascii="華康細黑體" w:eastAsia="華康細黑體" w:hAnsi="細明體" w:cs="Arial" w:hint="eastAsia"/>
                <w:kern w:val="0"/>
                <w:sz w:val="22"/>
              </w:rPr>
              <w:t>飯店或</w:t>
            </w:r>
            <w:r>
              <w:rPr>
                <w:rFonts w:ascii="華康細黑體" w:eastAsia="華康細黑體" w:hAnsi="細明體" w:cs="Arial"/>
                <w:kern w:val="0"/>
                <w:sz w:val="22"/>
              </w:rPr>
              <w:t xml:space="preserve">ART </w:t>
            </w:r>
            <w:r>
              <w:rPr>
                <w:rFonts w:ascii="華康細黑體" w:eastAsia="華康細黑體" w:hAnsi="細明體" w:cs="Arial" w:hint="eastAsia"/>
                <w:kern w:val="0"/>
                <w:sz w:val="22"/>
              </w:rPr>
              <w:t>盛岡酒店或盛岡大都會飯店或同級</w:t>
            </w:r>
          </w:p>
        </w:tc>
      </w:tr>
    </w:tbl>
    <w:p w14:paraId="2DCD22F2" w14:textId="77777777" w:rsidR="002073D1" w:rsidRDefault="002073D1" w:rsidP="002073D1">
      <w:pPr>
        <w:snapToGrid w:val="0"/>
        <w:rPr>
          <w:rFonts w:ascii="華康標黑體" w:eastAsia="華康標黑體" w:hAnsi="微軟正黑體"/>
          <w:b/>
          <w:bCs/>
          <w:sz w:val="28"/>
          <w:szCs w:val="28"/>
        </w:rPr>
      </w:pPr>
    </w:p>
    <w:p w14:paraId="31C26732" w14:textId="77777777" w:rsidR="002073D1" w:rsidRDefault="002073D1" w:rsidP="002073D1">
      <w:pPr>
        <w:snapToGrid w:val="0"/>
        <w:rPr>
          <w:rFonts w:ascii="華康標黑體" w:eastAsia="華康標黑體" w:hAnsi="微軟正黑體"/>
          <w:b/>
          <w:bCs/>
          <w:sz w:val="28"/>
          <w:szCs w:val="28"/>
        </w:rPr>
      </w:pPr>
      <w:r>
        <w:rPr>
          <w:rFonts w:ascii="華康標黑體" w:eastAsia="華康標黑體" w:hAnsi="華康標黑體" w:cs="華康標黑體" w:hint="eastAsia"/>
          <w:b/>
          <w:sz w:val="28"/>
          <w:szCs w:val="28"/>
        </w:rPr>
        <w:t xml:space="preserve">第四天  </w:t>
      </w:r>
      <w:r>
        <w:rPr>
          <w:rFonts w:ascii="華康標黑體" w:eastAsia="華康標黑體" w:hAnsi="華康標黑體" w:cs="華康標黑體"/>
          <w:b/>
          <w:sz w:val="28"/>
          <w:szCs w:val="28"/>
        </w:rPr>
        <w:t>東北小京都～角館武家屋敷→</w:t>
      </w:r>
      <w:r w:rsidRPr="00AE336C">
        <w:rPr>
          <w:rFonts w:ascii="華康標黑體" w:eastAsia="華康標黑體" w:hint="eastAsia"/>
          <w:b/>
          <w:bCs/>
          <w:color w:val="000000"/>
          <w:sz w:val="28"/>
          <w:szCs w:val="28"/>
        </w:rPr>
        <w:t>秋田內陸鐵道</w:t>
      </w:r>
      <w:r>
        <w:rPr>
          <w:rFonts w:ascii="華康標黑體" w:eastAsia="華康標黑體" w:hint="eastAsia"/>
          <w:b/>
          <w:bCs/>
          <w:color w:val="000000"/>
          <w:sz w:val="28"/>
          <w:szCs w:val="28"/>
        </w:rPr>
        <w:t>→田澤湖→飯店</w:t>
      </w:r>
    </w:p>
    <w:p w14:paraId="09FDB55F" w14:textId="77777777" w:rsidR="002073D1" w:rsidRDefault="002073D1" w:rsidP="002073D1">
      <w:pPr>
        <w:rPr>
          <w:rFonts w:ascii="華康中黑體" w:eastAsia="華康中黑體" w:hAnsi="華康中黑體" w:cs="華康中黑體"/>
        </w:rPr>
      </w:pPr>
      <w:r>
        <w:rPr>
          <w:b/>
          <w:color w:val="365F91"/>
        </w:rPr>
        <w:t>【角館武家屋敷】</w:t>
      </w:r>
      <w:r>
        <w:rPr>
          <w:rFonts w:ascii="華康中黑體" w:eastAsia="華康中黑體" w:hAnsi="華康中黑體" w:cs="華康中黑體"/>
        </w:rPr>
        <w:t>有『陸奧之小京都』別號之稱，城內遍植京都的枝垂櫻，具有京都的大和風情。於昭和51年(西元1976年)被選定為日本國家重要傳統建築物群保存地區的「武家屋敷」，為江戶時代地位崇高的武士宅邸，保存了許多京都古時風格的建築古蹟，以及京都古時貴族和武士的生活型態。</w:t>
      </w:r>
    </w:p>
    <w:p w14:paraId="6523A692" w14:textId="77777777" w:rsidR="002073D1" w:rsidRPr="002073D1" w:rsidRDefault="002073D1" w:rsidP="002073D1">
      <w:pPr>
        <w:snapToGrid w:val="0"/>
        <w:rPr>
          <w:rFonts w:ascii="華康標黑體" w:eastAsia="華康標黑體" w:hAnsi="微軟正黑體"/>
          <w:b/>
          <w:bCs/>
          <w:sz w:val="28"/>
          <w:szCs w:val="28"/>
        </w:rPr>
      </w:pPr>
      <w:r w:rsidRPr="0052379F">
        <w:rPr>
          <w:rFonts w:hint="eastAsia"/>
          <w:b/>
          <w:color w:val="365F91"/>
        </w:rPr>
        <w:t>【</w:t>
      </w:r>
      <w:r>
        <w:rPr>
          <w:rFonts w:hint="eastAsia"/>
          <w:b/>
          <w:color w:val="365F91"/>
        </w:rPr>
        <w:t>秋田內陸鐵道</w:t>
      </w:r>
      <w:r w:rsidRPr="0052379F">
        <w:rPr>
          <w:rFonts w:hint="eastAsia"/>
          <w:b/>
          <w:color w:val="365F91"/>
        </w:rPr>
        <w:t>】</w:t>
      </w:r>
      <w:r w:rsidRPr="0052379F">
        <w:rPr>
          <w:rFonts w:ascii="華康中黑體" w:eastAsia="華康中黑體" w:hAnsi="華康中黑體" w:cs="華康中黑體"/>
        </w:rPr>
        <w:t>位</w:t>
      </w:r>
      <w:r>
        <w:rPr>
          <w:rFonts w:ascii="華康中黑體" w:eastAsia="華康中黑體" w:hAnsi="華康中黑體" w:cs="華康中黑體"/>
        </w:rPr>
        <w:t>於日本東北</w:t>
      </w:r>
      <w:r w:rsidRPr="0052379F">
        <w:rPr>
          <w:rFonts w:ascii="華康中黑體" w:eastAsia="華康中黑體" w:hAnsi="華康中黑體" w:cs="華康中黑體"/>
        </w:rPr>
        <w:t>是縱貫秋田縣北部的本地鐵道路線，全長</w:t>
      </w:r>
      <w:r>
        <w:rPr>
          <w:rFonts w:ascii="華康中黑體" w:eastAsia="華康中黑體" w:hAnsi="華康中黑體" w:cs="華康中黑體"/>
        </w:rPr>
        <w:t>94.2</w:t>
      </w:r>
      <w:r w:rsidRPr="0052379F">
        <w:rPr>
          <w:rFonts w:ascii="華康中黑體" w:eastAsia="華康中黑體" w:hAnsi="華康中黑體" w:cs="華康中黑體"/>
        </w:rPr>
        <w:t>公里，</w:t>
      </w:r>
      <w:r>
        <w:rPr>
          <w:rFonts w:ascii="華康中黑體" w:eastAsia="華康中黑體" w:hAnsi="華康中黑體" w:cs="華康中黑體"/>
        </w:rPr>
        <w:t>也被</w:t>
      </w:r>
      <w:r w:rsidRPr="0052379F">
        <w:rPr>
          <w:rFonts w:ascii="華康中黑體" w:eastAsia="華康中黑體" w:hAnsi="華康中黑體" w:cs="華康中黑體"/>
        </w:rPr>
        <w:t>稱之為「微笑鐵道」，</w:t>
      </w:r>
      <w:r>
        <w:rPr>
          <w:rFonts w:ascii="華康中黑體" w:eastAsia="華康中黑體" w:hAnsi="華康中黑體" w:cs="華康中黑體" w:hint="eastAsia"/>
        </w:rPr>
        <w:t>復古列車沿途經過的景色隨著四季變化，可欣賞</w:t>
      </w:r>
      <w:r w:rsidRPr="00DB6BB1">
        <w:rPr>
          <w:rFonts w:ascii="華康中黑體" w:eastAsia="華康中黑體" w:hAnsi="華康中黑體" w:cs="華康中黑體" w:hint="eastAsia"/>
        </w:rPr>
        <w:t>溪谷、鐵橋等山色景緻，</w:t>
      </w:r>
      <w:r w:rsidRPr="0052379F">
        <w:rPr>
          <w:rFonts w:ascii="華康中黑體" w:eastAsia="華康中黑體" w:hAnsi="華康中黑體" w:cs="華康中黑體"/>
        </w:rPr>
        <w:t>沿途的風</w:t>
      </w:r>
      <w:r>
        <w:rPr>
          <w:rFonts w:ascii="華康中黑體" w:eastAsia="華康中黑體" w:hAnsi="華康中黑體" w:cs="華康中黑體"/>
        </w:rPr>
        <w:t>景與人文體驗讓人樂而忘返</w:t>
      </w:r>
      <w:r w:rsidRPr="00DB6BB1">
        <w:rPr>
          <w:rFonts w:ascii="華康中黑體" w:eastAsia="華康中黑體" w:hAnsi="華康中黑體" w:cs="華康中黑體" w:hint="eastAsia"/>
        </w:rPr>
        <w:t>，</w:t>
      </w:r>
      <w:r>
        <w:rPr>
          <w:rFonts w:ascii="華康中黑體" w:eastAsia="華康中黑體" w:hAnsi="華康中黑體" w:cs="華康中黑體" w:hint="eastAsia"/>
        </w:rPr>
        <w:t>一年四季皆魅力無比</w:t>
      </w:r>
      <w:r w:rsidRPr="0052379F">
        <w:rPr>
          <w:rFonts w:ascii="華康中黑體" w:eastAsia="華康中黑體" w:hAnsi="華康中黑體" w:cs="華康中黑體"/>
        </w:rPr>
        <w:t>。</w:t>
      </w:r>
    </w:p>
    <w:p w14:paraId="23BA1D8F" w14:textId="77777777" w:rsidR="002073D1" w:rsidRDefault="002073D1" w:rsidP="002073D1">
      <w:pPr>
        <w:snapToGrid w:val="0"/>
        <w:rPr>
          <w:rFonts w:ascii="華康標黑體" w:eastAsia="華康標黑體" w:hAnsi="微軟正黑體"/>
          <w:b/>
          <w:bCs/>
          <w:sz w:val="28"/>
          <w:szCs w:val="28"/>
        </w:rPr>
      </w:pPr>
      <w:r w:rsidRPr="002073D1">
        <w:rPr>
          <w:b/>
          <w:color w:val="365F91"/>
        </w:rPr>
        <w:t>【田澤湖</w:t>
      </w:r>
      <w:r w:rsidRPr="002073D1">
        <w:rPr>
          <w:b/>
          <w:color w:val="365F91"/>
        </w:rPr>
        <w:t>.</w:t>
      </w:r>
      <w:r w:rsidRPr="002073D1">
        <w:rPr>
          <w:b/>
          <w:color w:val="365F91"/>
        </w:rPr>
        <w:t>辰子之像】</w:t>
      </w:r>
      <w:r w:rsidRPr="002073D1">
        <w:rPr>
          <w:rFonts w:ascii="華康中黑體" w:eastAsia="華康中黑體" w:hAnsi="華康中黑體" w:cs="華康中黑體" w:hint="eastAsia"/>
        </w:rPr>
        <w:t>秋田縣境內最著名的旅遊據點，也是全日本最深的湖泊，為日本水上活動的熱門水域，此湖於昭和62年11月4日和台灣高雄的澄清湖締結姊妹湖，湖畔有台灣捐贈的「飲水思源」雕像，田澤湖贈飛翔之辰子於澄清湖畔。因田澤湖的湖水是透明度相當高，所以田澤湖在天晴時，它的湖面為湛藍色的。田澤湖有一則美麗的傳奇，傳說從前這裡有位名叫辰子的美女，在此向天神祁禱青春永駐，在不斷的祁禱下，天神指示她飲此地泉水，她在喝下泉水後，便幻化成一尾巨龍，霎時風雲變色，泉水裂開成為田澤湖，巨龍便永遠隱身在湖中。</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37"/>
        <w:gridCol w:w="3437"/>
        <w:gridCol w:w="3438"/>
      </w:tblGrid>
      <w:tr w:rsidR="002073D1" w14:paraId="6B78E0D9" w14:textId="77777777">
        <w:tc>
          <w:tcPr>
            <w:tcW w:w="3437" w:type="dxa"/>
            <w:vAlign w:val="center"/>
          </w:tcPr>
          <w:p w14:paraId="360CCDB8" w14:textId="77777777" w:rsidR="002073D1" w:rsidRDefault="002073D1">
            <w:pPr>
              <w:tabs>
                <w:tab w:val="center" w:pos="1696"/>
              </w:tabs>
              <w:snapToGrid w:val="0"/>
              <w:jc w:val="center"/>
              <w:rPr>
                <w:rFonts w:ascii="華康中黑體" w:eastAsia="華康中黑體" w:hAnsi="Arial Unicode MS" w:cs="Arial Unicode MS"/>
                <w:szCs w:val="23"/>
              </w:rPr>
            </w:pPr>
            <w:r>
              <w:rPr>
                <w:rFonts w:ascii="華康中黑體" w:eastAsia="華康中黑體" w:hAnsi="Arial Unicode MS" w:cs="Arial Unicode MS"/>
                <w:szCs w:val="23"/>
              </w:rPr>
              <w:t>早：</w:t>
            </w:r>
            <w:r>
              <w:rPr>
                <w:rFonts w:ascii="華康中黑體" w:eastAsia="華康中黑體" w:hAnsi="Arial Unicode MS" w:cs="Arial Unicode MS" w:hint="eastAsia"/>
                <w:szCs w:val="23"/>
              </w:rPr>
              <w:t>飯店內早餐</w:t>
            </w:r>
          </w:p>
        </w:tc>
        <w:tc>
          <w:tcPr>
            <w:tcW w:w="3437" w:type="dxa"/>
            <w:vAlign w:val="center"/>
          </w:tcPr>
          <w:p w14:paraId="243CCC5C" w14:textId="77777777" w:rsidR="002073D1" w:rsidRDefault="002073D1">
            <w:pPr>
              <w:tabs>
                <w:tab w:val="center" w:pos="1696"/>
              </w:tabs>
              <w:snapToGrid w:val="0"/>
              <w:jc w:val="center"/>
              <w:rPr>
                <w:rFonts w:ascii="微軟正黑體" w:eastAsia="微軟正黑體" w:hAnsi="微軟正黑體" w:cs="新細明體"/>
                <w:color w:val="333333"/>
                <w:sz w:val="21"/>
                <w:shd w:val="clear" w:color="auto" w:fill="FFFFFF"/>
              </w:rPr>
            </w:pPr>
            <w:r>
              <w:rPr>
                <w:rFonts w:ascii="微軟正黑體" w:eastAsia="微軟正黑體" w:hAnsi="微軟正黑體" w:cs="新細明體"/>
                <w:color w:val="333333"/>
                <w:sz w:val="21"/>
                <w:shd w:val="clear" w:color="auto" w:fill="FFFFFF"/>
              </w:rPr>
              <w:t>午：</w:t>
            </w:r>
            <w:r>
              <w:rPr>
                <w:rFonts w:ascii="微軟正黑體" w:eastAsia="微軟正黑體" w:hAnsi="微軟正黑體" w:cs="新細明體" w:hint="eastAsia"/>
                <w:color w:val="333333"/>
                <w:sz w:val="21"/>
                <w:shd w:val="clear" w:color="auto" w:fill="FFFFFF"/>
              </w:rPr>
              <w:t>秋田米棒鍋定食</w:t>
            </w:r>
          </w:p>
          <w:p w14:paraId="4B78A7F5" w14:textId="77777777" w:rsidR="002073D1" w:rsidRDefault="002073D1">
            <w:pPr>
              <w:tabs>
                <w:tab w:val="center" w:pos="1696"/>
              </w:tabs>
              <w:snapToGrid w:val="0"/>
              <w:jc w:val="center"/>
              <w:rPr>
                <w:rFonts w:ascii="微軟正黑體" w:eastAsia="微軟正黑體" w:hAnsi="微軟正黑體" w:cs="新細明體"/>
                <w:color w:val="333333"/>
                <w:sz w:val="21"/>
                <w:shd w:val="clear" w:color="auto" w:fill="FFFFFF"/>
              </w:rPr>
            </w:pPr>
            <w:r>
              <w:rPr>
                <w:rFonts w:ascii="微軟正黑體" w:eastAsia="微軟正黑體" w:hAnsi="微軟正黑體" w:cs="新細明體"/>
                <w:color w:val="333333"/>
                <w:sz w:val="21"/>
                <w:shd w:val="clear" w:color="auto" w:fill="FFFFFF"/>
              </w:rPr>
              <w:t xml:space="preserve"> </w:t>
            </w:r>
            <w:r>
              <w:rPr>
                <w:rFonts w:ascii="微軟正黑體" w:eastAsia="微軟正黑體" w:hAnsi="微軟正黑體" w:cs="新細明體" w:hint="eastAsia"/>
                <w:color w:val="333333"/>
                <w:sz w:val="21"/>
                <w:shd w:val="clear" w:color="auto" w:fill="FFFFFF"/>
              </w:rPr>
              <w:t>或 日式精美料理</w:t>
            </w:r>
          </w:p>
        </w:tc>
        <w:tc>
          <w:tcPr>
            <w:tcW w:w="3438" w:type="dxa"/>
            <w:vAlign w:val="center"/>
          </w:tcPr>
          <w:p w14:paraId="6ED0473B" w14:textId="77777777" w:rsidR="002073D1" w:rsidRDefault="002073D1">
            <w:pPr>
              <w:snapToGrid w:val="0"/>
              <w:ind w:leftChars="-118" w:left="-283" w:firstLineChars="109" w:firstLine="262"/>
              <w:jc w:val="center"/>
              <w:rPr>
                <w:rFonts w:ascii="華康中黑體" w:eastAsia="華康中黑體" w:hAnsi="Arial Unicode MS" w:cs="Arial Unicode MS"/>
                <w:szCs w:val="23"/>
              </w:rPr>
            </w:pPr>
            <w:r>
              <w:rPr>
                <w:rFonts w:ascii="華康中黑體" w:eastAsia="華康中黑體" w:hAnsi="Arial Unicode MS" w:cs="Arial Unicode MS"/>
                <w:szCs w:val="23"/>
              </w:rPr>
              <w:t>晚：</w:t>
            </w:r>
            <w:r>
              <w:rPr>
                <w:rFonts w:ascii="華康中黑體" w:eastAsia="華康中黑體" w:hAnsi="Arial Unicode MS" w:cs="Arial Unicode MS" w:hint="eastAsia"/>
                <w:szCs w:val="23"/>
              </w:rPr>
              <w:t>日式風味套餐或</w:t>
            </w:r>
          </w:p>
          <w:p w14:paraId="47498B7C" w14:textId="77777777" w:rsidR="002073D1" w:rsidRDefault="002073D1">
            <w:pPr>
              <w:snapToGrid w:val="0"/>
              <w:ind w:leftChars="-118" w:left="-283" w:firstLineChars="109" w:firstLine="262"/>
              <w:jc w:val="center"/>
              <w:rPr>
                <w:rFonts w:ascii="華康中黑體" w:eastAsia="華康中黑體" w:hAnsi="Arial Unicode MS" w:cs="Arial Unicode MS"/>
                <w:szCs w:val="23"/>
              </w:rPr>
            </w:pPr>
            <w:r>
              <w:rPr>
                <w:rFonts w:ascii="華康中黑體" w:eastAsia="華康中黑體" w:hAnsi="Arial Unicode MS" w:cs="Arial Unicode MS" w:hint="eastAsia"/>
                <w:szCs w:val="23"/>
              </w:rPr>
              <w:t>和洋風味自助餐</w:t>
            </w:r>
          </w:p>
        </w:tc>
      </w:tr>
      <w:tr w:rsidR="002073D1" w14:paraId="76E8F220" w14:textId="77777777">
        <w:tc>
          <w:tcPr>
            <w:tcW w:w="10312" w:type="dxa"/>
            <w:gridSpan w:val="3"/>
            <w:vAlign w:val="center"/>
          </w:tcPr>
          <w:p w14:paraId="1756C5A4" w14:textId="77777777" w:rsidR="002073D1" w:rsidRDefault="002073D1">
            <w:pPr>
              <w:snapToGrid w:val="0"/>
              <w:spacing w:line="280" w:lineRule="exact"/>
              <w:jc w:val="center"/>
              <w:rPr>
                <w:rFonts w:ascii="華康中黑體" w:eastAsia="華康中黑體" w:hAnsi="Arial Unicode MS" w:cs="Arial Unicode MS"/>
                <w:szCs w:val="23"/>
              </w:rPr>
            </w:pPr>
            <w:r>
              <w:rPr>
                <w:rFonts w:ascii="華康細黑體" w:eastAsia="華康細黑體" w:hAnsi="細明體" w:cs="Arial"/>
                <w:kern w:val="0"/>
                <w:sz w:val="22"/>
              </w:rPr>
              <w:t>宿：</w:t>
            </w:r>
            <w:r>
              <w:rPr>
                <w:rFonts w:ascii="華康細黑體" w:eastAsia="華康細黑體" w:hAnsi="細明體" w:cs="Arial" w:hint="eastAsia"/>
                <w:kern w:val="0"/>
                <w:sz w:val="22"/>
              </w:rPr>
              <w:t>安比溫泉飯店</w:t>
            </w:r>
            <w:r>
              <w:rPr>
                <w:rFonts w:ascii="華康細黑體" w:eastAsia="華康細黑體" w:hAnsi="細明體" w:cs="Arial"/>
                <w:kern w:val="0"/>
                <w:sz w:val="22"/>
              </w:rPr>
              <w:t xml:space="preserve"> </w:t>
            </w:r>
            <w:r>
              <w:rPr>
                <w:rFonts w:ascii="華康細黑體" w:eastAsia="華康細黑體" w:hAnsi="細明體" w:cs="Arial" w:hint="eastAsia"/>
                <w:kern w:val="0"/>
                <w:sz w:val="22"/>
              </w:rPr>
              <w:t>或</w:t>
            </w:r>
            <w:r>
              <w:rPr>
                <w:rFonts w:ascii="華康細黑體" w:eastAsia="華康細黑體" w:hAnsi="細明體" w:cs="Arial"/>
                <w:kern w:val="0"/>
                <w:sz w:val="22"/>
              </w:rPr>
              <w:t xml:space="preserve"> </w:t>
            </w:r>
            <w:r>
              <w:rPr>
                <w:rFonts w:ascii="華康細黑體" w:eastAsia="華康細黑體" w:hAnsi="細明體" w:cs="Arial" w:hint="eastAsia"/>
                <w:kern w:val="0"/>
                <w:sz w:val="22"/>
              </w:rPr>
              <w:t>花卷溫泉飯店</w:t>
            </w:r>
            <w:r>
              <w:rPr>
                <w:rFonts w:ascii="華康細黑體" w:eastAsia="華康細黑體" w:hAnsi="細明體" w:cs="Arial"/>
                <w:kern w:val="0"/>
                <w:sz w:val="22"/>
              </w:rPr>
              <w:t xml:space="preserve"> </w:t>
            </w:r>
            <w:r>
              <w:rPr>
                <w:rFonts w:ascii="華康細黑體" w:eastAsia="華康細黑體" w:hAnsi="細明體" w:cs="Arial" w:hint="eastAsia"/>
                <w:kern w:val="0"/>
                <w:sz w:val="22"/>
              </w:rPr>
              <w:t>或</w:t>
            </w:r>
            <w:r>
              <w:rPr>
                <w:rFonts w:ascii="華康細黑體" w:eastAsia="華康細黑體" w:hAnsi="細明體" w:cs="Arial"/>
                <w:kern w:val="0"/>
                <w:sz w:val="22"/>
              </w:rPr>
              <w:t xml:space="preserve"> </w:t>
            </w:r>
            <w:r>
              <w:rPr>
                <w:rFonts w:ascii="華康細黑體" w:eastAsia="華康細黑體" w:hAnsi="細明體" w:cs="Arial" w:hint="eastAsia"/>
                <w:kern w:val="0"/>
                <w:sz w:val="22"/>
              </w:rPr>
              <w:t>鹿角溫泉</w:t>
            </w:r>
            <w:r>
              <w:rPr>
                <w:rFonts w:ascii="華康細黑體" w:eastAsia="華康細黑體" w:hAnsi="細明體" w:cs="Arial"/>
                <w:kern w:val="0"/>
                <w:sz w:val="22"/>
              </w:rPr>
              <w:t xml:space="preserve"> </w:t>
            </w:r>
            <w:r>
              <w:rPr>
                <w:rFonts w:ascii="華康細黑體" w:eastAsia="華康細黑體" w:hAnsi="細明體" w:cs="Arial" w:hint="eastAsia"/>
                <w:kern w:val="0"/>
                <w:sz w:val="22"/>
              </w:rPr>
              <w:t>或</w:t>
            </w:r>
            <w:r>
              <w:rPr>
                <w:rFonts w:ascii="華康細黑體" w:eastAsia="華康細黑體" w:hAnsi="細明體" w:cs="Arial"/>
                <w:kern w:val="0"/>
                <w:sz w:val="22"/>
              </w:rPr>
              <w:t xml:space="preserve"> </w:t>
            </w:r>
            <w:r>
              <w:rPr>
                <w:rFonts w:ascii="華康細黑體" w:eastAsia="華康細黑體" w:hAnsi="細明體" w:cs="Arial" w:hint="eastAsia"/>
                <w:kern w:val="0"/>
                <w:sz w:val="22"/>
              </w:rPr>
              <w:t>愛真館</w:t>
            </w:r>
            <w:r>
              <w:rPr>
                <w:rFonts w:ascii="華康細黑體" w:eastAsia="華康細黑體" w:hAnsi="細明體" w:cs="Arial"/>
                <w:kern w:val="0"/>
                <w:sz w:val="22"/>
              </w:rPr>
              <w:t xml:space="preserve"> </w:t>
            </w:r>
            <w:r>
              <w:rPr>
                <w:rFonts w:ascii="華康細黑體" w:eastAsia="華康細黑體" w:hAnsi="細明體" w:cs="Arial" w:hint="eastAsia"/>
                <w:kern w:val="0"/>
                <w:sz w:val="22"/>
              </w:rPr>
              <w:t>或</w:t>
            </w:r>
            <w:r>
              <w:rPr>
                <w:rFonts w:ascii="華康細黑體" w:eastAsia="華康細黑體" w:hAnsi="細明體" w:cs="Arial"/>
                <w:kern w:val="0"/>
                <w:sz w:val="22"/>
              </w:rPr>
              <w:t xml:space="preserve"> </w:t>
            </w:r>
            <w:r>
              <w:rPr>
                <w:rFonts w:ascii="華康細黑體" w:eastAsia="華康細黑體" w:hAnsi="細明體" w:cs="Arial" w:hint="eastAsia"/>
                <w:kern w:val="0"/>
                <w:sz w:val="22"/>
              </w:rPr>
              <w:t>紫苑飯店</w:t>
            </w:r>
            <w:r>
              <w:rPr>
                <w:rFonts w:ascii="華康細黑體" w:eastAsia="華康細黑體" w:hAnsi="細明體" w:cs="Arial"/>
                <w:kern w:val="0"/>
                <w:sz w:val="22"/>
              </w:rPr>
              <w:t xml:space="preserve"> </w:t>
            </w:r>
            <w:r>
              <w:rPr>
                <w:rFonts w:ascii="微軟正黑體" w:eastAsia="微軟正黑體" w:hAnsi="微軟正黑體" w:cs="微軟正黑體" w:hint="eastAsia"/>
                <w:kern w:val="0"/>
                <w:sz w:val="22"/>
              </w:rPr>
              <w:t>雫</w:t>
            </w:r>
            <w:r>
              <w:rPr>
                <w:rFonts w:ascii="華康細黑體" w:eastAsia="華康細黑體" w:hAnsi="華康細黑體" w:cs="華康細黑體" w:hint="eastAsia"/>
                <w:kern w:val="0"/>
                <w:sz w:val="22"/>
              </w:rPr>
              <w:t>石王子大飯店或</w:t>
            </w:r>
            <w:r>
              <w:rPr>
                <w:rFonts w:ascii="華康細黑體" w:eastAsia="華康細黑體" w:hAnsi="細明體" w:cs="Arial"/>
                <w:kern w:val="0"/>
                <w:sz w:val="22"/>
              </w:rPr>
              <w:t>Route.Inn</w:t>
            </w:r>
            <w:r>
              <w:rPr>
                <w:rFonts w:ascii="華康細黑體" w:eastAsia="華康細黑體" w:hAnsi="細明體" w:cs="Arial" w:hint="eastAsia"/>
                <w:kern w:val="0"/>
                <w:sz w:val="22"/>
              </w:rPr>
              <w:t>飯店或</w:t>
            </w:r>
            <w:r>
              <w:rPr>
                <w:rFonts w:ascii="華康細黑體" w:eastAsia="華康細黑體" w:hAnsi="細明體" w:cs="Arial"/>
                <w:kern w:val="0"/>
                <w:sz w:val="22"/>
              </w:rPr>
              <w:t xml:space="preserve">ART </w:t>
            </w:r>
            <w:r>
              <w:rPr>
                <w:rFonts w:ascii="華康細黑體" w:eastAsia="華康細黑體" w:hAnsi="細明體" w:cs="Arial" w:hint="eastAsia"/>
                <w:kern w:val="0"/>
                <w:sz w:val="22"/>
              </w:rPr>
              <w:t>盛岡酒店或盛岡大都會飯店或同級</w:t>
            </w:r>
          </w:p>
        </w:tc>
      </w:tr>
    </w:tbl>
    <w:p w14:paraId="619DB5C0" w14:textId="77777777" w:rsidR="002073D1" w:rsidRDefault="002073D1" w:rsidP="002073D1">
      <w:pPr>
        <w:snapToGrid w:val="0"/>
        <w:rPr>
          <w:rFonts w:ascii="華康標黑體" w:eastAsia="華康標黑體" w:hAnsi="微軟正黑體"/>
          <w:b/>
          <w:bCs/>
          <w:sz w:val="28"/>
          <w:szCs w:val="28"/>
        </w:rPr>
      </w:pPr>
    </w:p>
    <w:p w14:paraId="7A5277D0" w14:textId="77777777" w:rsidR="002073D1" w:rsidRPr="002073D1" w:rsidRDefault="002073D1" w:rsidP="002073D1">
      <w:pPr>
        <w:snapToGrid w:val="0"/>
        <w:rPr>
          <w:rFonts w:ascii="華康標黑體" w:eastAsia="華康標黑體" w:hAnsi="微軟正黑體"/>
          <w:b/>
          <w:bCs/>
          <w:sz w:val="28"/>
          <w:szCs w:val="28"/>
        </w:rPr>
      </w:pPr>
      <w:r w:rsidRPr="002073D1">
        <w:rPr>
          <w:rFonts w:ascii="華康標黑體" w:eastAsia="華康標黑體" w:hAnsi="微軟正黑體" w:hint="eastAsia"/>
          <w:b/>
          <w:bCs/>
          <w:sz w:val="28"/>
          <w:szCs w:val="28"/>
        </w:rPr>
        <w:t>第五天  飯店→江刺藤原之鄉歷史主題公園～平安時代和服體驗＆武士服裝體驗＆趣味3D寫真館→日本百景～猊鼻溪★特別搭乘輕舟★體驗船夫吟唱民謠→日本第一美溪～嚴美溪～奇岩怪石→免稅店→飯店</w:t>
      </w:r>
    </w:p>
    <w:p w14:paraId="48CB6A70" w14:textId="77777777" w:rsidR="002073D1" w:rsidRPr="008871F9" w:rsidRDefault="002073D1" w:rsidP="002073D1">
      <w:pPr>
        <w:pStyle w:val="Web"/>
        <w:snapToGrid w:val="0"/>
        <w:spacing w:before="0" w:beforeAutospacing="0" w:after="0" w:afterAutospacing="0"/>
        <w:rPr>
          <w:rFonts w:ascii="華康細黑體" w:eastAsia="華康細黑體" w:hAnsi="華康細黑體" w:cs="華康細黑體"/>
        </w:rPr>
      </w:pPr>
      <w:r w:rsidRPr="008871F9">
        <w:rPr>
          <w:rFonts w:ascii="華康細黑體" w:eastAsia="華康細黑體" w:hAnsi="華康細黑體" w:cs="華康細黑體"/>
          <w:b/>
          <w:color w:val="0070C0"/>
        </w:rPr>
        <w:t>【江刺藤原之鄉歷史主題公園】</w:t>
      </w:r>
      <w:r w:rsidRPr="008871F9">
        <w:rPr>
          <w:rFonts w:ascii="華康細黑體" w:eastAsia="華康細黑體" w:hAnsi="華康細黑體" w:cs="華康細黑體" w:hint="eastAsia"/>
        </w:rPr>
        <w:t>有日本東北好萊塢之稱的，這個約有20公頃的主題公園，由於重現了120多幢東北地區歷史建築物特有的建築物，如豐田館、寢殿造、無量光院‧柳之御所，以及伽羅御所內的建築物等。進而成為日本的大河劇或是廣告拍攝的舞台。而園區內有著許多能體驗中世紀日本生活的活動項目，今日則帶您前往體驗平安貴族的日常生活，來一趟穿越平安時代之旅。</w:t>
      </w:r>
    </w:p>
    <w:p w14:paraId="3EBF188A" w14:textId="77777777" w:rsidR="002073D1" w:rsidRPr="002073D1" w:rsidRDefault="002073D1" w:rsidP="002073D1">
      <w:pPr>
        <w:snapToGrid w:val="0"/>
        <w:rPr>
          <w:rFonts w:ascii="華康標黑體" w:eastAsia="華康標黑體" w:hAnsi="微軟正黑體"/>
          <w:b/>
          <w:bCs/>
          <w:sz w:val="28"/>
          <w:szCs w:val="28"/>
        </w:rPr>
      </w:pPr>
      <w:r w:rsidRPr="004E35D8">
        <w:rPr>
          <w:rFonts w:ascii="華康細黑體" w:eastAsia="華康細黑體" w:hAnsi="華康細黑體" w:cs="華康細黑體" w:hint="eastAsia"/>
          <w:b/>
          <w:color w:val="0070C0"/>
        </w:rPr>
        <w:t>【日本百景</w:t>
      </w:r>
      <w:r>
        <w:rPr>
          <w:rFonts w:ascii="華康細黑體" w:eastAsia="華康細黑體" w:hAnsi="華康細黑體" w:cs="華康細黑體" w:hint="eastAsia"/>
          <w:b/>
          <w:color w:val="0070C0"/>
        </w:rPr>
        <w:t>～</w:t>
      </w:r>
      <w:r w:rsidRPr="004E35D8">
        <w:rPr>
          <w:rFonts w:ascii="華康細黑體" w:eastAsia="華康細黑體" w:hAnsi="華康細黑體" w:cs="華康細黑體" w:hint="eastAsia"/>
          <w:b/>
          <w:color w:val="0070C0"/>
        </w:rPr>
        <w:t>猊鼻溪】</w:t>
      </w:r>
      <w:r w:rsidRPr="004E35D8">
        <w:rPr>
          <w:rFonts w:ascii="華康細黑體" w:eastAsia="華康細黑體" w:hAnsi="華康細黑體" w:cs="華康細黑體" w:hint="eastAsia"/>
        </w:rPr>
        <w:t>搭乘遊船欣賞峽谷之美，「猊鼻溪」的「猊鼻」則是因為開拓者「佐藤猊</w:t>
      </w:r>
      <w:r w:rsidRPr="004E35D8">
        <w:rPr>
          <w:rFonts w:ascii="細明體" w:eastAsia="細明體" w:hAnsi="細明體" w:cs="細明體" w:hint="eastAsia"/>
        </w:rPr>
        <w:t>巌</w:t>
      </w:r>
      <w:r w:rsidRPr="004E35D8">
        <w:rPr>
          <w:rFonts w:ascii="華康細黑體" w:eastAsia="華康細黑體" w:hAnsi="華康細黑體" w:cs="華康細黑體" w:hint="eastAsia"/>
        </w:rPr>
        <w:t>」在溪谷上遊攬勝折返時發現岩壁上有塊突出的大鍾乳石，形狀像是獅子，而獅子在古意中則稱之為「猊」，因此得猊鼻溪之名。一年四季各有不同風景，乘著輕舟小船穿梭在兩岸溪谷，聽著船夫哼著船歌，氣氛相當不錯。</w:t>
      </w:r>
    </w:p>
    <w:p w14:paraId="441D3568" w14:textId="77777777" w:rsidR="002073D1" w:rsidRPr="004E35D8" w:rsidRDefault="002073D1" w:rsidP="002073D1">
      <w:pPr>
        <w:snapToGrid w:val="0"/>
        <w:rPr>
          <w:rFonts w:ascii="華康細黑體" w:eastAsia="華康細黑體" w:hAnsi="華康細黑體" w:cs="華康細黑體"/>
        </w:rPr>
      </w:pPr>
      <w:r w:rsidRPr="004E35D8">
        <w:rPr>
          <w:rFonts w:ascii="華康細黑體" w:eastAsia="華康細黑體" w:hAnsi="華康細黑體" w:cs="華康細黑體"/>
          <w:b/>
          <w:color w:val="0070C0"/>
        </w:rPr>
        <w:t>【嚴美溪】</w:t>
      </w:r>
      <w:r w:rsidRPr="004E35D8">
        <w:rPr>
          <w:rFonts w:ascii="華康細黑體" w:eastAsia="華康細黑體" w:hAnsi="華康細黑體" w:cs="華康細黑體"/>
        </w:rPr>
        <w:t>位於岩手縣平泉市外西南方。嚴美溪有『日本第一美溪』之稱，是磐井川數萬年切割而成的，蜿蜒2公里，岩石、瀑布及急流為其特色。激烈的水流切割溪谷中的巨石，形成許多地形險峭、線條奇特的岩石。嚴美溪上游也有許多小型瀑布，景色十分壯觀，當地名產－『AKKODANGO』，用竹籃及纜繩隔岸傳遞買賣，十分特別。先將錢放入籃子並敲擊板子，籃子就會被拉回對岸的店，再次送回時，籃子已裝有AKKODANGO和茶水，非常特別。</w:t>
      </w:r>
    </w:p>
    <w:p w14:paraId="2F96B75D" w14:textId="77777777" w:rsidR="002073D1" w:rsidRDefault="002073D1" w:rsidP="002073D1">
      <w:pPr>
        <w:snapToGrid w:val="0"/>
        <w:rPr>
          <w:rFonts w:ascii="華康細黑體" w:eastAsia="華康細黑體" w:hAnsi="華康細黑體" w:cs="華康細黑體"/>
        </w:rPr>
      </w:pPr>
      <w:r>
        <w:rPr>
          <w:rFonts w:ascii="華康細黑體" w:eastAsia="華康細黑體" w:hAnsi="華康細黑體" w:cs="華康細黑體"/>
          <w:b/>
          <w:color w:val="0070C0"/>
        </w:rPr>
        <w:t>【免稅店】</w:t>
      </w:r>
      <w:r>
        <w:rPr>
          <w:rFonts w:ascii="華康細黑體" w:eastAsia="華康細黑體" w:hAnsi="華康細黑體" w:cs="華康細黑體"/>
        </w:rPr>
        <w:t>您可自由購物送給親朋好友</w:t>
      </w:r>
    </w:p>
    <w:tbl>
      <w:tblPr>
        <w:tblW w:w="1031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06"/>
        <w:gridCol w:w="4268"/>
        <w:gridCol w:w="3438"/>
      </w:tblGrid>
      <w:tr w:rsidR="002073D1" w14:paraId="6BD0869A" w14:textId="77777777">
        <w:trPr>
          <w:jc w:val="center"/>
        </w:trPr>
        <w:tc>
          <w:tcPr>
            <w:tcW w:w="2606" w:type="dxa"/>
            <w:vAlign w:val="center"/>
          </w:tcPr>
          <w:p w14:paraId="440549CB" w14:textId="77777777" w:rsidR="002073D1" w:rsidRPr="00BC13D1" w:rsidRDefault="002073D1">
            <w:pPr>
              <w:tabs>
                <w:tab w:val="center" w:pos="1696"/>
              </w:tabs>
              <w:snapToGrid w:val="0"/>
              <w:jc w:val="center"/>
              <w:rPr>
                <w:rFonts w:ascii="華康中黑體" w:eastAsia="華康中黑體" w:hAnsi="Arial Unicode MS" w:cs="Arial Unicode MS"/>
                <w:szCs w:val="23"/>
              </w:rPr>
            </w:pPr>
            <w:r w:rsidRPr="00BC13D1">
              <w:rPr>
                <w:rFonts w:ascii="華康中黑體" w:eastAsia="華康中黑體" w:hAnsi="Arial Unicode MS" w:cs="Arial Unicode MS"/>
                <w:szCs w:val="23"/>
              </w:rPr>
              <w:t>早：飯店內早餐</w:t>
            </w:r>
          </w:p>
        </w:tc>
        <w:tc>
          <w:tcPr>
            <w:tcW w:w="4268" w:type="dxa"/>
            <w:vAlign w:val="center"/>
          </w:tcPr>
          <w:p w14:paraId="19ECD6E0" w14:textId="77777777" w:rsidR="002073D1" w:rsidRDefault="002073D1">
            <w:pPr>
              <w:snapToGrid w:val="0"/>
              <w:jc w:val="center"/>
              <w:rPr>
                <w:rFonts w:ascii="華康中黑體" w:eastAsia="華康中黑體" w:hAnsi="Arial Unicode MS" w:cs="Arial Unicode MS"/>
                <w:szCs w:val="23"/>
              </w:rPr>
            </w:pPr>
            <w:r w:rsidRPr="00BC13D1">
              <w:rPr>
                <w:rFonts w:ascii="華康中黑體" w:eastAsia="華康中黑體" w:hAnsi="Arial Unicode MS" w:cs="Arial Unicode MS"/>
                <w:szCs w:val="23"/>
              </w:rPr>
              <w:t>午：</w:t>
            </w:r>
            <w:r>
              <w:rPr>
                <w:rFonts w:ascii="華康中黑體" w:eastAsia="華康中黑體" w:hAnsi="Arial Unicode MS" w:cs="Arial Unicode MS"/>
                <w:szCs w:val="23"/>
              </w:rPr>
              <w:t>猊鼻溪船上風味餐</w:t>
            </w:r>
          </w:p>
          <w:p w14:paraId="2DFC18F5" w14:textId="77777777" w:rsidR="002073D1" w:rsidRPr="00056505" w:rsidRDefault="002073D1">
            <w:pPr>
              <w:snapToGrid w:val="0"/>
              <w:jc w:val="center"/>
              <w:rPr>
                <w:rFonts w:ascii="華康中黑體" w:eastAsia="華康中黑體" w:hAnsi="Arial Unicode MS" w:cs="Arial Unicode MS"/>
                <w:color w:val="C00000"/>
                <w:szCs w:val="23"/>
              </w:rPr>
            </w:pPr>
            <w:r w:rsidRPr="00056505">
              <w:rPr>
                <w:rFonts w:ascii="華康中黑體" w:eastAsia="華康中黑體" w:hAnsi="Arial Unicode MS" w:cs="Arial Unicode MS" w:hint="eastAsia"/>
                <w:color w:val="C00000"/>
                <w:sz w:val="22"/>
                <w:szCs w:val="23"/>
              </w:rPr>
              <w:t>若預定客滿改吃日式小火鍋套餐</w:t>
            </w:r>
          </w:p>
        </w:tc>
        <w:tc>
          <w:tcPr>
            <w:tcW w:w="3438" w:type="dxa"/>
            <w:vAlign w:val="center"/>
          </w:tcPr>
          <w:p w14:paraId="3B5630B7" w14:textId="77777777" w:rsidR="002073D1" w:rsidRPr="00BC13D1" w:rsidRDefault="002073D1">
            <w:pPr>
              <w:snapToGrid w:val="0"/>
              <w:ind w:left="-283" w:firstLine="251"/>
              <w:jc w:val="center"/>
              <w:rPr>
                <w:rFonts w:ascii="華康中黑體" w:eastAsia="華康中黑體" w:hAnsi="Arial Unicode MS" w:cs="Arial Unicode MS"/>
                <w:szCs w:val="23"/>
              </w:rPr>
            </w:pPr>
            <w:r w:rsidRPr="00BC13D1">
              <w:rPr>
                <w:rFonts w:ascii="華康中黑體" w:eastAsia="華康中黑體" w:hAnsi="Arial Unicode MS" w:cs="Arial Unicode MS"/>
                <w:szCs w:val="23"/>
              </w:rPr>
              <w:t xml:space="preserve">晚：飯店內自助餐 </w:t>
            </w:r>
          </w:p>
          <w:p w14:paraId="7497C1C8" w14:textId="77777777" w:rsidR="002073D1" w:rsidRPr="00BC13D1" w:rsidRDefault="002073D1">
            <w:pPr>
              <w:snapToGrid w:val="0"/>
              <w:ind w:left="-283" w:firstLine="251"/>
              <w:jc w:val="center"/>
              <w:rPr>
                <w:rFonts w:ascii="華康中黑體" w:eastAsia="華康中黑體" w:hAnsi="Arial Unicode MS" w:cs="Arial Unicode MS"/>
                <w:szCs w:val="23"/>
              </w:rPr>
            </w:pPr>
            <w:r w:rsidRPr="00BC13D1">
              <w:rPr>
                <w:rFonts w:ascii="華康中黑體" w:eastAsia="華康中黑體" w:hAnsi="Arial Unicode MS" w:cs="Arial Unicode MS"/>
                <w:szCs w:val="23"/>
              </w:rPr>
              <w:t xml:space="preserve">或 飯店內會席料理 </w:t>
            </w:r>
          </w:p>
          <w:p w14:paraId="7CF205AC" w14:textId="77777777" w:rsidR="002073D1" w:rsidRPr="00BC13D1" w:rsidRDefault="002073D1">
            <w:pPr>
              <w:snapToGrid w:val="0"/>
              <w:ind w:left="-283" w:firstLine="251"/>
              <w:jc w:val="center"/>
              <w:rPr>
                <w:rFonts w:ascii="華康中黑體" w:eastAsia="華康中黑體" w:hAnsi="Arial Unicode MS" w:cs="Arial Unicode MS"/>
                <w:szCs w:val="23"/>
              </w:rPr>
            </w:pPr>
            <w:r w:rsidRPr="00BC13D1">
              <w:rPr>
                <w:rFonts w:ascii="華康中黑體" w:eastAsia="華康中黑體" w:hAnsi="Arial Unicode MS" w:cs="Arial Unicode MS"/>
                <w:szCs w:val="23"/>
              </w:rPr>
              <w:t>或 日式風味套餐</w:t>
            </w:r>
          </w:p>
        </w:tc>
      </w:tr>
      <w:tr w:rsidR="002073D1" w14:paraId="623526EF" w14:textId="77777777">
        <w:trPr>
          <w:jc w:val="center"/>
        </w:trPr>
        <w:tc>
          <w:tcPr>
            <w:tcW w:w="10312" w:type="dxa"/>
            <w:gridSpan w:val="3"/>
            <w:vAlign w:val="center"/>
          </w:tcPr>
          <w:p w14:paraId="39C8AA2C" w14:textId="77777777" w:rsidR="002073D1" w:rsidRPr="00BC13D1" w:rsidRDefault="002073D1">
            <w:pPr>
              <w:tabs>
                <w:tab w:val="center" w:pos="1696"/>
              </w:tabs>
              <w:snapToGrid w:val="0"/>
              <w:jc w:val="center"/>
              <w:rPr>
                <w:rFonts w:ascii="華康中黑體" w:eastAsia="華康中黑體" w:hAnsi="Arial Unicode MS" w:cs="Arial Unicode MS"/>
                <w:szCs w:val="23"/>
              </w:rPr>
            </w:pPr>
            <w:r w:rsidRPr="00BC13D1">
              <w:rPr>
                <w:rFonts w:ascii="華康中黑體" w:eastAsia="華康中黑體" w:hAnsi="Arial Unicode MS" w:cs="Arial Unicode MS"/>
                <w:szCs w:val="23"/>
              </w:rPr>
              <w:t>宿：</w:t>
            </w:r>
            <w:r w:rsidRPr="00B82A6E">
              <w:rPr>
                <w:rFonts w:ascii="華康細黑體" w:eastAsia="華康細黑體" w:hAnsi="細明體" w:cs="Arial"/>
                <w:kern w:val="0"/>
                <w:sz w:val="22"/>
              </w:rPr>
              <w:t xml:space="preserve"> 秋保溫泉飯店 或  裏磐梯湖畔渡假村 或 Mercure裏磐梯溫泉飯店 或東山GRAND飯店或ROUTEINN飯店或岳溫泉 山之宿飯店或同級</w:t>
            </w:r>
          </w:p>
        </w:tc>
      </w:tr>
    </w:tbl>
    <w:p w14:paraId="2C238D92" w14:textId="77777777" w:rsidR="002073D1" w:rsidRPr="00EB4FD5" w:rsidRDefault="002073D1" w:rsidP="002073D1">
      <w:pPr>
        <w:snapToGrid w:val="0"/>
        <w:rPr>
          <w:rFonts w:ascii="Arial" w:eastAsia="華康標黑體" w:hAnsi="Arial" w:cs="Arial"/>
          <w:b/>
          <w:sz w:val="32"/>
        </w:rPr>
      </w:pPr>
      <w:r w:rsidRPr="00C81F65">
        <w:rPr>
          <w:rFonts w:ascii="Arial" w:eastAsia="華康標黑體" w:hAnsi="Arial" w:cs="Arial" w:hint="eastAsia"/>
          <w:b/>
          <w:sz w:val="32"/>
        </w:rPr>
        <w:t>第六天</w:t>
      </w:r>
      <w:r w:rsidRPr="00C81F65">
        <w:rPr>
          <w:rFonts w:ascii="Arial" w:eastAsia="華康標黑體" w:hAnsi="Arial" w:cs="Arial" w:hint="eastAsia"/>
          <w:b/>
          <w:sz w:val="32"/>
        </w:rPr>
        <w:t xml:space="preserve">  </w:t>
      </w:r>
      <w:r w:rsidRPr="00C81F65">
        <w:rPr>
          <w:rFonts w:ascii="Arial" w:eastAsia="華康標黑體" w:hAnsi="Arial" w:cs="Arial"/>
          <w:b/>
          <w:sz w:val="32"/>
        </w:rPr>
        <w:t>飯店</w:t>
      </w:r>
      <w:r w:rsidRPr="00C81F65">
        <w:rPr>
          <w:rFonts w:ascii="Arial" w:eastAsia="華康標黑體" w:hAnsi="Arial" w:cs="Arial" w:hint="eastAsia"/>
          <w:b/>
          <w:sz w:val="32"/>
        </w:rPr>
        <w:t>→</w:t>
      </w:r>
      <w:r w:rsidRPr="00733603">
        <w:rPr>
          <w:rFonts w:ascii="Arial" w:eastAsia="華康標黑體" w:hAnsi="Arial" w:cs="Arial"/>
          <w:b/>
          <w:sz w:val="32"/>
        </w:rPr>
        <w:t>【賞楓勝地】</w:t>
      </w:r>
      <w:r w:rsidRPr="00A539DC">
        <w:rPr>
          <w:rFonts w:ascii="Arial" w:eastAsia="華康標黑體" w:hAnsi="Arial" w:cs="Arial" w:hint="eastAsia"/>
          <w:b/>
          <w:sz w:val="32"/>
        </w:rPr>
        <w:t>神秘的自然林道～五色沼</w:t>
      </w:r>
      <w:r w:rsidRPr="00EB4FD5">
        <w:rPr>
          <w:rFonts w:ascii="Arial" w:eastAsia="華康標黑體" w:hAnsi="Arial" w:cs="Arial" w:hint="eastAsia"/>
          <w:b/>
          <w:sz w:val="32"/>
        </w:rPr>
        <w:t>→</w:t>
      </w:r>
      <w:r>
        <w:rPr>
          <w:rFonts w:ascii="Arial" w:eastAsia="華康標黑體" w:hAnsi="Arial" w:cs="Arial" w:hint="eastAsia"/>
          <w:b/>
          <w:sz w:val="32"/>
        </w:rPr>
        <w:t>日本第四大湖～豬苗代湖『天鏡湖』</w:t>
      </w:r>
      <w:r w:rsidRPr="00EB4FD5">
        <w:rPr>
          <w:rFonts w:ascii="Arial" w:eastAsia="華康標黑體" w:hAnsi="Arial" w:cs="Arial" w:hint="eastAsia"/>
          <w:b/>
          <w:sz w:val="32"/>
        </w:rPr>
        <w:t>→</w:t>
      </w:r>
      <w:r w:rsidRPr="00527583">
        <w:rPr>
          <w:rFonts w:ascii="Arial" w:eastAsia="華康標黑體" w:hAnsi="Arial" w:cs="Arial" w:hint="eastAsia"/>
          <w:b/>
          <w:sz w:val="32"/>
        </w:rPr>
        <w:t>山中歲月～江戶風情『大內宿古街』</w:t>
      </w:r>
      <w:r>
        <w:rPr>
          <w:rFonts w:ascii="Arial" w:eastAsia="華康標黑體" w:hAnsi="Arial" w:cs="Arial" w:hint="eastAsia"/>
          <w:b/>
          <w:sz w:val="32"/>
        </w:rPr>
        <w:t>→</w:t>
      </w:r>
      <w:r w:rsidRPr="00527583">
        <w:rPr>
          <w:rFonts w:ascii="Arial" w:eastAsia="華康標黑體" w:hAnsi="Arial" w:cs="Arial" w:hint="eastAsia"/>
          <w:b/>
          <w:sz w:val="32"/>
        </w:rPr>
        <w:t>【福島三十景】百萬年風化懸崖絕景</w:t>
      </w:r>
      <w:r w:rsidRPr="00527583">
        <w:rPr>
          <w:rFonts w:ascii="Arial" w:eastAsia="華康標黑體" w:hAnsi="Arial" w:cs="Arial" w:hint="eastAsia"/>
          <w:b/>
          <w:sz w:val="32"/>
        </w:rPr>
        <w:t>~</w:t>
      </w:r>
      <w:r w:rsidRPr="00527583">
        <w:rPr>
          <w:rFonts w:ascii="Arial" w:eastAsia="華康標黑體" w:hAnsi="Arial" w:cs="Arial" w:hint="eastAsia"/>
          <w:b/>
          <w:sz w:val="32"/>
        </w:rPr>
        <w:t>塔崖→</w:t>
      </w:r>
      <w:r w:rsidRPr="00EB4FD5">
        <w:rPr>
          <w:rFonts w:ascii="Arial" w:eastAsia="華康標黑體" w:hAnsi="Arial" w:cs="Arial" w:hint="eastAsia"/>
          <w:b/>
          <w:sz w:val="32"/>
        </w:rPr>
        <w:t>飯店</w:t>
      </w:r>
    </w:p>
    <w:p w14:paraId="6AFADF58" w14:textId="77777777" w:rsidR="002073D1" w:rsidRDefault="002073D1" w:rsidP="002073D1">
      <w:pPr>
        <w:snapToGrid w:val="0"/>
        <w:rPr>
          <w:rFonts w:ascii="華康細黑體" w:eastAsia="華康細黑體" w:hAnsi="細明體" w:cs="Arial"/>
        </w:rPr>
      </w:pPr>
      <w:r w:rsidRPr="00A539DC">
        <w:rPr>
          <w:rFonts w:ascii="華康細黑體" w:eastAsia="華康細黑體" w:hAnsi="細明體" w:cs="Arial"/>
          <w:b/>
          <w:color w:val="0070C0"/>
        </w:rPr>
        <w:t>【五色沼】</w:t>
      </w:r>
      <w:r w:rsidRPr="00A539DC">
        <w:rPr>
          <w:rFonts w:ascii="華康細黑體" w:eastAsia="華康細黑體" w:hAnsi="細明體" w:cs="Arial" w:hint="eastAsia"/>
        </w:rPr>
        <w:t>是盤梯山噴火所形成、20至30個沼澤的湖群總稱，湖水清麗秀美，顏色塊麗而富有變化，色彩有如渲染的畫一般，由翠綠、湛藍、深紫、咖啡等美麗的顏色交織而成，每個沼澤會有不同的顏色，路線兩旁全是天然原始的樹林，秋天時湖水的顏色和楓葉的紅，相映成趣，成為無與倫比的美麗景致。</w:t>
      </w:r>
    </w:p>
    <w:p w14:paraId="355733D9" w14:textId="77777777" w:rsidR="002073D1" w:rsidRDefault="002073D1" w:rsidP="002073D1">
      <w:pPr>
        <w:snapToGrid w:val="0"/>
        <w:rPr>
          <w:rFonts w:ascii="華康細黑體" w:eastAsia="華康細黑體" w:hAnsi="細明體" w:cs="Arial"/>
        </w:rPr>
      </w:pPr>
      <w:r w:rsidRPr="00EB4FD5">
        <w:rPr>
          <w:rFonts w:ascii="華康細黑體" w:eastAsia="華康細黑體" w:hAnsi="細明體" w:cs="Arial"/>
          <w:b/>
          <w:color w:val="0070C0"/>
        </w:rPr>
        <w:t>【豬苗代湖】</w:t>
      </w:r>
      <w:r w:rsidRPr="00EB4FD5">
        <w:rPr>
          <w:rFonts w:ascii="華康細黑體" w:eastAsia="華康細黑體" w:hAnsi="細明體" w:cs="Arial"/>
        </w:rPr>
        <w:t>位於磐梯朝日國立公園的外入口處，此湖猶如天鏡把磐梯山的英姿映照在湖面上，因而也被稱作</w:t>
      </w:r>
      <w:r w:rsidRPr="00EB4FD5">
        <w:rPr>
          <w:rFonts w:ascii="華康細黑體" w:eastAsia="華康細黑體" w:hAnsi="細明體" w:cs="Arial" w:hint="eastAsia"/>
        </w:rPr>
        <w:t>「</w:t>
      </w:r>
      <w:r w:rsidRPr="00EB4FD5">
        <w:rPr>
          <w:rFonts w:ascii="華康細黑體" w:eastAsia="華康細黑體" w:hAnsi="細明體" w:cs="Arial"/>
        </w:rPr>
        <w:t>天鏡湖</w:t>
      </w:r>
      <w:r w:rsidRPr="00EB4FD5">
        <w:rPr>
          <w:rFonts w:ascii="華康細黑體" w:eastAsia="華康細黑體" w:hAnsi="細明體" w:cs="Arial" w:hint="eastAsia"/>
        </w:rPr>
        <w:t>」</w:t>
      </w:r>
      <w:r w:rsidRPr="00EB4FD5">
        <w:rPr>
          <w:rFonts w:ascii="華康細黑體" w:eastAsia="華康細黑體" w:hAnsi="細明體" w:cs="Arial"/>
        </w:rPr>
        <w:t>，湖水的透明度在世界上也數一數二，倒映在湖面的是週圍盤梯山的美景，特別是秋季時的楓紅姿態，更堪稱一絕。</w:t>
      </w:r>
    </w:p>
    <w:p w14:paraId="6D6CCF7D" w14:textId="77777777" w:rsidR="002073D1" w:rsidRPr="002073D1" w:rsidRDefault="002073D1" w:rsidP="002073D1">
      <w:pPr>
        <w:snapToGrid w:val="0"/>
        <w:rPr>
          <w:rFonts w:ascii="新細明體" w:hAnsi="新細明體" w:cs="Arial"/>
          <w:color w:val="FF0000"/>
          <w:sz w:val="18"/>
          <w:szCs w:val="18"/>
        </w:rPr>
      </w:pPr>
      <w:r w:rsidRPr="00EB4FD5">
        <w:rPr>
          <w:rFonts w:ascii="華康細黑體" w:eastAsia="華康細黑體" w:hAnsi="細明體" w:cs="Arial" w:hint="eastAsia"/>
          <w:b/>
          <w:color w:val="0070C0"/>
        </w:rPr>
        <w:t>【大內宿古街】</w:t>
      </w:r>
      <w:r w:rsidRPr="00EB4FD5">
        <w:rPr>
          <w:rFonts w:ascii="華康細黑體" w:eastAsia="華康細黑體" w:hAnsi="細明體" w:cs="Arial"/>
        </w:rPr>
        <w:t>大內宿為江戶時代的驛站，至今仍保留著江戶時代（1603～1867 年）完整風貌的珍貴村莊，在</w:t>
      </w:r>
      <w:r w:rsidRPr="00EB4FD5">
        <w:rPr>
          <w:rFonts w:ascii="華康細黑體" w:eastAsia="華康細黑體" w:hAnsi="細明體" w:cs="Arial" w:hint="eastAsia"/>
        </w:rPr>
        <w:t>1981</w:t>
      </w:r>
      <w:r w:rsidRPr="00EB4FD5">
        <w:rPr>
          <w:rFonts w:ascii="華康細黑體" w:eastAsia="華康細黑體" w:hAnsi="細明體" w:cs="Arial"/>
        </w:rPr>
        <w:t>年列入日本國家重要傳統建築物群的保存地區，是江戶時代曾經繁華一時的驛站和街道，至今仍完整的保留當時茅草式建築，無論是古意盎然的街道、日式傳統建築以及屋內家庭生活的展示，都將江戶時代大內宿完整的呈現在您眼前，讓您彷彿墜入時光隧道，走在江戶時代裡，體驗純日式風情。</w:t>
      </w:r>
    </w:p>
    <w:p w14:paraId="0260EF71" w14:textId="77777777" w:rsidR="002073D1" w:rsidRPr="00EB4FD5" w:rsidRDefault="002073D1" w:rsidP="002073D1">
      <w:pPr>
        <w:snapToGrid w:val="0"/>
        <w:rPr>
          <w:rFonts w:ascii="華康細黑體" w:eastAsia="華康細黑體" w:hAnsi="細明體" w:cs="Arial"/>
        </w:rPr>
      </w:pPr>
      <w:r w:rsidRPr="008820E0">
        <w:rPr>
          <w:rFonts w:ascii="華康細黑體" w:eastAsia="華康細黑體" w:hAnsi="細明體" w:cs="Arial" w:hint="eastAsia"/>
          <w:b/>
          <w:color w:val="0070C0"/>
          <w:lang w:eastAsia="ja-JP"/>
        </w:rPr>
        <w:t>【塔崖】</w:t>
      </w:r>
      <w:r w:rsidRPr="008820E0">
        <w:rPr>
          <w:rFonts w:ascii="華康細黑體" w:eastAsia="華康細黑體" w:hAnsi="細明體" w:cs="Arial" w:hint="eastAsia"/>
          <w:lang w:eastAsia="ja-JP"/>
        </w:rPr>
        <w:t>的日文為「塔</w:t>
      </w:r>
      <w:r w:rsidRPr="008820E0">
        <w:rPr>
          <w:rFonts w:ascii="細明體" w:eastAsia="細明體" w:hAnsi="細明體" w:cs="細明體" w:hint="eastAsia"/>
          <w:lang w:eastAsia="ja-JP"/>
        </w:rPr>
        <w:t>のへつり</w:t>
      </w:r>
      <w:r w:rsidRPr="008820E0">
        <w:rPr>
          <w:rFonts w:ascii="華康細黑體" w:eastAsia="華康細黑體" w:hAnsi="華康細黑體" w:cs="華康細黑體" w:hint="eastAsia"/>
          <w:lang w:eastAsia="ja-JP"/>
        </w:rPr>
        <w:t>」，當中「</w:t>
      </w:r>
      <w:r w:rsidRPr="008820E0">
        <w:rPr>
          <w:rFonts w:ascii="細明體" w:eastAsia="細明體" w:hAnsi="細明體" w:cs="細明體" w:hint="eastAsia"/>
          <w:lang w:eastAsia="ja-JP"/>
        </w:rPr>
        <w:t>へつり</w:t>
      </w:r>
      <w:r w:rsidRPr="008820E0">
        <w:rPr>
          <w:rFonts w:ascii="華康細黑體" w:eastAsia="華康細黑體" w:hAnsi="華康細黑體" w:cs="華康細黑體" w:hint="eastAsia"/>
          <w:lang w:eastAsia="ja-JP"/>
        </w:rPr>
        <w:t>」以會津的方言來說有著「危險的斷崖」之意。</w:t>
      </w:r>
      <w:r w:rsidRPr="008820E0">
        <w:rPr>
          <w:rFonts w:ascii="華康細黑體" w:eastAsia="華康細黑體" w:hAnsi="細明體" w:cs="Arial" w:hint="eastAsia"/>
        </w:rPr>
        <w:t>在2800萬年前沈積而成的奇岩怪石，經由長年累月天風化與雨水侵蝕，形成了現時一個又一個像塔一樣高的懸崖峭壁。塔崖最大的特色是不只可遠觀，還能走到近處觀察。走在吊橋之上，可從側面看見塔崖凹凸彎曲的線條；當走到斷崖的內部，更能近距離看見岩石的紋理和構造！近看遠看風景各異，感受也完全不一樣，一定要實際走一趟才能體會！</w:t>
      </w:r>
    </w:p>
    <w:tbl>
      <w:tblPr>
        <w:tblW w:w="1063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37"/>
        <w:gridCol w:w="3437"/>
        <w:gridCol w:w="3758"/>
      </w:tblGrid>
      <w:tr w:rsidR="002073D1" w:rsidRPr="007378D8" w14:paraId="7B235586" w14:textId="77777777">
        <w:tc>
          <w:tcPr>
            <w:tcW w:w="3437" w:type="dxa"/>
            <w:vAlign w:val="center"/>
          </w:tcPr>
          <w:p w14:paraId="5BCE6D48" w14:textId="77777777" w:rsidR="002073D1" w:rsidRDefault="002073D1">
            <w:pPr>
              <w:tabs>
                <w:tab w:val="center" w:pos="1696"/>
              </w:tabs>
              <w:snapToGrid w:val="0"/>
              <w:jc w:val="center"/>
              <w:rPr>
                <w:rFonts w:ascii="華康中黑體" w:eastAsia="華康中黑體" w:hAnsi="Arial Unicode MS" w:cs="Arial Unicode MS"/>
                <w:szCs w:val="23"/>
              </w:rPr>
            </w:pPr>
            <w:r>
              <w:rPr>
                <w:rFonts w:ascii="華康中黑體" w:eastAsia="華康中黑體" w:hAnsi="Arial Unicode MS" w:cs="Arial Unicode MS"/>
                <w:szCs w:val="23"/>
              </w:rPr>
              <w:t>早：</w:t>
            </w:r>
            <w:r>
              <w:rPr>
                <w:rFonts w:ascii="華康中黑體" w:eastAsia="華康中黑體" w:hAnsi="Arial Unicode MS" w:cs="Arial Unicode MS" w:hint="eastAsia"/>
                <w:szCs w:val="23"/>
              </w:rPr>
              <w:t>飯店內早餐</w:t>
            </w:r>
          </w:p>
        </w:tc>
        <w:tc>
          <w:tcPr>
            <w:tcW w:w="3437" w:type="dxa"/>
            <w:vAlign w:val="center"/>
          </w:tcPr>
          <w:p w14:paraId="19435BF2" w14:textId="77777777" w:rsidR="002073D1" w:rsidRDefault="002073D1">
            <w:pPr>
              <w:snapToGrid w:val="0"/>
              <w:jc w:val="center"/>
              <w:rPr>
                <w:rFonts w:ascii="華康中黑體" w:eastAsia="華康中黑體" w:hAnsi="Arial Unicode MS" w:cs="Arial Unicode MS"/>
                <w:szCs w:val="23"/>
              </w:rPr>
            </w:pPr>
            <w:r>
              <w:rPr>
                <w:rFonts w:ascii="華康中黑體" w:eastAsia="華康中黑體" w:hAnsi="Arial Unicode MS" w:cs="Arial Unicode MS"/>
                <w:szCs w:val="23"/>
              </w:rPr>
              <w:t>午：</w:t>
            </w:r>
            <w:r>
              <w:rPr>
                <w:rFonts w:ascii="華康中黑體" w:eastAsia="華康中黑體" w:hAnsi="Arial Unicode MS" w:cs="Arial Unicode MS" w:hint="eastAsia"/>
                <w:szCs w:val="23"/>
              </w:rPr>
              <w:t>大蔥蕎麥風味餐</w:t>
            </w:r>
          </w:p>
          <w:p w14:paraId="482B15E6" w14:textId="77777777" w:rsidR="002073D1" w:rsidRDefault="002073D1">
            <w:pPr>
              <w:snapToGrid w:val="0"/>
              <w:jc w:val="center"/>
              <w:rPr>
                <w:rFonts w:ascii="華康中黑體" w:eastAsia="華康中黑體" w:hAnsi="Arial Unicode MS" w:cs="Arial Unicode MS"/>
                <w:szCs w:val="23"/>
              </w:rPr>
            </w:pPr>
            <w:r>
              <w:rPr>
                <w:rFonts w:ascii="華康中黑體" w:eastAsia="華康中黑體" w:hAnsi="Arial Unicode MS" w:cs="Arial Unicode MS" w:hint="eastAsia"/>
                <w:szCs w:val="23"/>
              </w:rPr>
              <w:t>或 日式精美料理</w:t>
            </w:r>
          </w:p>
        </w:tc>
        <w:tc>
          <w:tcPr>
            <w:tcW w:w="3758" w:type="dxa"/>
            <w:vAlign w:val="center"/>
          </w:tcPr>
          <w:p w14:paraId="37F4013B" w14:textId="77777777" w:rsidR="002073D1" w:rsidRDefault="002073D1">
            <w:pPr>
              <w:tabs>
                <w:tab w:val="center" w:pos="1697"/>
              </w:tabs>
              <w:snapToGrid w:val="0"/>
              <w:jc w:val="center"/>
              <w:rPr>
                <w:rFonts w:ascii="華康中黑體" w:eastAsia="華康中黑體" w:hAnsi="Arial Unicode MS" w:cs="Arial Unicode MS"/>
                <w:szCs w:val="23"/>
              </w:rPr>
            </w:pPr>
            <w:r>
              <w:rPr>
                <w:rFonts w:ascii="華康中黑體" w:eastAsia="華康中黑體" w:hAnsi="Arial Unicode MS" w:cs="Arial Unicode MS"/>
                <w:szCs w:val="23"/>
              </w:rPr>
              <w:t>晚：</w:t>
            </w:r>
            <w:r>
              <w:rPr>
                <w:rFonts w:ascii="華康中黑體" w:eastAsia="華康中黑體" w:hAnsi="Arial Unicode MS" w:cs="Arial Unicode MS" w:hint="eastAsia"/>
                <w:szCs w:val="23"/>
              </w:rPr>
              <w:t>日式風味套餐</w:t>
            </w:r>
          </w:p>
          <w:p w14:paraId="26E004C2" w14:textId="77777777" w:rsidR="002073D1" w:rsidRDefault="002073D1">
            <w:pPr>
              <w:tabs>
                <w:tab w:val="center" w:pos="1697"/>
              </w:tabs>
              <w:snapToGrid w:val="0"/>
              <w:jc w:val="center"/>
              <w:rPr>
                <w:rFonts w:ascii="華康中黑體" w:eastAsia="華康中黑體" w:hAnsi="Arial Unicode MS" w:cs="Arial Unicode MS"/>
                <w:szCs w:val="23"/>
              </w:rPr>
            </w:pPr>
            <w:r>
              <w:rPr>
                <w:rFonts w:ascii="華康中黑體" w:eastAsia="華康中黑體" w:hAnsi="Arial Unicode MS" w:cs="Arial Unicode MS" w:hint="eastAsia"/>
                <w:szCs w:val="23"/>
              </w:rPr>
              <w:t>或 發放3000日幣自理</w:t>
            </w:r>
          </w:p>
        </w:tc>
      </w:tr>
      <w:tr w:rsidR="002073D1" w:rsidRPr="00A07056" w14:paraId="0C8A6938" w14:textId="77777777">
        <w:tc>
          <w:tcPr>
            <w:tcW w:w="10632" w:type="dxa"/>
            <w:gridSpan w:val="3"/>
            <w:vAlign w:val="center"/>
          </w:tcPr>
          <w:p w14:paraId="1594E7B9" w14:textId="77777777" w:rsidR="002073D1" w:rsidRDefault="002073D1" w:rsidP="00DD300C">
            <w:pPr>
              <w:tabs>
                <w:tab w:val="center" w:pos="1696"/>
              </w:tabs>
              <w:snapToGrid w:val="0"/>
              <w:jc w:val="center"/>
              <w:rPr>
                <w:rFonts w:ascii="華康中黑體" w:eastAsia="華康中黑體" w:hAnsi="Arial Unicode MS" w:cs="Arial Unicode MS"/>
                <w:szCs w:val="23"/>
              </w:rPr>
            </w:pPr>
            <w:r>
              <w:rPr>
                <w:rFonts w:ascii="華康中黑體" w:eastAsia="華康中黑體" w:hAnsi="Arial Unicode MS" w:cs="Arial Unicode MS"/>
                <w:szCs w:val="23"/>
              </w:rPr>
              <w:t>宿：</w:t>
            </w:r>
            <w:r>
              <w:rPr>
                <w:rFonts w:ascii="華康細黑體" w:eastAsia="華康細黑體" w:hAnsi="細明體" w:cs="Arial" w:hint="eastAsia"/>
                <w:kern w:val="0"/>
                <w:sz w:val="22"/>
              </w:rPr>
              <w:t xml:space="preserve"> MARROD飯店 或 </w:t>
            </w:r>
            <w:r>
              <w:rPr>
                <w:rFonts w:ascii="華康細黑體" w:eastAsia="華康細黑體" w:hAnsi="細明體" w:cs="Arial"/>
                <w:kern w:val="0"/>
                <w:sz w:val="22"/>
              </w:rPr>
              <w:t xml:space="preserve">International Resort </w:t>
            </w:r>
            <w:r>
              <w:rPr>
                <w:rFonts w:ascii="華康細黑體" w:eastAsia="華康細黑體" w:hAnsi="細明體" w:cs="Arial" w:hint="eastAsia"/>
                <w:kern w:val="0"/>
                <w:sz w:val="22"/>
              </w:rPr>
              <w:t>飯店或ART飯店或</w:t>
            </w:r>
            <w:r>
              <w:rPr>
                <w:rFonts w:ascii="華康細黑體" w:eastAsia="華康細黑體" w:hAnsi="細明體" w:cs="Arial"/>
                <w:kern w:val="0"/>
                <w:sz w:val="22"/>
              </w:rPr>
              <w:t>同級</w:t>
            </w:r>
          </w:p>
        </w:tc>
      </w:tr>
    </w:tbl>
    <w:p w14:paraId="34F347FC" w14:textId="77777777" w:rsidR="002073D1" w:rsidRPr="00EB4FD5" w:rsidRDefault="002073D1" w:rsidP="002073D1">
      <w:pPr>
        <w:snapToGrid w:val="0"/>
        <w:rPr>
          <w:rFonts w:ascii="Arial" w:eastAsia="華康標黑體" w:hAnsi="Arial" w:cs="Arial"/>
          <w:b/>
          <w:sz w:val="32"/>
        </w:rPr>
      </w:pPr>
      <w:r>
        <w:rPr>
          <w:rFonts w:ascii="Arial" w:eastAsia="華康標黑體" w:hAnsi="Arial" w:cs="Arial" w:hint="eastAsia"/>
          <w:b/>
          <w:sz w:val="32"/>
        </w:rPr>
        <w:t>第七天</w:t>
      </w:r>
      <w:r>
        <w:rPr>
          <w:rFonts w:ascii="Arial" w:eastAsia="華康標黑體" w:hAnsi="Arial" w:cs="Arial" w:hint="eastAsia"/>
          <w:b/>
          <w:sz w:val="32"/>
        </w:rPr>
        <w:t xml:space="preserve">  </w:t>
      </w:r>
      <w:r>
        <w:rPr>
          <w:rFonts w:ascii="Arial" w:eastAsia="華康標黑體" w:hAnsi="Arial" w:cs="Arial" w:hint="eastAsia"/>
          <w:b/>
          <w:sz w:val="32"/>
        </w:rPr>
        <w:t>飯店→</w:t>
      </w:r>
      <w:r w:rsidRPr="004F5C42">
        <w:rPr>
          <w:rFonts w:ascii="Arial" w:eastAsia="華康標黑體" w:hAnsi="Arial" w:cs="Arial" w:hint="eastAsia"/>
          <w:b/>
          <w:sz w:val="32"/>
        </w:rPr>
        <w:t>成田空港→</w:t>
      </w:r>
      <w:r>
        <w:rPr>
          <w:rFonts w:ascii="Arial" w:eastAsia="華康標黑體" w:hAnsi="Arial" w:cs="Arial" w:hint="eastAsia"/>
          <w:b/>
          <w:sz w:val="32"/>
        </w:rPr>
        <w:t>高雄</w:t>
      </w:r>
    </w:p>
    <w:p w14:paraId="741D62B0" w14:textId="77777777" w:rsidR="002073D1" w:rsidRPr="00293FD9" w:rsidRDefault="002073D1" w:rsidP="002073D1">
      <w:pPr>
        <w:snapToGrid w:val="0"/>
        <w:rPr>
          <w:rFonts w:ascii="華康細黑體" w:eastAsia="華康細黑體" w:hAnsi="細明體" w:cs="Arial"/>
        </w:rPr>
      </w:pPr>
      <w:r w:rsidRPr="00293FD9">
        <w:rPr>
          <w:rFonts w:ascii="華康細黑體" w:eastAsia="華康細黑體" w:hAnsi="細明體" w:cs="Arial"/>
        </w:rPr>
        <w:t>專車前往東京成田國際機場，由本公司專業導遊協辦離境手續之後，搭乘豪華噴射客機飛返溫暖的家，結束此次愉快的旅程。</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68"/>
        <w:gridCol w:w="3720"/>
        <w:gridCol w:w="3224"/>
      </w:tblGrid>
      <w:tr w:rsidR="002073D1" w:rsidRPr="00B95F23" w14:paraId="4F766C7A" w14:textId="77777777">
        <w:tc>
          <w:tcPr>
            <w:tcW w:w="3368" w:type="dxa"/>
            <w:vAlign w:val="center"/>
          </w:tcPr>
          <w:p w14:paraId="265FF978" w14:textId="77777777" w:rsidR="002073D1" w:rsidRDefault="002073D1">
            <w:pPr>
              <w:tabs>
                <w:tab w:val="center" w:pos="1696"/>
              </w:tabs>
              <w:snapToGrid w:val="0"/>
              <w:jc w:val="center"/>
              <w:rPr>
                <w:rFonts w:ascii="華康中黑體" w:eastAsia="華康中黑體" w:hAnsi="Arial Unicode MS" w:cs="Arial Unicode MS"/>
                <w:szCs w:val="23"/>
              </w:rPr>
            </w:pPr>
            <w:r>
              <w:rPr>
                <w:rFonts w:ascii="華康中黑體" w:eastAsia="華康中黑體" w:hAnsi="Arial Unicode MS" w:cs="Arial Unicode MS"/>
                <w:szCs w:val="23"/>
              </w:rPr>
              <w:t>早：</w:t>
            </w:r>
            <w:r>
              <w:rPr>
                <w:rFonts w:ascii="華康中黑體" w:eastAsia="華康中黑體" w:hAnsi="Arial Unicode MS" w:cs="Arial Unicode MS" w:hint="eastAsia"/>
                <w:szCs w:val="23"/>
              </w:rPr>
              <w:t>飯店內早餐</w:t>
            </w:r>
          </w:p>
        </w:tc>
        <w:tc>
          <w:tcPr>
            <w:tcW w:w="3720" w:type="dxa"/>
            <w:vAlign w:val="center"/>
          </w:tcPr>
          <w:p w14:paraId="4AF229EA" w14:textId="77777777" w:rsidR="002073D1" w:rsidRDefault="002073D1">
            <w:pPr>
              <w:tabs>
                <w:tab w:val="center" w:pos="1696"/>
              </w:tabs>
              <w:snapToGrid w:val="0"/>
              <w:jc w:val="center"/>
              <w:rPr>
                <w:rFonts w:ascii="華康中黑體" w:eastAsia="華康中黑體" w:hAnsi="Arial Unicode MS" w:cs="Arial Unicode MS"/>
                <w:szCs w:val="23"/>
              </w:rPr>
            </w:pPr>
            <w:r>
              <w:rPr>
                <w:rFonts w:ascii="華康中黑體" w:eastAsia="華康中黑體" w:hAnsi="Arial Unicode MS" w:cs="Arial Unicode MS"/>
                <w:szCs w:val="23"/>
              </w:rPr>
              <w:t>午：</w:t>
            </w:r>
            <w:r>
              <w:rPr>
                <w:rFonts w:ascii="華康中黑體" w:eastAsia="華康中黑體" w:hAnsi="Arial Unicode MS" w:cs="Arial Unicode MS" w:hint="eastAsia"/>
                <w:szCs w:val="23"/>
              </w:rPr>
              <w:t>機上美食</w:t>
            </w:r>
          </w:p>
        </w:tc>
        <w:tc>
          <w:tcPr>
            <w:tcW w:w="3224" w:type="dxa"/>
            <w:vAlign w:val="center"/>
          </w:tcPr>
          <w:p w14:paraId="473ECE20" w14:textId="77777777" w:rsidR="002073D1" w:rsidRDefault="002073D1">
            <w:pPr>
              <w:tabs>
                <w:tab w:val="center" w:pos="1696"/>
              </w:tabs>
              <w:snapToGrid w:val="0"/>
              <w:jc w:val="center"/>
              <w:rPr>
                <w:rFonts w:ascii="華康中黑體" w:eastAsia="華康中黑體" w:hAnsi="Arial Unicode MS" w:cs="Arial Unicode MS"/>
                <w:szCs w:val="23"/>
              </w:rPr>
            </w:pPr>
            <w:r>
              <w:rPr>
                <w:rFonts w:ascii="華康中黑體" w:eastAsia="華康中黑體" w:hAnsi="Arial Unicode MS" w:cs="Arial Unicode MS"/>
                <w:szCs w:val="23"/>
              </w:rPr>
              <w:t>晚： x</w:t>
            </w:r>
          </w:p>
        </w:tc>
      </w:tr>
    </w:tbl>
    <w:p w14:paraId="0D2C6FC5" w14:textId="77777777" w:rsidR="002073D1" w:rsidRPr="001E29A3" w:rsidRDefault="002073D1" w:rsidP="002073D1">
      <w:pPr>
        <w:adjustRightInd w:val="0"/>
        <w:snapToGrid w:val="0"/>
        <w:spacing w:line="280" w:lineRule="exact"/>
        <w:rPr>
          <w:rFonts w:ascii="細明體" w:eastAsia="細明體" w:hAnsi="細明體"/>
          <w:sz w:val="10"/>
          <w:szCs w:val="16"/>
        </w:rPr>
      </w:pPr>
      <w:r w:rsidRPr="001E29A3">
        <w:rPr>
          <w:rFonts w:ascii="微軟正黑體" w:eastAsia="微軟正黑體" w:hAnsi="微軟正黑體" w:hint="eastAsia"/>
          <w:color w:val="223C4A"/>
          <w:sz w:val="16"/>
          <w:szCs w:val="21"/>
          <w:bdr w:val="none" w:sz="0" w:space="0" w:color="auto" w:frame="1"/>
          <w:shd w:val="clear" w:color="auto" w:fill="FFFFFF"/>
        </w:rPr>
        <w:t>★</w:t>
      </w:r>
      <w:r w:rsidRPr="001E29A3">
        <w:rPr>
          <w:rFonts w:ascii="微軟正黑體" w:eastAsia="微軟正黑體" w:hAnsi="微軟正黑體"/>
          <w:color w:val="223C4A"/>
          <w:sz w:val="16"/>
          <w:szCs w:val="21"/>
          <w:bdr w:val="none" w:sz="0" w:space="0" w:color="auto" w:frame="1"/>
          <w:shd w:val="clear" w:color="auto" w:fill="FFFFFF"/>
        </w:rPr>
        <w:t>本行程班機起降時間為預定，但實際可能略有變更。</w:t>
      </w:r>
      <w:r w:rsidRPr="001E29A3">
        <w:rPr>
          <w:rFonts w:ascii="微軟正黑體" w:eastAsia="微軟正黑體" w:hAnsi="微軟正黑體" w:hint="eastAsia"/>
          <w:color w:val="223C4A"/>
          <w:sz w:val="16"/>
          <w:szCs w:val="21"/>
          <w:bdr w:val="none" w:sz="0" w:space="0" w:color="auto" w:frame="1"/>
          <w:shd w:val="clear" w:color="auto" w:fill="FFFFFF"/>
        </w:rPr>
        <w:t>★如遇行程休館或突發狀況等導致行程無法前往，則依當地門票金額進行退費。★</w:t>
      </w:r>
      <w:r w:rsidRPr="001E29A3">
        <w:rPr>
          <w:rFonts w:ascii="微軟正黑體" w:eastAsia="微軟正黑體" w:hAnsi="微軟正黑體"/>
          <w:color w:val="223C4A"/>
          <w:sz w:val="16"/>
          <w:szCs w:val="21"/>
          <w:bdr w:val="none" w:sz="0" w:space="0" w:color="auto" w:frame="1"/>
          <w:shd w:val="clear" w:color="auto" w:fill="FFFFFF"/>
        </w:rPr>
        <w:t>本公司保留有調整行程先後序的權利。</w:t>
      </w:r>
      <w:r w:rsidRPr="001E29A3">
        <w:rPr>
          <w:rFonts w:ascii="微軟正黑體" w:eastAsia="微軟正黑體" w:hAnsi="微軟正黑體" w:hint="eastAsia"/>
          <w:color w:val="223C4A"/>
          <w:sz w:val="16"/>
          <w:szCs w:val="21"/>
          <w:bdr w:val="none" w:sz="0" w:space="0" w:color="auto" w:frame="1"/>
          <w:shd w:val="clear" w:color="auto" w:fill="FFFFFF"/>
        </w:rPr>
        <w:t>★</w:t>
      </w:r>
      <w:r w:rsidRPr="001E29A3">
        <w:rPr>
          <w:rFonts w:ascii="微軟正黑體" w:eastAsia="微軟正黑體" w:hAnsi="微軟正黑體"/>
          <w:color w:val="223C4A"/>
          <w:sz w:val="16"/>
          <w:szCs w:val="21"/>
          <w:bdr w:val="none" w:sz="0" w:space="0" w:color="auto" w:frame="1"/>
          <w:shd w:val="clear" w:color="auto" w:fill="FFFFFF"/>
        </w:rPr>
        <w:t>行程內設訂餐食如遇季節或預約狀況不同，會有更改，敬請見諒。</w:t>
      </w:r>
      <w:r w:rsidRPr="001E29A3">
        <w:rPr>
          <w:rFonts w:ascii="微軟正黑體" w:eastAsia="微軟正黑體" w:hAnsi="微軟正黑體" w:hint="eastAsia"/>
          <w:color w:val="223C4A"/>
          <w:sz w:val="16"/>
          <w:szCs w:val="21"/>
          <w:bdr w:val="none" w:sz="0" w:space="0" w:color="auto" w:frame="1"/>
          <w:shd w:val="clear" w:color="auto" w:fill="FFFFFF"/>
        </w:rPr>
        <w:t>★</w:t>
      </w:r>
      <w:r w:rsidRPr="001E29A3">
        <w:rPr>
          <w:rFonts w:ascii="微軟正黑體" w:eastAsia="微軟正黑體" w:hAnsi="微軟正黑體"/>
          <w:color w:val="223C4A"/>
          <w:sz w:val="16"/>
          <w:szCs w:val="21"/>
          <w:bdr w:val="none" w:sz="0" w:space="0" w:color="auto" w:frame="1"/>
          <w:shd w:val="clear" w:color="auto" w:fill="FFFFFF"/>
        </w:rPr>
        <w:t>參加本行程之客人本公司有投保旅行業契約責任險</w:t>
      </w:r>
      <w:r w:rsidRPr="001E29A3">
        <w:rPr>
          <w:rFonts w:ascii="微軟正黑體" w:eastAsia="微軟正黑體" w:hAnsi="微軟正黑體" w:hint="eastAsia"/>
          <w:color w:val="223C4A"/>
          <w:sz w:val="16"/>
          <w:szCs w:val="21"/>
          <w:bdr w:val="none" w:sz="0" w:space="0" w:color="auto" w:frame="1"/>
          <w:shd w:val="clear" w:color="auto" w:fill="FFFFFF"/>
        </w:rPr>
        <w:t>250</w:t>
      </w:r>
      <w:r w:rsidRPr="001E29A3">
        <w:rPr>
          <w:rFonts w:ascii="微軟正黑體" w:eastAsia="微軟正黑體" w:hAnsi="微軟正黑體"/>
          <w:color w:val="223C4A"/>
          <w:sz w:val="16"/>
          <w:szCs w:val="21"/>
          <w:bdr w:val="none" w:sz="0" w:space="0" w:color="auto" w:frame="1"/>
          <w:shd w:val="clear" w:color="auto" w:fill="FFFFFF"/>
        </w:rPr>
        <w:t>萬，醫療險</w:t>
      </w:r>
      <w:r w:rsidRPr="001E29A3">
        <w:rPr>
          <w:rFonts w:ascii="微軟正黑體" w:eastAsia="微軟正黑體" w:hAnsi="微軟正黑體" w:hint="eastAsia"/>
          <w:color w:val="223C4A"/>
          <w:sz w:val="16"/>
          <w:szCs w:val="21"/>
          <w:bdr w:val="none" w:sz="0" w:space="0" w:color="auto" w:frame="1"/>
          <w:shd w:val="clear" w:color="auto" w:fill="FFFFFF"/>
        </w:rPr>
        <w:t>20</w:t>
      </w:r>
      <w:r w:rsidRPr="001E29A3">
        <w:rPr>
          <w:rFonts w:ascii="微軟正黑體" w:eastAsia="微軟正黑體" w:hAnsi="微軟正黑體"/>
          <w:color w:val="223C4A"/>
          <w:sz w:val="16"/>
          <w:szCs w:val="21"/>
          <w:bdr w:val="none" w:sz="0" w:space="0" w:color="auto" w:frame="1"/>
          <w:shd w:val="clear" w:color="auto" w:fill="FFFFFF"/>
        </w:rPr>
        <w:t>萬。</w:t>
      </w:r>
      <w:r w:rsidRPr="001E29A3">
        <w:rPr>
          <w:rFonts w:ascii="微軟正黑體" w:eastAsia="微軟正黑體" w:hAnsi="微軟正黑體" w:hint="eastAsia"/>
          <w:color w:val="223C4A"/>
          <w:sz w:val="16"/>
          <w:szCs w:val="21"/>
          <w:bdr w:val="none" w:sz="0" w:space="0" w:color="auto" w:frame="1"/>
          <w:shd w:val="clear" w:color="auto" w:fill="FFFFFF"/>
        </w:rPr>
        <w:t>★日本新入境審查手續於2007.11.20起實施，前往日本旅客入境時需提供本人指紋和拍攝臉部照片並接受入境審查官之審查，拒絕配合者將不獲准入境。★【特別說明】日本國土交通省於平成24年6月(2012年)發布最新規定，每日行車時間不得超過10小時（以自車庫實際發車時間為計算基準），以有效防止巴士司機因過(疲)勞駕駛所衍生之交通狀況。 如因塞車或其他不可抗力之因素導致行車時間與日本國土交通省制訂之法規有相抵觸情況時，以日本國土交通省法規為主。如有造成不便之處，敬請見諒！（資料來源：日本國土交通省）。 ★若為包（加）班機行程，依包</w:t>
      </w:r>
      <w:r w:rsidRPr="001E29A3">
        <w:rPr>
          <w:rFonts w:ascii="微軟正黑體" w:eastAsia="微軟正黑體" w:hAnsi="微軟正黑體" w:hint="eastAsia"/>
          <w:color w:val="FF0000"/>
          <w:sz w:val="16"/>
          <w:szCs w:val="21"/>
          <w:bdr w:val="none" w:sz="0" w:space="0" w:color="auto" w:frame="1"/>
          <w:shd w:val="clear" w:color="auto" w:fill="FFFFFF"/>
        </w:rPr>
        <w:t>（加）班機航空公司作業條件，作業方式將不受國外旅遊定型化契約書中第二十七條規範，如因旅客個人因素取消旅遊、變更日期或行程之履行，則訂金將不予退還，請注意您的旅遊規劃。</w:t>
      </w:r>
    </w:p>
    <w:p w14:paraId="7CC89E2C" w14:textId="77777777" w:rsidR="002073D1" w:rsidRPr="002073D1" w:rsidRDefault="002073D1" w:rsidP="002073D1">
      <w:pPr>
        <w:snapToGrid w:val="0"/>
        <w:rPr>
          <w:rFonts w:ascii="Arial" w:eastAsia="華康標黑體" w:hAnsi="Arial" w:cs="Arial"/>
          <w:b/>
          <w:sz w:val="32"/>
        </w:rPr>
      </w:pPr>
    </w:p>
    <w:p w14:paraId="3768F45F" w14:textId="77777777" w:rsidR="002073D1" w:rsidRDefault="002073D1" w:rsidP="002073D1">
      <w:pPr>
        <w:snapToGrid w:val="0"/>
        <w:rPr>
          <w:rFonts w:ascii="Arial" w:eastAsia="華康標黑體" w:hAnsi="Arial" w:cs="Arial"/>
          <w:b/>
          <w:sz w:val="32"/>
        </w:rPr>
      </w:pPr>
    </w:p>
    <w:p w14:paraId="5073BA0D" w14:textId="77777777" w:rsidR="002073D1" w:rsidRDefault="002073D1" w:rsidP="002073D1">
      <w:pPr>
        <w:snapToGrid w:val="0"/>
        <w:rPr>
          <w:rFonts w:ascii="Arial" w:eastAsia="華康標黑體" w:hAnsi="Arial" w:cs="Arial"/>
          <w:b/>
          <w:sz w:val="32"/>
        </w:rPr>
      </w:pPr>
    </w:p>
    <w:p w14:paraId="02B560E3" w14:textId="77777777" w:rsidR="002073D1" w:rsidRDefault="002073D1" w:rsidP="002073D1">
      <w:pPr>
        <w:snapToGrid w:val="0"/>
        <w:rPr>
          <w:rFonts w:ascii="Arial" w:eastAsia="華康標黑體" w:hAnsi="Arial" w:cs="Arial"/>
          <w:b/>
          <w:sz w:val="32"/>
        </w:rPr>
      </w:pPr>
    </w:p>
    <w:p w14:paraId="0352A7FB" w14:textId="77777777" w:rsidR="002073D1" w:rsidRDefault="002073D1" w:rsidP="002073D1">
      <w:pPr>
        <w:snapToGrid w:val="0"/>
        <w:rPr>
          <w:rFonts w:ascii="Arial" w:eastAsia="華康標黑體" w:hAnsi="Arial" w:cs="Arial"/>
          <w:b/>
          <w:sz w:val="32"/>
        </w:rPr>
      </w:pPr>
    </w:p>
    <w:p w14:paraId="1502EE8D" w14:textId="77777777" w:rsidR="002073D1" w:rsidRDefault="002073D1" w:rsidP="002073D1">
      <w:pPr>
        <w:snapToGrid w:val="0"/>
        <w:rPr>
          <w:rFonts w:ascii="Arial" w:eastAsia="華康標黑體" w:hAnsi="Arial" w:cs="Arial"/>
          <w:b/>
          <w:sz w:val="32"/>
        </w:rPr>
      </w:pPr>
    </w:p>
    <w:sectPr w:rsidR="002073D1" w:rsidSect="002073D1">
      <w:headerReference w:type="default" r:id="rId19"/>
      <w:pgSz w:w="11906" w:h="16838"/>
      <w:pgMar w:top="426" w:right="707" w:bottom="709" w:left="709" w:header="284"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17EAC5F" w14:textId="77777777" w:rsidR="00042AE3" w:rsidRDefault="00042AE3" w:rsidP="002309FA">
      <w:r>
        <w:separator/>
      </w:r>
    </w:p>
  </w:endnote>
  <w:endnote w:type="continuationSeparator" w:id="0">
    <w:p w14:paraId="41275B87" w14:textId="77777777" w:rsidR="00042AE3" w:rsidRDefault="00042AE3" w:rsidP="002309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細明體">
    <w:altName w:val="MingLiU"/>
    <w:panose1 w:val="02020509000000000000"/>
    <w:charset w:val="88"/>
    <w:family w:val="modern"/>
    <w:pitch w:val="fixed"/>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Noto Sans CJK JP Regular">
    <w:altName w:val="Arial"/>
    <w:panose1 w:val="020B0604020202020204"/>
    <w:charset w:val="00"/>
    <w:family w:val="swiss"/>
    <w:pitch w:val="variable"/>
  </w:font>
  <w:font w:name="SimSun">
    <w:altName w:val="宋体"/>
    <w:panose1 w:val="02010600030101010101"/>
    <w:charset w:val="86"/>
    <w:family w:val="auto"/>
    <w:pitch w:val="variable"/>
    <w:sig w:usb0="00000203" w:usb1="288F0000" w:usb2="00000016" w:usb3="00000000" w:csb0="00040001" w:csb1="00000000"/>
  </w:font>
  <w:font w:name="Meiryo UI">
    <w:panose1 w:val="020B0604030504040204"/>
    <w:charset w:val="80"/>
    <w:family w:val="swiss"/>
    <w:pitch w:val="variable"/>
    <w:sig w:usb0="E00002FF" w:usb1="6AC7FFFF" w:usb2="08000012" w:usb3="00000000" w:csb0="0002009F" w:csb1="00000000"/>
  </w:font>
  <w:font w:name="微軟正黑體">
    <w:panose1 w:val="020B0604030504040204"/>
    <w:charset w:val="88"/>
    <w:family w:val="swiss"/>
    <w:pitch w:val="variable"/>
    <w:sig w:usb0="00000087" w:usb1="288F4000" w:usb2="00000016" w:usb3="00000000" w:csb0="00100009" w:csb1="00000000"/>
  </w:font>
  <w:font w:name="華康標黑體">
    <w:altName w:val="微軟正黑體"/>
    <w:panose1 w:val="020B0604020202020204"/>
    <w:charset w:val="88"/>
    <w:family w:val="modern"/>
    <w:pitch w:val="fixed"/>
    <w:sig w:usb0="80000001" w:usb1="28091800" w:usb2="00000016" w:usb3="00000000" w:csb0="00100000" w:csb1="00000000"/>
  </w:font>
  <w:font w:name="華康細圓體">
    <w:altName w:val="微軟正黑體"/>
    <w:panose1 w:val="020B0604020202020204"/>
    <w:charset w:val="88"/>
    <w:family w:val="modern"/>
    <w:pitch w:val="fixed"/>
    <w:sig w:usb0="80000001" w:usb1="28091800" w:usb2="00000016" w:usb3="00000000" w:csb0="00100000" w:csb1="00000000"/>
  </w:font>
  <w:font w:name="華康標宋體">
    <w:altName w:val="微軟正黑體"/>
    <w:panose1 w:val="020B0604020202020204"/>
    <w:charset w:val="88"/>
    <w:family w:val="modern"/>
    <w:pitch w:val="fixed"/>
    <w:sig w:usb0="80000001" w:usb1="28091800" w:usb2="00000016" w:usb3="00000000" w:csb0="00100000" w:csb1="00000000"/>
  </w:font>
  <w:font w:name="標楷體">
    <w:altName w:val="微軟正黑體"/>
    <w:panose1 w:val="020B0604020202020204"/>
    <w:charset w:val="88"/>
    <w:family w:val="script"/>
    <w:pitch w:val="fixed"/>
    <w:sig w:usb0="00000003" w:usb1="080E0000" w:usb2="00000016" w:usb3="00000000" w:csb0="00100001" w:csb1="00000000"/>
  </w:font>
  <w:font w:name="華康細黑體">
    <w:altName w:val="微軟正黑體"/>
    <w:panose1 w:val="020B0604020202020204"/>
    <w:charset w:val="88"/>
    <w:family w:val="modern"/>
    <w:pitch w:val="fixed"/>
    <w:sig w:usb0="80000001" w:usb1="28091800" w:usb2="00000016" w:usb3="00000000" w:csb0="00100000" w:csb1="00000000"/>
  </w:font>
  <w:font w:name="Verdana">
    <w:panose1 w:val="020B0604030504040204"/>
    <w:charset w:val="00"/>
    <w:family w:val="swiss"/>
    <w:pitch w:val="variable"/>
    <w:sig w:usb0="A10006FF" w:usb1="4000205B" w:usb2="00000010" w:usb3="00000000" w:csb0="0000019F" w:csb1="00000000"/>
  </w:font>
  <w:font w:name="華康中黑體">
    <w:altName w:val="微軟正黑體"/>
    <w:panose1 w:val="020B0604020202020204"/>
    <w:charset w:val="88"/>
    <w:family w:val="modern"/>
    <w:pitch w:val="fixed"/>
    <w:sig w:usb0="80000001" w:usb1="28091800" w:usb2="00000016" w:usb3="00000000" w:csb0="00100000" w:csb1="00000000"/>
  </w:font>
  <w:font w:name="Arial Unicode MS">
    <w:panose1 w:val="020B0604020202020204"/>
    <w:charset w:val="80"/>
    <w:family w:val="swiss"/>
    <w:pitch w:val="variable"/>
    <w:sig w:usb0="F7FFAFFF" w:usb1="E9DFFFFF" w:usb2="0000003F" w:usb3="00000000" w:csb0="003F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291FE9E" w14:textId="77777777" w:rsidR="00042AE3" w:rsidRDefault="00042AE3" w:rsidP="002309FA">
      <w:r>
        <w:separator/>
      </w:r>
    </w:p>
  </w:footnote>
  <w:footnote w:type="continuationSeparator" w:id="0">
    <w:p w14:paraId="2756D79D" w14:textId="77777777" w:rsidR="00042AE3" w:rsidRDefault="00042AE3" w:rsidP="002309F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3AAF637" w14:textId="77777777" w:rsidR="00E81436" w:rsidRPr="00E81436" w:rsidRDefault="004A28D2" w:rsidP="004A2A61">
    <w:pPr>
      <w:pStyle w:val="a3"/>
      <w:rPr>
        <w:rFonts w:ascii="微軟正黑體" w:eastAsia="微軟正黑體" w:hAnsi="微軟正黑體" w:hint="eastAsia"/>
        <w:b/>
        <w:bCs/>
        <w:color w:val="262626"/>
        <w:sz w:val="24"/>
        <w:szCs w:val="26"/>
        <w:lang w:eastAsia="zh-TW"/>
      </w:rPr>
    </w:pPr>
    <w:r w:rsidRPr="00E81436">
      <w:rPr>
        <w:rFonts w:ascii="微軟正黑體" w:eastAsia="微軟正黑體" w:hAnsi="微軟正黑體" w:hint="eastAsia"/>
        <w:b/>
        <w:bCs/>
        <w:color w:val="262626"/>
        <w:sz w:val="24"/>
        <w:szCs w:val="26"/>
      </w:rPr>
      <w:t>日本精緻假期</w:t>
    </w:r>
    <w:r w:rsidR="003252F8" w:rsidRPr="00E81436">
      <w:rPr>
        <w:rFonts w:ascii="微軟正黑體" w:eastAsia="微軟正黑體" w:hAnsi="微軟正黑體"/>
        <w:b/>
        <w:bCs/>
        <w:color w:val="262626"/>
        <w:sz w:val="24"/>
        <w:szCs w:val="26"/>
      </w:rPr>
      <w:t xml:space="preserve">  </w:t>
    </w:r>
  </w:p>
  <w:p w14:paraId="20B444D2" w14:textId="77777777" w:rsidR="002073D1" w:rsidRPr="002073D1" w:rsidRDefault="004A28D2" w:rsidP="004A2A61">
    <w:pPr>
      <w:pStyle w:val="a3"/>
      <w:rPr>
        <w:rFonts w:ascii="微軟正黑體" w:eastAsia="微軟正黑體" w:hAnsi="微軟正黑體" w:hint="eastAsia"/>
        <w:b/>
        <w:bCs/>
        <w:color w:val="262626"/>
        <w:sz w:val="24"/>
        <w:szCs w:val="26"/>
        <w:lang w:eastAsia="zh-TW"/>
      </w:rPr>
    </w:pPr>
    <w:r w:rsidRPr="00E81436">
      <w:rPr>
        <w:rFonts w:ascii="微軟正黑體" w:eastAsia="微軟正黑體" w:hAnsi="微軟正黑體" w:hint="eastAsia"/>
        <w:b/>
        <w:bCs/>
        <w:color w:val="262626"/>
        <w:sz w:val="24"/>
        <w:szCs w:val="26"/>
      </w:rPr>
      <w:t>行程編號</w:t>
    </w:r>
    <w:r w:rsidRPr="00E81436">
      <w:rPr>
        <w:rFonts w:ascii="微軟正黑體" w:eastAsia="微軟正黑體" w:hAnsi="微軟正黑體"/>
        <w:b/>
        <w:bCs/>
        <w:color w:val="262626"/>
        <w:sz w:val="24"/>
        <w:szCs w:val="26"/>
      </w:rPr>
      <w:t xml:space="preserve">: </w:t>
    </w:r>
    <w:r w:rsidR="00B82A6E" w:rsidRPr="00B82A6E">
      <w:rPr>
        <w:rFonts w:ascii="微軟正黑體" w:eastAsia="微軟正黑體" w:hAnsi="微軟正黑體" w:hint="eastAsia"/>
        <w:b/>
        <w:bCs/>
        <w:color w:val="262626"/>
        <w:sz w:val="24"/>
        <w:szCs w:val="26"/>
        <w:lang w:eastAsia="zh-TW"/>
      </w:rPr>
      <w:t>高雄東京~東北奧入瀨溪..猊鼻溪輕舟吟唱.藤原之鄉和服體驗</w:t>
    </w:r>
    <w:r w:rsidR="002073D1">
      <w:rPr>
        <w:rFonts w:ascii="微軟正黑體" w:eastAsia="微軟正黑體" w:hAnsi="微軟正黑體" w:hint="eastAsia"/>
        <w:b/>
        <w:bCs/>
        <w:color w:val="262626"/>
        <w:sz w:val="24"/>
        <w:szCs w:val="26"/>
        <w:lang w:eastAsia="zh-TW"/>
      </w:rPr>
      <w:t>七</w:t>
    </w:r>
    <w:r w:rsidR="00B82A6E" w:rsidRPr="00B82A6E">
      <w:rPr>
        <w:rFonts w:ascii="微軟正黑體" w:eastAsia="微軟正黑體" w:hAnsi="微軟正黑體" w:hint="eastAsia"/>
        <w:b/>
        <w:bCs/>
        <w:color w:val="262626"/>
        <w:sz w:val="24"/>
        <w:szCs w:val="26"/>
        <w:lang w:eastAsia="zh-TW"/>
      </w:rPr>
      <w:t>日</w:t>
    </w:r>
    <w:r w:rsidR="00B82A6E">
      <w:rPr>
        <w:rFonts w:ascii="微軟正黑體" w:eastAsia="微軟正黑體" w:hAnsi="微軟正黑體" w:hint="eastAsia"/>
        <w:b/>
        <w:bCs/>
        <w:color w:val="262626"/>
        <w:sz w:val="24"/>
        <w:szCs w:val="26"/>
        <w:lang w:eastAsia="zh-TW"/>
      </w:rPr>
      <w:t>BR</w:t>
    </w:r>
    <w:r w:rsidR="002073D1">
      <w:rPr>
        <w:rFonts w:ascii="微軟正黑體" w:eastAsia="微軟正黑體" w:hAnsi="微軟正黑體" w:hint="eastAsia"/>
        <w:b/>
        <w:bCs/>
        <w:color w:val="262626"/>
        <w:sz w:val="24"/>
        <w:szCs w:val="26"/>
        <w:lang w:eastAsia="zh-TW"/>
      </w:rPr>
      <w:t>1031</w:t>
    </w: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0"/>
  <w:bordersDoNotSurroundHeader/>
  <w:bordersDoNotSurroundFooter/>
  <w:hideSpellingErrors/>
  <w:hideGrammaticalErrors/>
  <w:doNotTrackMoves/>
  <w:defaultTabStop w:val="480"/>
  <w:drawingGridHorizontalSpacing w:val="120"/>
  <w:displayHorizontalDrawingGridEvery w:val="0"/>
  <w:displayVerticalDrawingGridEvery w:val="2"/>
  <w:characterSpacingControl w:val="compressPunctuation"/>
  <w:hdrShapeDefaults>
    <o:shapedefaults v:ext="edit" spidmax="2058">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C330A"/>
    <w:rsid w:val="00005D0E"/>
    <w:rsid w:val="0001108A"/>
    <w:rsid w:val="00021B45"/>
    <w:rsid w:val="00024A92"/>
    <w:rsid w:val="00026F7A"/>
    <w:rsid w:val="000319F5"/>
    <w:rsid w:val="0003642A"/>
    <w:rsid w:val="00036D5C"/>
    <w:rsid w:val="000418C1"/>
    <w:rsid w:val="00042AE3"/>
    <w:rsid w:val="00061562"/>
    <w:rsid w:val="000655CC"/>
    <w:rsid w:val="00070669"/>
    <w:rsid w:val="00071670"/>
    <w:rsid w:val="000817F6"/>
    <w:rsid w:val="000974C2"/>
    <w:rsid w:val="00097D18"/>
    <w:rsid w:val="000A018B"/>
    <w:rsid w:val="000A120C"/>
    <w:rsid w:val="000A3EC7"/>
    <w:rsid w:val="000B1069"/>
    <w:rsid w:val="000B704B"/>
    <w:rsid w:val="000C20A8"/>
    <w:rsid w:val="000C6E97"/>
    <w:rsid w:val="000C7797"/>
    <w:rsid w:val="000E0C19"/>
    <w:rsid w:val="000E25F6"/>
    <w:rsid w:val="000E2C5A"/>
    <w:rsid w:val="00106F26"/>
    <w:rsid w:val="00120393"/>
    <w:rsid w:val="001215CD"/>
    <w:rsid w:val="001247F9"/>
    <w:rsid w:val="00131373"/>
    <w:rsid w:val="0014192C"/>
    <w:rsid w:val="00155D5A"/>
    <w:rsid w:val="00160914"/>
    <w:rsid w:val="00171A12"/>
    <w:rsid w:val="00172401"/>
    <w:rsid w:val="0018077F"/>
    <w:rsid w:val="001913C7"/>
    <w:rsid w:val="0019469D"/>
    <w:rsid w:val="00197F58"/>
    <w:rsid w:val="001A2ECE"/>
    <w:rsid w:val="001B1FF1"/>
    <w:rsid w:val="001B56CC"/>
    <w:rsid w:val="001B7E1B"/>
    <w:rsid w:val="001C2525"/>
    <w:rsid w:val="001C56B3"/>
    <w:rsid w:val="001C5A17"/>
    <w:rsid w:val="001C672D"/>
    <w:rsid w:val="001E78C0"/>
    <w:rsid w:val="001F0506"/>
    <w:rsid w:val="001F1FB1"/>
    <w:rsid w:val="0020378A"/>
    <w:rsid w:val="002073D1"/>
    <w:rsid w:val="00213437"/>
    <w:rsid w:val="002216D0"/>
    <w:rsid w:val="002263F3"/>
    <w:rsid w:val="002267F4"/>
    <w:rsid w:val="002309FA"/>
    <w:rsid w:val="0023179B"/>
    <w:rsid w:val="00231DA9"/>
    <w:rsid w:val="002423CA"/>
    <w:rsid w:val="00260EA4"/>
    <w:rsid w:val="00263B61"/>
    <w:rsid w:val="00282D81"/>
    <w:rsid w:val="00285C6F"/>
    <w:rsid w:val="00296634"/>
    <w:rsid w:val="002B0A72"/>
    <w:rsid w:val="002B34E4"/>
    <w:rsid w:val="002B3893"/>
    <w:rsid w:val="002B795B"/>
    <w:rsid w:val="002C1D1D"/>
    <w:rsid w:val="002D5B2E"/>
    <w:rsid w:val="002D6FD6"/>
    <w:rsid w:val="002E0483"/>
    <w:rsid w:val="002E3231"/>
    <w:rsid w:val="002E4772"/>
    <w:rsid w:val="002F5E63"/>
    <w:rsid w:val="002F7AC9"/>
    <w:rsid w:val="00301F8E"/>
    <w:rsid w:val="0030667E"/>
    <w:rsid w:val="00316C48"/>
    <w:rsid w:val="00320500"/>
    <w:rsid w:val="00320AB3"/>
    <w:rsid w:val="0032489D"/>
    <w:rsid w:val="00325238"/>
    <w:rsid w:val="0032525D"/>
    <w:rsid w:val="003252F8"/>
    <w:rsid w:val="003315F5"/>
    <w:rsid w:val="003469AA"/>
    <w:rsid w:val="00346B63"/>
    <w:rsid w:val="00350DA3"/>
    <w:rsid w:val="00354EE8"/>
    <w:rsid w:val="00357784"/>
    <w:rsid w:val="00362172"/>
    <w:rsid w:val="00366662"/>
    <w:rsid w:val="00366A1F"/>
    <w:rsid w:val="00376A47"/>
    <w:rsid w:val="00380D3A"/>
    <w:rsid w:val="0039154B"/>
    <w:rsid w:val="00393F90"/>
    <w:rsid w:val="0039442F"/>
    <w:rsid w:val="003952C8"/>
    <w:rsid w:val="003A2704"/>
    <w:rsid w:val="003A403C"/>
    <w:rsid w:val="003C29DA"/>
    <w:rsid w:val="003D1293"/>
    <w:rsid w:val="003D45F8"/>
    <w:rsid w:val="003E24AA"/>
    <w:rsid w:val="003E3DC4"/>
    <w:rsid w:val="003E577B"/>
    <w:rsid w:val="00402D16"/>
    <w:rsid w:val="004039D8"/>
    <w:rsid w:val="00404317"/>
    <w:rsid w:val="00411297"/>
    <w:rsid w:val="00412A67"/>
    <w:rsid w:val="004317E5"/>
    <w:rsid w:val="00431FDA"/>
    <w:rsid w:val="00435F0F"/>
    <w:rsid w:val="004401EC"/>
    <w:rsid w:val="00454345"/>
    <w:rsid w:val="00463A6D"/>
    <w:rsid w:val="00467027"/>
    <w:rsid w:val="004717F6"/>
    <w:rsid w:val="004755C3"/>
    <w:rsid w:val="0047633C"/>
    <w:rsid w:val="00482270"/>
    <w:rsid w:val="00482322"/>
    <w:rsid w:val="004970D0"/>
    <w:rsid w:val="004A28D2"/>
    <w:rsid w:val="004A2A61"/>
    <w:rsid w:val="004A5080"/>
    <w:rsid w:val="004B0177"/>
    <w:rsid w:val="004B36F6"/>
    <w:rsid w:val="004C5140"/>
    <w:rsid w:val="004C5363"/>
    <w:rsid w:val="004C61F1"/>
    <w:rsid w:val="004D6D99"/>
    <w:rsid w:val="004E69AF"/>
    <w:rsid w:val="004E7FD8"/>
    <w:rsid w:val="00502772"/>
    <w:rsid w:val="005063DA"/>
    <w:rsid w:val="0050723C"/>
    <w:rsid w:val="005277AE"/>
    <w:rsid w:val="00546115"/>
    <w:rsid w:val="005516DE"/>
    <w:rsid w:val="005604ED"/>
    <w:rsid w:val="00562E21"/>
    <w:rsid w:val="0056393B"/>
    <w:rsid w:val="00564222"/>
    <w:rsid w:val="00565918"/>
    <w:rsid w:val="0057060B"/>
    <w:rsid w:val="00572DE3"/>
    <w:rsid w:val="00574CB4"/>
    <w:rsid w:val="0058127E"/>
    <w:rsid w:val="00584DCC"/>
    <w:rsid w:val="00584ED7"/>
    <w:rsid w:val="005863D8"/>
    <w:rsid w:val="00597819"/>
    <w:rsid w:val="005A1B91"/>
    <w:rsid w:val="005A2826"/>
    <w:rsid w:val="005C0CE7"/>
    <w:rsid w:val="005C0D6B"/>
    <w:rsid w:val="005C26E5"/>
    <w:rsid w:val="005C3A08"/>
    <w:rsid w:val="005C71A0"/>
    <w:rsid w:val="005D2561"/>
    <w:rsid w:val="005D5F9C"/>
    <w:rsid w:val="005E7361"/>
    <w:rsid w:val="005F622B"/>
    <w:rsid w:val="006034CC"/>
    <w:rsid w:val="006141A0"/>
    <w:rsid w:val="00622CA7"/>
    <w:rsid w:val="00631E14"/>
    <w:rsid w:val="00644235"/>
    <w:rsid w:val="006533BC"/>
    <w:rsid w:val="00654F4E"/>
    <w:rsid w:val="006625BC"/>
    <w:rsid w:val="006625CA"/>
    <w:rsid w:val="00663EAA"/>
    <w:rsid w:val="00674F31"/>
    <w:rsid w:val="00675AFD"/>
    <w:rsid w:val="006825B6"/>
    <w:rsid w:val="00682A0D"/>
    <w:rsid w:val="00686626"/>
    <w:rsid w:val="006A0035"/>
    <w:rsid w:val="006A2219"/>
    <w:rsid w:val="006A4A65"/>
    <w:rsid w:val="006A778F"/>
    <w:rsid w:val="006B0B8D"/>
    <w:rsid w:val="006B3E6A"/>
    <w:rsid w:val="006C10F1"/>
    <w:rsid w:val="006C40E2"/>
    <w:rsid w:val="006C60E0"/>
    <w:rsid w:val="006D10BB"/>
    <w:rsid w:val="006D3305"/>
    <w:rsid w:val="006D5F9F"/>
    <w:rsid w:val="006D7314"/>
    <w:rsid w:val="006E4581"/>
    <w:rsid w:val="006E74EE"/>
    <w:rsid w:val="007072F8"/>
    <w:rsid w:val="00707367"/>
    <w:rsid w:val="00707988"/>
    <w:rsid w:val="00716317"/>
    <w:rsid w:val="00725852"/>
    <w:rsid w:val="007279B6"/>
    <w:rsid w:val="00732F71"/>
    <w:rsid w:val="00736AD4"/>
    <w:rsid w:val="00737F18"/>
    <w:rsid w:val="007414FA"/>
    <w:rsid w:val="00747E53"/>
    <w:rsid w:val="00752750"/>
    <w:rsid w:val="00752B41"/>
    <w:rsid w:val="0075323C"/>
    <w:rsid w:val="00762B3F"/>
    <w:rsid w:val="007658CD"/>
    <w:rsid w:val="00773A9F"/>
    <w:rsid w:val="007772EA"/>
    <w:rsid w:val="00781E02"/>
    <w:rsid w:val="007821E7"/>
    <w:rsid w:val="007826CA"/>
    <w:rsid w:val="00782721"/>
    <w:rsid w:val="00785ABE"/>
    <w:rsid w:val="0079083B"/>
    <w:rsid w:val="00790B8B"/>
    <w:rsid w:val="007974DA"/>
    <w:rsid w:val="007C3F03"/>
    <w:rsid w:val="007C4A1C"/>
    <w:rsid w:val="007E420F"/>
    <w:rsid w:val="007F2CB9"/>
    <w:rsid w:val="007F38DE"/>
    <w:rsid w:val="007F6772"/>
    <w:rsid w:val="008031B6"/>
    <w:rsid w:val="00804C9F"/>
    <w:rsid w:val="008223EC"/>
    <w:rsid w:val="00822785"/>
    <w:rsid w:val="00823A55"/>
    <w:rsid w:val="008271CF"/>
    <w:rsid w:val="008351D8"/>
    <w:rsid w:val="008352EF"/>
    <w:rsid w:val="00835A34"/>
    <w:rsid w:val="008651D4"/>
    <w:rsid w:val="00865E6C"/>
    <w:rsid w:val="00867311"/>
    <w:rsid w:val="00871AD1"/>
    <w:rsid w:val="008819F0"/>
    <w:rsid w:val="00885AE9"/>
    <w:rsid w:val="00893AE8"/>
    <w:rsid w:val="008A0570"/>
    <w:rsid w:val="008A0B55"/>
    <w:rsid w:val="008A1230"/>
    <w:rsid w:val="008B1725"/>
    <w:rsid w:val="008C4F6C"/>
    <w:rsid w:val="008C5AF5"/>
    <w:rsid w:val="008D46FB"/>
    <w:rsid w:val="008E11CA"/>
    <w:rsid w:val="008E4A2E"/>
    <w:rsid w:val="008F2260"/>
    <w:rsid w:val="008F3792"/>
    <w:rsid w:val="008F7A78"/>
    <w:rsid w:val="00900821"/>
    <w:rsid w:val="00906826"/>
    <w:rsid w:val="00906E01"/>
    <w:rsid w:val="00914CA0"/>
    <w:rsid w:val="0091584C"/>
    <w:rsid w:val="0093087C"/>
    <w:rsid w:val="00933B46"/>
    <w:rsid w:val="00934CD4"/>
    <w:rsid w:val="009365F6"/>
    <w:rsid w:val="00946D48"/>
    <w:rsid w:val="00947AD2"/>
    <w:rsid w:val="00956A49"/>
    <w:rsid w:val="0095773A"/>
    <w:rsid w:val="009577CC"/>
    <w:rsid w:val="009707B7"/>
    <w:rsid w:val="00970B3E"/>
    <w:rsid w:val="00992327"/>
    <w:rsid w:val="00992543"/>
    <w:rsid w:val="009971CD"/>
    <w:rsid w:val="009A1CD9"/>
    <w:rsid w:val="009A255B"/>
    <w:rsid w:val="009A3E58"/>
    <w:rsid w:val="009C192A"/>
    <w:rsid w:val="009C1AD0"/>
    <w:rsid w:val="009C3964"/>
    <w:rsid w:val="009C6C84"/>
    <w:rsid w:val="009C7EC6"/>
    <w:rsid w:val="009D1373"/>
    <w:rsid w:val="009D44C7"/>
    <w:rsid w:val="009E2995"/>
    <w:rsid w:val="009E362A"/>
    <w:rsid w:val="009E44FE"/>
    <w:rsid w:val="009E5157"/>
    <w:rsid w:val="009E6A59"/>
    <w:rsid w:val="009E78FE"/>
    <w:rsid w:val="00A0222B"/>
    <w:rsid w:val="00A06953"/>
    <w:rsid w:val="00A1538D"/>
    <w:rsid w:val="00A2161D"/>
    <w:rsid w:val="00A21D79"/>
    <w:rsid w:val="00A30B28"/>
    <w:rsid w:val="00A37A3C"/>
    <w:rsid w:val="00A51262"/>
    <w:rsid w:val="00A52D98"/>
    <w:rsid w:val="00A52F7E"/>
    <w:rsid w:val="00A541C8"/>
    <w:rsid w:val="00A63F98"/>
    <w:rsid w:val="00A660CD"/>
    <w:rsid w:val="00A702E5"/>
    <w:rsid w:val="00A76900"/>
    <w:rsid w:val="00A847FD"/>
    <w:rsid w:val="00A92AB6"/>
    <w:rsid w:val="00A957C7"/>
    <w:rsid w:val="00AA01C6"/>
    <w:rsid w:val="00AC330A"/>
    <w:rsid w:val="00AC3E27"/>
    <w:rsid w:val="00AD5506"/>
    <w:rsid w:val="00AE1E67"/>
    <w:rsid w:val="00AE4C47"/>
    <w:rsid w:val="00AE4C99"/>
    <w:rsid w:val="00AE69F4"/>
    <w:rsid w:val="00AF1408"/>
    <w:rsid w:val="00B012AB"/>
    <w:rsid w:val="00B03F7B"/>
    <w:rsid w:val="00B055A7"/>
    <w:rsid w:val="00B10D57"/>
    <w:rsid w:val="00B1396A"/>
    <w:rsid w:val="00B200B0"/>
    <w:rsid w:val="00B2480C"/>
    <w:rsid w:val="00B34D70"/>
    <w:rsid w:val="00B367E8"/>
    <w:rsid w:val="00B631A4"/>
    <w:rsid w:val="00B70736"/>
    <w:rsid w:val="00B71BD7"/>
    <w:rsid w:val="00B71F2E"/>
    <w:rsid w:val="00B75494"/>
    <w:rsid w:val="00B823F8"/>
    <w:rsid w:val="00B82697"/>
    <w:rsid w:val="00B82A6E"/>
    <w:rsid w:val="00B82C81"/>
    <w:rsid w:val="00B85E35"/>
    <w:rsid w:val="00B90754"/>
    <w:rsid w:val="00B91DF3"/>
    <w:rsid w:val="00B960C2"/>
    <w:rsid w:val="00BA2DBE"/>
    <w:rsid w:val="00BA3E68"/>
    <w:rsid w:val="00BA6CC9"/>
    <w:rsid w:val="00BB7B6F"/>
    <w:rsid w:val="00BC0604"/>
    <w:rsid w:val="00BC76BA"/>
    <w:rsid w:val="00BC7B29"/>
    <w:rsid w:val="00BD7083"/>
    <w:rsid w:val="00BE366E"/>
    <w:rsid w:val="00BE55FB"/>
    <w:rsid w:val="00BE59F2"/>
    <w:rsid w:val="00BF179A"/>
    <w:rsid w:val="00BF2120"/>
    <w:rsid w:val="00BF511D"/>
    <w:rsid w:val="00C021BD"/>
    <w:rsid w:val="00C032D8"/>
    <w:rsid w:val="00C05DF4"/>
    <w:rsid w:val="00C15DAF"/>
    <w:rsid w:val="00C25972"/>
    <w:rsid w:val="00C345DD"/>
    <w:rsid w:val="00C61BE7"/>
    <w:rsid w:val="00C62AF1"/>
    <w:rsid w:val="00C67C97"/>
    <w:rsid w:val="00C67EC5"/>
    <w:rsid w:val="00C72D07"/>
    <w:rsid w:val="00C7480A"/>
    <w:rsid w:val="00C75D27"/>
    <w:rsid w:val="00C82983"/>
    <w:rsid w:val="00C84F38"/>
    <w:rsid w:val="00C87A97"/>
    <w:rsid w:val="00C9145C"/>
    <w:rsid w:val="00C91BF5"/>
    <w:rsid w:val="00C945C2"/>
    <w:rsid w:val="00C97374"/>
    <w:rsid w:val="00CA1D9C"/>
    <w:rsid w:val="00CA486D"/>
    <w:rsid w:val="00CA4E8F"/>
    <w:rsid w:val="00CB4FB3"/>
    <w:rsid w:val="00CB57F2"/>
    <w:rsid w:val="00CD1289"/>
    <w:rsid w:val="00CD7C0A"/>
    <w:rsid w:val="00CE624C"/>
    <w:rsid w:val="00D00B6E"/>
    <w:rsid w:val="00D04F3F"/>
    <w:rsid w:val="00D051FD"/>
    <w:rsid w:val="00D05F97"/>
    <w:rsid w:val="00D11D4F"/>
    <w:rsid w:val="00D12488"/>
    <w:rsid w:val="00D1330F"/>
    <w:rsid w:val="00D23247"/>
    <w:rsid w:val="00D25589"/>
    <w:rsid w:val="00D25AE1"/>
    <w:rsid w:val="00D3037F"/>
    <w:rsid w:val="00D379CB"/>
    <w:rsid w:val="00D45419"/>
    <w:rsid w:val="00D601F8"/>
    <w:rsid w:val="00D6347A"/>
    <w:rsid w:val="00D636E1"/>
    <w:rsid w:val="00D63E58"/>
    <w:rsid w:val="00D812E4"/>
    <w:rsid w:val="00D827E8"/>
    <w:rsid w:val="00D928E7"/>
    <w:rsid w:val="00D945C2"/>
    <w:rsid w:val="00D94B70"/>
    <w:rsid w:val="00D9573E"/>
    <w:rsid w:val="00D97211"/>
    <w:rsid w:val="00D97707"/>
    <w:rsid w:val="00D97840"/>
    <w:rsid w:val="00DA20D3"/>
    <w:rsid w:val="00DA22EB"/>
    <w:rsid w:val="00DA3247"/>
    <w:rsid w:val="00DB199A"/>
    <w:rsid w:val="00DB1C25"/>
    <w:rsid w:val="00DB5063"/>
    <w:rsid w:val="00DB73A3"/>
    <w:rsid w:val="00DD2E6D"/>
    <w:rsid w:val="00DD300C"/>
    <w:rsid w:val="00DD7163"/>
    <w:rsid w:val="00E00FCD"/>
    <w:rsid w:val="00E07406"/>
    <w:rsid w:val="00E12470"/>
    <w:rsid w:val="00E16C8B"/>
    <w:rsid w:val="00E278FB"/>
    <w:rsid w:val="00E30E09"/>
    <w:rsid w:val="00E35F88"/>
    <w:rsid w:val="00E37D66"/>
    <w:rsid w:val="00E40806"/>
    <w:rsid w:val="00E50FD1"/>
    <w:rsid w:val="00E51887"/>
    <w:rsid w:val="00E6002D"/>
    <w:rsid w:val="00E67548"/>
    <w:rsid w:val="00E7317A"/>
    <w:rsid w:val="00E81436"/>
    <w:rsid w:val="00E8338E"/>
    <w:rsid w:val="00E87017"/>
    <w:rsid w:val="00E95131"/>
    <w:rsid w:val="00EA2571"/>
    <w:rsid w:val="00EA5277"/>
    <w:rsid w:val="00EB671B"/>
    <w:rsid w:val="00EB791C"/>
    <w:rsid w:val="00ED4EB0"/>
    <w:rsid w:val="00EE037A"/>
    <w:rsid w:val="00EE71E0"/>
    <w:rsid w:val="00EF06BF"/>
    <w:rsid w:val="00EF52C7"/>
    <w:rsid w:val="00EF6C43"/>
    <w:rsid w:val="00F02088"/>
    <w:rsid w:val="00F12287"/>
    <w:rsid w:val="00F17BEF"/>
    <w:rsid w:val="00F22C47"/>
    <w:rsid w:val="00F34416"/>
    <w:rsid w:val="00F347EC"/>
    <w:rsid w:val="00F417AF"/>
    <w:rsid w:val="00F422A7"/>
    <w:rsid w:val="00F47995"/>
    <w:rsid w:val="00F60698"/>
    <w:rsid w:val="00F63E66"/>
    <w:rsid w:val="00F73A9C"/>
    <w:rsid w:val="00F85BEE"/>
    <w:rsid w:val="00FA2063"/>
    <w:rsid w:val="00FB1593"/>
    <w:rsid w:val="00FB3C0C"/>
    <w:rsid w:val="00FC328D"/>
    <w:rsid w:val="00FD78F0"/>
    <w:rsid w:val="00FF177A"/>
    <w:rsid w:val="00FF1D66"/>
    <w:rsid w:val="00FF456D"/>
    <w:rsid w:val="00FF4A55"/>
    <w:rsid w:val="00FF6F36"/>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8">
      <v:textbox inset="5.85pt,.7pt,5.85pt,.7pt"/>
    </o:shapedefaults>
    <o:shapelayout v:ext="edit">
      <o:idmap v:ext="edit" data="2"/>
    </o:shapelayout>
  </w:shapeDefaults>
  <w:decimalSymbol w:val="."/>
  <w:listSeparator w:val=","/>
  <w14:docId w14:val="70544BD0"/>
  <w15:chartTrackingRefBased/>
  <w15:docId w15:val="{EBBD0BDD-251F-6E47-800A-E1B7F8D61F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新細明體" w:hAnsi="Calibri" w:cs="Times New Roman"/>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32F71"/>
    <w:pPr>
      <w:widowControl w:val="0"/>
    </w:pPr>
    <w:rPr>
      <w:kern w:val="2"/>
      <w:sz w:val="24"/>
      <w:szCs w:val="22"/>
    </w:rPr>
  </w:style>
  <w:style w:type="character" w:default="1" w:styleId="a0">
    <w:name w:val="Default Paragraph Font"/>
    <w:uiPriority w:val="1"/>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Web">
    <w:name w:val="Normal (Web)"/>
    <w:basedOn w:val="a"/>
    <w:uiPriority w:val="99"/>
    <w:unhideWhenUsed/>
    <w:rsid w:val="00021B45"/>
    <w:pPr>
      <w:widowControl/>
      <w:spacing w:before="100" w:beforeAutospacing="1" w:after="100" w:afterAutospacing="1"/>
    </w:pPr>
    <w:rPr>
      <w:rFonts w:ascii="新細明體" w:hAnsi="新細明體" w:cs="新細明體"/>
      <w:kern w:val="0"/>
      <w:szCs w:val="24"/>
    </w:rPr>
  </w:style>
  <w:style w:type="paragraph" w:customStyle="1" w:styleId="1">
    <w:name w:val="純文字1"/>
    <w:basedOn w:val="a"/>
    <w:rsid w:val="00EF52C7"/>
    <w:pPr>
      <w:adjustRightInd w:val="0"/>
      <w:textAlignment w:val="baseline"/>
    </w:pPr>
    <w:rPr>
      <w:rFonts w:ascii="細明體" w:eastAsia="細明體" w:hAnsi="Courier New"/>
      <w:szCs w:val="20"/>
    </w:rPr>
  </w:style>
  <w:style w:type="paragraph" w:styleId="a3">
    <w:name w:val="header"/>
    <w:basedOn w:val="a"/>
    <w:link w:val="a4"/>
    <w:uiPriority w:val="99"/>
    <w:unhideWhenUsed/>
    <w:rsid w:val="002309FA"/>
    <w:pPr>
      <w:tabs>
        <w:tab w:val="center" w:pos="4153"/>
        <w:tab w:val="right" w:pos="8306"/>
      </w:tabs>
      <w:snapToGrid w:val="0"/>
    </w:pPr>
    <w:rPr>
      <w:kern w:val="0"/>
      <w:sz w:val="20"/>
      <w:szCs w:val="20"/>
      <w:lang w:val="x-none" w:eastAsia="x-none"/>
    </w:rPr>
  </w:style>
  <w:style w:type="character" w:customStyle="1" w:styleId="a4">
    <w:name w:val="頁首 字元"/>
    <w:link w:val="a3"/>
    <w:uiPriority w:val="99"/>
    <w:rsid w:val="002309FA"/>
    <w:rPr>
      <w:sz w:val="20"/>
      <w:szCs w:val="20"/>
    </w:rPr>
  </w:style>
  <w:style w:type="paragraph" w:styleId="a5">
    <w:name w:val="footer"/>
    <w:basedOn w:val="a"/>
    <w:link w:val="a6"/>
    <w:uiPriority w:val="99"/>
    <w:unhideWhenUsed/>
    <w:rsid w:val="002309FA"/>
    <w:pPr>
      <w:tabs>
        <w:tab w:val="center" w:pos="4153"/>
        <w:tab w:val="right" w:pos="8306"/>
      </w:tabs>
      <w:snapToGrid w:val="0"/>
    </w:pPr>
    <w:rPr>
      <w:kern w:val="0"/>
      <w:sz w:val="20"/>
      <w:szCs w:val="20"/>
      <w:lang w:val="x-none" w:eastAsia="x-none"/>
    </w:rPr>
  </w:style>
  <w:style w:type="character" w:customStyle="1" w:styleId="a6">
    <w:name w:val="頁尾 字元"/>
    <w:link w:val="a5"/>
    <w:uiPriority w:val="99"/>
    <w:rsid w:val="002309FA"/>
    <w:rPr>
      <w:sz w:val="20"/>
      <w:szCs w:val="20"/>
    </w:rPr>
  </w:style>
  <w:style w:type="character" w:styleId="a7">
    <w:name w:val="Strong"/>
    <w:uiPriority w:val="22"/>
    <w:qFormat/>
    <w:rsid w:val="002309FA"/>
    <w:rPr>
      <w:b/>
      <w:bCs/>
    </w:rPr>
  </w:style>
  <w:style w:type="paragraph" w:styleId="HTML">
    <w:name w:val="HTML Preformatted"/>
    <w:basedOn w:val="a"/>
    <w:link w:val="HTML0"/>
    <w:uiPriority w:val="99"/>
    <w:semiHidden/>
    <w:unhideWhenUsed/>
    <w:rsid w:val="002309F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細明體" w:eastAsia="細明體" w:hAnsi="細明體"/>
      <w:kern w:val="0"/>
      <w:sz w:val="20"/>
      <w:szCs w:val="24"/>
      <w:lang w:val="x-none" w:eastAsia="x-none"/>
    </w:rPr>
  </w:style>
  <w:style w:type="character" w:customStyle="1" w:styleId="HTML0">
    <w:name w:val="HTML 預設格式 字元"/>
    <w:link w:val="HTML"/>
    <w:uiPriority w:val="99"/>
    <w:semiHidden/>
    <w:rsid w:val="002309FA"/>
    <w:rPr>
      <w:rFonts w:ascii="細明體" w:eastAsia="細明體" w:hAnsi="細明體" w:cs="細明體"/>
      <w:kern w:val="0"/>
      <w:szCs w:val="24"/>
    </w:rPr>
  </w:style>
  <w:style w:type="paragraph" w:styleId="a8">
    <w:name w:val="Balloon Text"/>
    <w:basedOn w:val="a"/>
    <w:link w:val="a9"/>
    <w:uiPriority w:val="99"/>
    <w:semiHidden/>
    <w:unhideWhenUsed/>
    <w:rsid w:val="004C61F1"/>
    <w:rPr>
      <w:rFonts w:ascii="Cambria" w:hAnsi="Cambria"/>
      <w:kern w:val="0"/>
      <w:sz w:val="18"/>
      <w:szCs w:val="18"/>
      <w:lang w:val="x-none" w:eastAsia="x-none"/>
    </w:rPr>
  </w:style>
  <w:style w:type="character" w:customStyle="1" w:styleId="a9">
    <w:name w:val="註解方塊文字 字元"/>
    <w:link w:val="a8"/>
    <w:uiPriority w:val="99"/>
    <w:semiHidden/>
    <w:rsid w:val="004C61F1"/>
    <w:rPr>
      <w:rFonts w:ascii="Cambria" w:eastAsia="新細明體" w:hAnsi="Cambria" w:cs="Times New Roman"/>
      <w:sz w:val="18"/>
      <w:szCs w:val="18"/>
    </w:rPr>
  </w:style>
  <w:style w:type="character" w:customStyle="1" w:styleId="style38copy1">
    <w:name w:val="style38copy1"/>
    <w:rsid w:val="00822785"/>
    <w:rPr>
      <w:rFonts w:ascii="Arial" w:hAnsi="Arial" w:cs="Arial" w:hint="default"/>
      <w:b/>
      <w:bCs/>
      <w:i w:val="0"/>
      <w:iCs w:val="0"/>
      <w:strike w:val="0"/>
      <w:dstrike w:val="0"/>
      <w:color w:val="0066FF"/>
      <w:sz w:val="24"/>
      <w:szCs w:val="24"/>
      <w:u w:val="none"/>
      <w:effect w:val="none"/>
    </w:rPr>
  </w:style>
  <w:style w:type="character" w:customStyle="1" w:styleId="apple-converted-space">
    <w:name w:val="apple-converted-space"/>
    <w:basedOn w:val="a0"/>
    <w:rsid w:val="00822785"/>
  </w:style>
  <w:style w:type="character" w:styleId="aa">
    <w:name w:val="Hyperlink"/>
    <w:uiPriority w:val="99"/>
    <w:unhideWhenUsed/>
    <w:rsid w:val="00F34416"/>
    <w:rPr>
      <w:color w:val="0000FF"/>
      <w:u w:val="single"/>
    </w:rPr>
  </w:style>
  <w:style w:type="paragraph" w:styleId="ab">
    <w:name w:val="annotation text"/>
    <w:basedOn w:val="a"/>
    <w:link w:val="ac"/>
    <w:semiHidden/>
    <w:rsid w:val="00D94B70"/>
    <w:rPr>
      <w:rFonts w:ascii="Times New Roman" w:hAnsi="Times New Roman"/>
      <w:szCs w:val="24"/>
      <w:lang w:val="x-none" w:eastAsia="x-none"/>
    </w:rPr>
  </w:style>
  <w:style w:type="character" w:customStyle="1" w:styleId="ac">
    <w:name w:val="註解文字 字元"/>
    <w:link w:val="ab"/>
    <w:semiHidden/>
    <w:rsid w:val="00D94B70"/>
    <w:rPr>
      <w:rFonts w:ascii="Times New Roman" w:hAnsi="Times New Roman"/>
      <w:kern w:val="2"/>
      <w:sz w:val="24"/>
      <w:szCs w:val="24"/>
    </w:rPr>
  </w:style>
  <w:style w:type="paragraph" w:styleId="ad">
    <w:name w:val="Body Text"/>
    <w:basedOn w:val="a"/>
    <w:link w:val="ae"/>
    <w:uiPriority w:val="1"/>
    <w:qFormat/>
    <w:rsid w:val="00C61BE7"/>
    <w:pPr>
      <w:autoSpaceDE w:val="0"/>
      <w:autoSpaceDN w:val="0"/>
      <w:ind w:left="346"/>
      <w:jc w:val="both"/>
    </w:pPr>
    <w:rPr>
      <w:rFonts w:ascii="Noto Sans CJK JP Regular" w:eastAsia="Noto Sans CJK JP Regular" w:hAnsi="Noto Sans CJK JP Regular" w:cs="Noto Sans CJK JP Regular"/>
      <w:kern w:val="0"/>
      <w:szCs w:val="24"/>
      <w:lang w:val="zh-TW" w:eastAsia="x-none" w:bidi="zh-TW"/>
    </w:rPr>
  </w:style>
  <w:style w:type="character" w:customStyle="1" w:styleId="ae">
    <w:name w:val="本文 字元"/>
    <w:link w:val="ad"/>
    <w:uiPriority w:val="1"/>
    <w:rsid w:val="00C61BE7"/>
    <w:rPr>
      <w:rFonts w:ascii="Noto Sans CJK JP Regular" w:eastAsia="Noto Sans CJK JP Regular" w:hAnsi="Noto Sans CJK JP Regular" w:cs="Noto Sans CJK JP Regular"/>
      <w:sz w:val="24"/>
      <w:szCs w:val="24"/>
      <w:lang w:val="zh-TW" w:bidi="zh-TW"/>
    </w:rPr>
  </w:style>
  <w:style w:type="character" w:styleId="af">
    <w:name w:val="annotation reference"/>
    <w:uiPriority w:val="99"/>
    <w:semiHidden/>
    <w:unhideWhenUsed/>
    <w:rsid w:val="00FF6F36"/>
    <w:rPr>
      <w:sz w:val="18"/>
      <w:szCs w:val="18"/>
    </w:rPr>
  </w:style>
  <w:style w:type="paragraph" w:styleId="af0">
    <w:name w:val="annotation subject"/>
    <w:basedOn w:val="ab"/>
    <w:next w:val="ab"/>
    <w:link w:val="af1"/>
    <w:uiPriority w:val="99"/>
    <w:semiHidden/>
    <w:unhideWhenUsed/>
    <w:rsid w:val="00FF6F36"/>
    <w:rPr>
      <w:b/>
      <w:bCs/>
      <w:szCs w:val="22"/>
    </w:rPr>
  </w:style>
  <w:style w:type="character" w:customStyle="1" w:styleId="af1">
    <w:name w:val="註解主旨 字元"/>
    <w:link w:val="af0"/>
    <w:uiPriority w:val="99"/>
    <w:semiHidden/>
    <w:rsid w:val="00FF6F36"/>
    <w:rPr>
      <w:rFonts w:ascii="Times New Roman" w:hAnsi="Times New Roman"/>
      <w:b/>
      <w:bCs/>
      <w:kern w:val="2"/>
      <w:sz w:val="24"/>
      <w:szCs w:val="22"/>
    </w:rPr>
  </w:style>
  <w:style w:type="character" w:styleId="af2">
    <w:name w:val="Emphasis"/>
    <w:uiPriority w:val="20"/>
    <w:qFormat/>
    <w:rsid w:val="006141A0"/>
    <w:rPr>
      <w:i/>
      <w:iCs/>
    </w:rPr>
  </w:style>
  <w:style w:type="character" w:customStyle="1" w:styleId="style38copy">
    <w:name w:val="style38copy"/>
    <w:basedOn w:val="a0"/>
    <w:rsid w:val="005604ED"/>
  </w:style>
  <w:style w:type="character" w:styleId="af3">
    <w:name w:val="Unresolved Mention"/>
    <w:uiPriority w:val="99"/>
    <w:semiHidden/>
    <w:unhideWhenUsed/>
    <w:rsid w:val="0014192C"/>
    <w:rPr>
      <w:color w:val="605E5C"/>
      <w:shd w:val="clear" w:color="auto" w:fill="E1DFDD"/>
    </w:rPr>
  </w:style>
  <w:style w:type="table" w:customStyle="1" w:styleId="TableNormal">
    <w:name w:val="Table Normal"/>
    <w:uiPriority w:val="2"/>
    <w:unhideWhenUsed/>
    <w:qFormat/>
    <w:rsid w:val="006A2219"/>
    <w:pPr>
      <w:widowControl w:val="0"/>
      <w:autoSpaceDE w:val="0"/>
      <w:autoSpaceDN w:val="0"/>
    </w:pPr>
    <w:rPr>
      <w:sz w:val="22"/>
      <w:szCs w:val="22"/>
      <w:lang w:eastAsia="en-US"/>
    </w:rPr>
    <w:tblPr>
      <w:tblInd w:w="0" w:type="dxa"/>
      <w:tblCellMar>
        <w:top w:w="0" w:type="dxa"/>
        <w:left w:w="0" w:type="dxa"/>
        <w:bottom w:w="0" w:type="dxa"/>
        <w:right w:w="0" w:type="dxa"/>
      </w:tblCellMar>
    </w:tblPr>
  </w:style>
  <w:style w:type="paragraph" w:customStyle="1" w:styleId="TableParagraph">
    <w:name w:val="Table Paragraph"/>
    <w:basedOn w:val="a"/>
    <w:uiPriority w:val="1"/>
    <w:qFormat/>
    <w:rsid w:val="006A2219"/>
    <w:pPr>
      <w:autoSpaceDE w:val="0"/>
      <w:autoSpaceDN w:val="0"/>
      <w:spacing w:before="27"/>
      <w:jc w:val="center"/>
    </w:pPr>
    <w:rPr>
      <w:rFonts w:ascii="SimSun" w:eastAsia="SimSun" w:hAnsi="SimSun" w:cs="SimSun"/>
      <w:kern w:val="0"/>
      <w:sz w:val="22"/>
    </w:rPr>
  </w:style>
  <w:style w:type="table" w:styleId="af4">
    <w:name w:val="Table Grid"/>
    <w:basedOn w:val="a1"/>
    <w:uiPriority w:val="59"/>
    <w:rsid w:val="006A2219"/>
    <w:rPr>
      <w:rFonts w:ascii="Meiryo UI" w:eastAsia="Meiryo UI" w:hAnsi="新細明體" w:cs="新細明體"/>
      <w:sz w:val="21"/>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75442889">
      <w:bodyDiv w:val="1"/>
      <w:marLeft w:val="0"/>
      <w:marRight w:val="0"/>
      <w:marTop w:val="0"/>
      <w:marBottom w:val="0"/>
      <w:divBdr>
        <w:top w:val="none" w:sz="0" w:space="0" w:color="auto"/>
        <w:left w:val="none" w:sz="0" w:space="0" w:color="auto"/>
        <w:bottom w:val="none" w:sz="0" w:space="0" w:color="auto"/>
        <w:right w:val="none" w:sz="0" w:space="0" w:color="auto"/>
      </w:divBdr>
    </w:div>
    <w:div w:id="264730240">
      <w:bodyDiv w:val="1"/>
      <w:marLeft w:val="0"/>
      <w:marRight w:val="0"/>
      <w:marTop w:val="0"/>
      <w:marBottom w:val="0"/>
      <w:divBdr>
        <w:top w:val="none" w:sz="0" w:space="0" w:color="auto"/>
        <w:left w:val="none" w:sz="0" w:space="0" w:color="auto"/>
        <w:bottom w:val="none" w:sz="0" w:space="0" w:color="auto"/>
        <w:right w:val="none" w:sz="0" w:space="0" w:color="auto"/>
      </w:divBdr>
    </w:div>
    <w:div w:id="506363152">
      <w:bodyDiv w:val="1"/>
      <w:marLeft w:val="0"/>
      <w:marRight w:val="0"/>
      <w:marTop w:val="0"/>
      <w:marBottom w:val="0"/>
      <w:divBdr>
        <w:top w:val="none" w:sz="0" w:space="0" w:color="auto"/>
        <w:left w:val="none" w:sz="0" w:space="0" w:color="auto"/>
        <w:bottom w:val="none" w:sz="0" w:space="0" w:color="auto"/>
        <w:right w:val="none" w:sz="0" w:space="0" w:color="auto"/>
      </w:divBdr>
    </w:div>
    <w:div w:id="541407038">
      <w:bodyDiv w:val="1"/>
      <w:marLeft w:val="0"/>
      <w:marRight w:val="0"/>
      <w:marTop w:val="0"/>
      <w:marBottom w:val="0"/>
      <w:divBdr>
        <w:top w:val="none" w:sz="0" w:space="0" w:color="auto"/>
        <w:left w:val="none" w:sz="0" w:space="0" w:color="auto"/>
        <w:bottom w:val="none" w:sz="0" w:space="0" w:color="auto"/>
        <w:right w:val="none" w:sz="0" w:space="0" w:color="auto"/>
      </w:divBdr>
    </w:div>
    <w:div w:id="542450252">
      <w:bodyDiv w:val="1"/>
      <w:marLeft w:val="0"/>
      <w:marRight w:val="0"/>
      <w:marTop w:val="0"/>
      <w:marBottom w:val="0"/>
      <w:divBdr>
        <w:top w:val="none" w:sz="0" w:space="0" w:color="auto"/>
        <w:left w:val="none" w:sz="0" w:space="0" w:color="auto"/>
        <w:bottom w:val="none" w:sz="0" w:space="0" w:color="auto"/>
        <w:right w:val="none" w:sz="0" w:space="0" w:color="auto"/>
      </w:divBdr>
    </w:div>
    <w:div w:id="765466589">
      <w:bodyDiv w:val="1"/>
      <w:marLeft w:val="0"/>
      <w:marRight w:val="0"/>
      <w:marTop w:val="0"/>
      <w:marBottom w:val="0"/>
      <w:divBdr>
        <w:top w:val="none" w:sz="0" w:space="0" w:color="auto"/>
        <w:left w:val="none" w:sz="0" w:space="0" w:color="auto"/>
        <w:bottom w:val="none" w:sz="0" w:space="0" w:color="auto"/>
        <w:right w:val="none" w:sz="0" w:space="0" w:color="auto"/>
      </w:divBdr>
    </w:div>
    <w:div w:id="775835330">
      <w:bodyDiv w:val="1"/>
      <w:marLeft w:val="0"/>
      <w:marRight w:val="0"/>
      <w:marTop w:val="0"/>
      <w:marBottom w:val="0"/>
      <w:divBdr>
        <w:top w:val="none" w:sz="0" w:space="0" w:color="auto"/>
        <w:left w:val="none" w:sz="0" w:space="0" w:color="auto"/>
        <w:bottom w:val="none" w:sz="0" w:space="0" w:color="auto"/>
        <w:right w:val="none" w:sz="0" w:space="0" w:color="auto"/>
      </w:divBdr>
    </w:div>
    <w:div w:id="862324677">
      <w:bodyDiv w:val="1"/>
      <w:marLeft w:val="0"/>
      <w:marRight w:val="0"/>
      <w:marTop w:val="0"/>
      <w:marBottom w:val="0"/>
      <w:divBdr>
        <w:top w:val="none" w:sz="0" w:space="0" w:color="auto"/>
        <w:left w:val="none" w:sz="0" w:space="0" w:color="auto"/>
        <w:bottom w:val="none" w:sz="0" w:space="0" w:color="auto"/>
        <w:right w:val="none" w:sz="0" w:space="0" w:color="auto"/>
      </w:divBdr>
    </w:div>
    <w:div w:id="929310887">
      <w:bodyDiv w:val="1"/>
      <w:marLeft w:val="0"/>
      <w:marRight w:val="0"/>
      <w:marTop w:val="0"/>
      <w:marBottom w:val="0"/>
      <w:divBdr>
        <w:top w:val="none" w:sz="0" w:space="0" w:color="auto"/>
        <w:left w:val="none" w:sz="0" w:space="0" w:color="auto"/>
        <w:bottom w:val="none" w:sz="0" w:space="0" w:color="auto"/>
        <w:right w:val="none" w:sz="0" w:space="0" w:color="auto"/>
      </w:divBdr>
    </w:div>
    <w:div w:id="977225029">
      <w:bodyDiv w:val="1"/>
      <w:marLeft w:val="0"/>
      <w:marRight w:val="0"/>
      <w:marTop w:val="0"/>
      <w:marBottom w:val="0"/>
      <w:divBdr>
        <w:top w:val="none" w:sz="0" w:space="0" w:color="auto"/>
        <w:left w:val="none" w:sz="0" w:space="0" w:color="auto"/>
        <w:bottom w:val="none" w:sz="0" w:space="0" w:color="auto"/>
        <w:right w:val="none" w:sz="0" w:space="0" w:color="auto"/>
      </w:divBdr>
    </w:div>
    <w:div w:id="1186677221">
      <w:bodyDiv w:val="1"/>
      <w:marLeft w:val="0"/>
      <w:marRight w:val="0"/>
      <w:marTop w:val="0"/>
      <w:marBottom w:val="0"/>
      <w:divBdr>
        <w:top w:val="none" w:sz="0" w:space="0" w:color="auto"/>
        <w:left w:val="none" w:sz="0" w:space="0" w:color="auto"/>
        <w:bottom w:val="none" w:sz="0" w:space="0" w:color="auto"/>
        <w:right w:val="none" w:sz="0" w:space="0" w:color="auto"/>
      </w:divBdr>
    </w:div>
    <w:div w:id="1193154872">
      <w:bodyDiv w:val="1"/>
      <w:marLeft w:val="0"/>
      <w:marRight w:val="0"/>
      <w:marTop w:val="0"/>
      <w:marBottom w:val="0"/>
      <w:divBdr>
        <w:top w:val="none" w:sz="0" w:space="0" w:color="auto"/>
        <w:left w:val="none" w:sz="0" w:space="0" w:color="auto"/>
        <w:bottom w:val="none" w:sz="0" w:space="0" w:color="auto"/>
        <w:right w:val="none" w:sz="0" w:space="0" w:color="auto"/>
      </w:divBdr>
      <w:divsChild>
        <w:div w:id="155653837">
          <w:marLeft w:val="0"/>
          <w:marRight w:val="0"/>
          <w:marTop w:val="0"/>
          <w:marBottom w:val="0"/>
          <w:divBdr>
            <w:top w:val="none" w:sz="0" w:space="0" w:color="auto"/>
            <w:left w:val="none" w:sz="0" w:space="0" w:color="auto"/>
            <w:bottom w:val="none" w:sz="0" w:space="0" w:color="auto"/>
            <w:right w:val="none" w:sz="0" w:space="0" w:color="auto"/>
          </w:divBdr>
        </w:div>
        <w:div w:id="1467162745">
          <w:marLeft w:val="0"/>
          <w:marRight w:val="0"/>
          <w:marTop w:val="0"/>
          <w:marBottom w:val="0"/>
          <w:divBdr>
            <w:top w:val="none" w:sz="0" w:space="0" w:color="auto"/>
            <w:left w:val="none" w:sz="0" w:space="0" w:color="auto"/>
            <w:bottom w:val="none" w:sz="0" w:space="0" w:color="auto"/>
            <w:right w:val="none" w:sz="0" w:space="0" w:color="auto"/>
          </w:divBdr>
        </w:div>
        <w:div w:id="1841312458">
          <w:marLeft w:val="0"/>
          <w:marRight w:val="0"/>
          <w:marTop w:val="0"/>
          <w:marBottom w:val="90"/>
          <w:divBdr>
            <w:top w:val="none" w:sz="0" w:space="0" w:color="auto"/>
            <w:left w:val="none" w:sz="0" w:space="0" w:color="auto"/>
            <w:bottom w:val="none" w:sz="0" w:space="0" w:color="auto"/>
            <w:right w:val="none" w:sz="0" w:space="0" w:color="auto"/>
          </w:divBdr>
        </w:div>
      </w:divsChild>
    </w:div>
    <w:div w:id="1255748992">
      <w:bodyDiv w:val="1"/>
      <w:marLeft w:val="0"/>
      <w:marRight w:val="0"/>
      <w:marTop w:val="0"/>
      <w:marBottom w:val="0"/>
      <w:divBdr>
        <w:top w:val="none" w:sz="0" w:space="0" w:color="auto"/>
        <w:left w:val="none" w:sz="0" w:space="0" w:color="auto"/>
        <w:bottom w:val="none" w:sz="0" w:space="0" w:color="auto"/>
        <w:right w:val="none" w:sz="0" w:space="0" w:color="auto"/>
      </w:divBdr>
    </w:div>
    <w:div w:id="1296327252">
      <w:bodyDiv w:val="1"/>
      <w:marLeft w:val="0"/>
      <w:marRight w:val="0"/>
      <w:marTop w:val="0"/>
      <w:marBottom w:val="0"/>
      <w:divBdr>
        <w:top w:val="none" w:sz="0" w:space="0" w:color="auto"/>
        <w:left w:val="none" w:sz="0" w:space="0" w:color="auto"/>
        <w:bottom w:val="none" w:sz="0" w:space="0" w:color="auto"/>
        <w:right w:val="none" w:sz="0" w:space="0" w:color="auto"/>
      </w:divBdr>
    </w:div>
    <w:div w:id="1436826595">
      <w:bodyDiv w:val="1"/>
      <w:marLeft w:val="0"/>
      <w:marRight w:val="0"/>
      <w:marTop w:val="0"/>
      <w:marBottom w:val="0"/>
      <w:divBdr>
        <w:top w:val="none" w:sz="0" w:space="0" w:color="auto"/>
        <w:left w:val="none" w:sz="0" w:space="0" w:color="auto"/>
        <w:bottom w:val="none" w:sz="0" w:space="0" w:color="auto"/>
        <w:right w:val="none" w:sz="0" w:space="0" w:color="auto"/>
      </w:divBdr>
    </w:div>
    <w:div w:id="1533180532">
      <w:bodyDiv w:val="1"/>
      <w:marLeft w:val="0"/>
      <w:marRight w:val="0"/>
      <w:marTop w:val="0"/>
      <w:marBottom w:val="0"/>
      <w:divBdr>
        <w:top w:val="none" w:sz="0" w:space="0" w:color="auto"/>
        <w:left w:val="none" w:sz="0" w:space="0" w:color="auto"/>
        <w:bottom w:val="none" w:sz="0" w:space="0" w:color="auto"/>
        <w:right w:val="none" w:sz="0" w:space="0" w:color="auto"/>
      </w:divBdr>
    </w:div>
    <w:div w:id="1534079691">
      <w:bodyDiv w:val="1"/>
      <w:marLeft w:val="0"/>
      <w:marRight w:val="0"/>
      <w:marTop w:val="0"/>
      <w:marBottom w:val="0"/>
      <w:divBdr>
        <w:top w:val="none" w:sz="0" w:space="0" w:color="auto"/>
        <w:left w:val="none" w:sz="0" w:space="0" w:color="auto"/>
        <w:bottom w:val="none" w:sz="0" w:space="0" w:color="auto"/>
        <w:right w:val="none" w:sz="0" w:space="0" w:color="auto"/>
      </w:divBdr>
    </w:div>
    <w:div w:id="1574388863">
      <w:bodyDiv w:val="1"/>
      <w:marLeft w:val="0"/>
      <w:marRight w:val="0"/>
      <w:marTop w:val="0"/>
      <w:marBottom w:val="0"/>
      <w:divBdr>
        <w:top w:val="none" w:sz="0" w:space="0" w:color="auto"/>
        <w:left w:val="none" w:sz="0" w:space="0" w:color="auto"/>
        <w:bottom w:val="none" w:sz="0" w:space="0" w:color="auto"/>
        <w:right w:val="none" w:sz="0" w:space="0" w:color="auto"/>
      </w:divBdr>
    </w:div>
    <w:div w:id="1632982684">
      <w:bodyDiv w:val="1"/>
      <w:marLeft w:val="0"/>
      <w:marRight w:val="0"/>
      <w:marTop w:val="0"/>
      <w:marBottom w:val="0"/>
      <w:divBdr>
        <w:top w:val="none" w:sz="0" w:space="0" w:color="auto"/>
        <w:left w:val="none" w:sz="0" w:space="0" w:color="auto"/>
        <w:bottom w:val="none" w:sz="0" w:space="0" w:color="auto"/>
        <w:right w:val="none" w:sz="0" w:space="0" w:color="auto"/>
      </w:divBdr>
    </w:div>
    <w:div w:id="2025941151">
      <w:bodyDiv w:val="1"/>
      <w:marLeft w:val="0"/>
      <w:marRight w:val="0"/>
      <w:marTop w:val="0"/>
      <w:marBottom w:val="0"/>
      <w:divBdr>
        <w:top w:val="none" w:sz="0" w:space="0" w:color="auto"/>
        <w:left w:val="none" w:sz="0" w:space="0" w:color="auto"/>
        <w:bottom w:val="none" w:sz="0" w:space="0" w:color="auto"/>
        <w:right w:val="none" w:sz="0" w:space="0" w:color="auto"/>
      </w:divBdr>
    </w:div>
    <w:div w:id="2086997289">
      <w:bodyDiv w:val="1"/>
      <w:marLeft w:val="0"/>
      <w:marRight w:val="0"/>
      <w:marTop w:val="0"/>
      <w:marBottom w:val="0"/>
      <w:divBdr>
        <w:top w:val="none" w:sz="0" w:space="0" w:color="auto"/>
        <w:left w:val="none" w:sz="0" w:space="0" w:color="auto"/>
        <w:bottom w:val="none" w:sz="0" w:space="0" w:color="auto"/>
        <w:right w:val="none" w:sz="0" w:space="0" w:color="auto"/>
      </w:divBdr>
    </w:div>
    <w:div w:id="21419975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http://www.newamazing.com.tw/eweb_newamazing/newfile2013/jpn/jpn22/jpn22_16.jpg" TargetMode="External"/><Relationship Id="rId13" Type="http://schemas.openxmlformats.org/officeDocument/2006/relationships/image" Target="media/image4.jpeg"/><Relationship Id="rId18" Type="http://schemas.openxmlformats.org/officeDocument/2006/relationships/image" Target="https://www.newamazing.com.tw/eweb_newamazing/newfile2013/jpn/jpn22/jpn22_8_1.jpg"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jpeg"/><Relationship Id="rId12" Type="http://schemas.openxmlformats.org/officeDocument/2006/relationships/image" Target="https://www.newamazing.com.tw/eweb_newamazing/japan/tohoku/images/oirase-spring-travel-01.jpg" TargetMode="External"/><Relationship Id="rId17" Type="http://schemas.openxmlformats.org/officeDocument/2006/relationships/image" Target="media/image7.jpeg"/><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3.jpeg"/><Relationship Id="rId5" Type="http://schemas.openxmlformats.org/officeDocument/2006/relationships/footnotes" Target="footnotes.xml"/><Relationship Id="rId15" Type="http://schemas.openxmlformats.org/officeDocument/2006/relationships/image" Target="https://www.newamazing.com.tw/eweb_newamazing/newfile2013/jpn/jpn22/jpn22_44.jpg" TargetMode="External"/><Relationship Id="rId10" Type="http://schemas.openxmlformats.org/officeDocument/2006/relationships/image" Target="https://www.newamazing.com.tw/eweb_newamazing/newfile2013/jpn/jpn22/jpn22_21_2.jpg" TargetMode="External"/><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image" Target="media/image5.jpe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81DD2EE-FC0E-4837-8741-CF60633845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2552</Words>
  <Characters>2808</Characters>
  <Application>Microsoft Office Word</Application>
  <DocSecurity>4</DocSecurity>
  <Lines>133</Lines>
  <Paragraphs>90</Paragraphs>
  <ScaleCrop>false</ScaleCrop>
  <Company/>
  <LinksUpToDate>false</LinksUpToDate>
  <CharactersWithSpaces>5270</CharactersWithSpaces>
  <SharedDoc>false</SharedDoc>
  <HLinks>
    <vt:vector size="30" baseType="variant">
      <vt:variant>
        <vt:i4>5111853</vt:i4>
      </vt:variant>
      <vt:variant>
        <vt:i4>-1</vt:i4>
      </vt:variant>
      <vt:variant>
        <vt:i4>2132</vt:i4>
      </vt:variant>
      <vt:variant>
        <vt:i4>1</vt:i4>
      </vt:variant>
      <vt:variant>
        <vt:lpwstr>https://www.newamazing.com.tw/eweb_newamazing/newfile2013/jpn/jpn22/jpn22_21_2.jpg</vt:lpwstr>
      </vt:variant>
      <vt:variant>
        <vt:lpwstr/>
      </vt:variant>
      <vt:variant>
        <vt:i4>7929972</vt:i4>
      </vt:variant>
      <vt:variant>
        <vt:i4>-1</vt:i4>
      </vt:variant>
      <vt:variant>
        <vt:i4>2133</vt:i4>
      </vt:variant>
      <vt:variant>
        <vt:i4>1</vt:i4>
      </vt:variant>
      <vt:variant>
        <vt:lpwstr>https://www.newamazing.com.tw/eweb_newamazing/newfile2013/jpn/jpn22/jpn22_44.jpg</vt:lpwstr>
      </vt:variant>
      <vt:variant>
        <vt:lpwstr/>
      </vt:variant>
      <vt:variant>
        <vt:i4>1703940</vt:i4>
      </vt:variant>
      <vt:variant>
        <vt:i4>-1</vt:i4>
      </vt:variant>
      <vt:variant>
        <vt:i4>2134</vt:i4>
      </vt:variant>
      <vt:variant>
        <vt:i4>1</vt:i4>
      </vt:variant>
      <vt:variant>
        <vt:lpwstr>http://www.newamazing.com.tw/eweb_newamazing/newfile2013/jpn/jpn22/jpn22_16.jpg</vt:lpwstr>
      </vt:variant>
      <vt:variant>
        <vt:lpwstr/>
      </vt:variant>
      <vt:variant>
        <vt:i4>1900642</vt:i4>
      </vt:variant>
      <vt:variant>
        <vt:i4>-1</vt:i4>
      </vt:variant>
      <vt:variant>
        <vt:i4>2136</vt:i4>
      </vt:variant>
      <vt:variant>
        <vt:i4>1</vt:i4>
      </vt:variant>
      <vt:variant>
        <vt:lpwstr>https://www.newamazing.com.tw/eweb_newamazing/japan/tohoku/images/oirase-spring-travel-01.jpg</vt:lpwstr>
      </vt:variant>
      <vt:variant>
        <vt:lpwstr/>
      </vt:variant>
      <vt:variant>
        <vt:i4>4259965</vt:i4>
      </vt:variant>
      <vt:variant>
        <vt:i4>-1</vt:i4>
      </vt:variant>
      <vt:variant>
        <vt:i4>2139</vt:i4>
      </vt:variant>
      <vt:variant>
        <vt:i4>1</vt:i4>
      </vt:variant>
      <vt:variant>
        <vt:lpwstr>https://www.newamazing.com.tw/eweb_newamazing/newfile2013/jpn/jpn22/jpn22_8_1.jpg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LongI5</dc:creator>
  <cp:keywords/>
  <cp:lastModifiedBy>百百 世興</cp:lastModifiedBy>
  <cp:revision>2</cp:revision>
  <cp:lastPrinted>2026-05-13T03:35:00Z</cp:lastPrinted>
  <dcterms:created xsi:type="dcterms:W3CDTF">2026-07-08T01:59:00Z</dcterms:created>
  <dcterms:modified xsi:type="dcterms:W3CDTF">2026-07-08T01:59:00Z</dcterms:modified>
</cp:coreProperties>
</file>