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4C80E" w14:textId="353E1F14" w:rsidR="001D78E6" w:rsidRDefault="001D78E6" w:rsidP="005A6B6A">
      <w:pPr>
        <w:pStyle w:val="Web"/>
        <w:jc w:val="center"/>
        <w:rPr>
          <w:rFonts w:ascii="標楷體" w:eastAsia="標楷體" w:hAnsi="標楷體" w:cs="Times New Roman" w:hint="eastAsia"/>
          <w:color w:val="000000"/>
          <w:sz w:val="72"/>
          <w:szCs w:val="72"/>
        </w:rPr>
      </w:pPr>
      <w:proofErr w:type="gramStart"/>
      <w:r>
        <w:rPr>
          <w:rFonts w:ascii="標楷體" w:eastAsia="標楷體" w:hAnsi="標楷體" w:cs="Times New Roman"/>
          <w:color w:val="000000"/>
          <w:sz w:val="48"/>
          <w:szCs w:val="48"/>
        </w:rPr>
        <w:t>榮意愛</w:t>
      </w:r>
      <w:proofErr w:type="gramEnd"/>
      <w:r>
        <w:rPr>
          <w:rFonts w:ascii="標楷體" w:eastAsia="標楷體" w:hAnsi="標楷體" w:cs="Times New Roman"/>
          <w:color w:val="000000"/>
          <w:sz w:val="48"/>
          <w:szCs w:val="48"/>
        </w:rPr>
        <w:t>釜山一起滑雪去</w:t>
      </w:r>
      <w:r w:rsidR="005A6B6A">
        <w:rPr>
          <w:rFonts w:ascii="標楷體" w:eastAsia="標楷體" w:hAnsi="標楷體" w:cs="Times New Roman" w:hint="eastAsia"/>
          <w:color w:val="000000"/>
          <w:sz w:val="48"/>
          <w:szCs w:val="48"/>
        </w:rPr>
        <w:t>5天</w:t>
      </w:r>
      <w:r>
        <w:rPr>
          <w:rFonts w:ascii="標楷體" w:eastAsia="標楷體" w:hAnsi="標楷體" w:cs="Times New Roman"/>
          <w:color w:val="000000"/>
          <w:sz w:val="48"/>
          <w:szCs w:val="48"/>
        </w:rPr>
        <w:t>(</w:t>
      </w:r>
      <w:r w:rsidR="005A6B6A">
        <w:rPr>
          <w:rFonts w:ascii="標楷體" w:eastAsia="標楷體" w:hAnsi="標楷體" w:cs="Times New Roman"/>
          <w:color w:val="000000"/>
          <w:sz w:val="48"/>
          <w:szCs w:val="48"/>
        </w:rPr>
        <w:t>不走人</w:t>
      </w:r>
      <w:proofErr w:type="gramStart"/>
      <w:r w:rsidR="005A6B6A">
        <w:rPr>
          <w:rFonts w:ascii="標楷體" w:eastAsia="標楷體" w:hAnsi="標楷體" w:cs="Times New Roman"/>
          <w:color w:val="000000"/>
          <w:sz w:val="48"/>
          <w:szCs w:val="48"/>
        </w:rPr>
        <w:t>蔘</w:t>
      </w:r>
      <w:proofErr w:type="gramEnd"/>
      <w:r w:rsidR="005A6B6A">
        <w:rPr>
          <w:rFonts w:ascii="標楷體" w:eastAsia="標楷體" w:hAnsi="標楷體" w:cs="Times New Roman"/>
          <w:color w:val="000000"/>
          <w:sz w:val="48"/>
          <w:szCs w:val="48"/>
        </w:rPr>
        <w:t>保肝</w:t>
      </w:r>
      <w:r w:rsidR="005A6B6A">
        <w:rPr>
          <w:rFonts w:ascii="標楷體" w:eastAsia="標楷體" w:hAnsi="標楷體" w:cs="Times New Roman" w:hint="eastAsia"/>
          <w:color w:val="000000"/>
          <w:sz w:val="48"/>
          <w:szCs w:val="48"/>
        </w:rPr>
        <w:t>+1晚</w:t>
      </w:r>
      <w:r>
        <w:rPr>
          <w:rFonts w:ascii="標楷體" w:eastAsia="標楷體" w:hAnsi="標楷體" w:cs="Times New Roman"/>
          <w:color w:val="000000"/>
          <w:sz w:val="48"/>
          <w:szCs w:val="48"/>
        </w:rPr>
        <w:t>滑雪場)~滑雪場(含門票+雪橇</w:t>
      </w:r>
      <w:r w:rsidR="005A6B6A">
        <w:rPr>
          <w:rFonts w:ascii="標楷體" w:eastAsia="標楷體" w:hAnsi="標楷體" w:cs="Times New Roman" w:hint="eastAsia"/>
          <w:color w:val="000000"/>
          <w:sz w:val="48"/>
          <w:szCs w:val="48"/>
        </w:rPr>
        <w:t>.</w:t>
      </w:r>
      <w:r>
        <w:rPr>
          <w:rFonts w:ascii="標楷體" w:eastAsia="標楷體" w:hAnsi="標楷體" w:cs="Times New Roman"/>
          <w:color w:val="000000"/>
          <w:sz w:val="48"/>
          <w:szCs w:val="48"/>
        </w:rPr>
        <w:t>雪杖</w:t>
      </w:r>
      <w:r w:rsidR="005A6B6A">
        <w:rPr>
          <w:rFonts w:ascii="標楷體" w:eastAsia="標楷體" w:hAnsi="標楷體" w:cs="Times New Roman" w:hint="eastAsia"/>
          <w:color w:val="000000"/>
          <w:sz w:val="48"/>
          <w:szCs w:val="48"/>
        </w:rPr>
        <w:t>.</w:t>
      </w:r>
      <w:proofErr w:type="gramStart"/>
      <w:r>
        <w:rPr>
          <w:rFonts w:ascii="標楷體" w:eastAsia="標楷體" w:hAnsi="標楷體" w:cs="Times New Roman"/>
          <w:color w:val="000000"/>
          <w:sz w:val="48"/>
          <w:szCs w:val="48"/>
        </w:rPr>
        <w:t>雪鞋</w:t>
      </w:r>
      <w:proofErr w:type="gramEnd"/>
      <w:r>
        <w:rPr>
          <w:rFonts w:ascii="標楷體" w:eastAsia="標楷體" w:hAnsi="標楷體" w:cs="Times New Roman"/>
          <w:color w:val="000000"/>
          <w:sz w:val="48"/>
          <w:szCs w:val="48"/>
        </w:rPr>
        <w:t>+雪衣+</w:t>
      </w:r>
      <w:proofErr w:type="gramStart"/>
      <w:r>
        <w:rPr>
          <w:rFonts w:ascii="標楷體" w:eastAsia="標楷體" w:hAnsi="標楷體" w:cs="Times New Roman"/>
          <w:color w:val="000000"/>
          <w:sz w:val="48"/>
          <w:szCs w:val="48"/>
        </w:rPr>
        <w:t>雪褲)</w:t>
      </w:r>
      <w:proofErr w:type="gramEnd"/>
      <w:r>
        <w:rPr>
          <w:rFonts w:ascii="標楷體" w:eastAsia="標楷體" w:hAnsi="標楷體" w:cs="Times New Roman"/>
          <w:color w:val="000000"/>
          <w:sz w:val="48"/>
          <w:szCs w:val="48"/>
        </w:rPr>
        <w:t>、海景</w:t>
      </w:r>
      <w:proofErr w:type="gramStart"/>
      <w:r>
        <w:rPr>
          <w:rFonts w:ascii="標楷體" w:eastAsia="標楷體" w:hAnsi="標楷體" w:cs="Times New Roman"/>
          <w:color w:val="000000"/>
          <w:sz w:val="48"/>
          <w:szCs w:val="48"/>
        </w:rPr>
        <w:t>汗蒸幕、網紅</w:t>
      </w:r>
      <w:proofErr w:type="gramEnd"/>
      <w:r>
        <w:rPr>
          <w:rFonts w:ascii="標楷體" w:eastAsia="標楷體" w:hAnsi="標楷體" w:cs="Times New Roman"/>
          <w:color w:val="000000"/>
          <w:sz w:val="48"/>
          <w:szCs w:val="48"/>
        </w:rPr>
        <w:t>咖啡廳(咖啡或飲料一人一杯)、海岸列車【長榮航空】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466"/>
      </w:tblGrid>
      <w:tr w:rsidR="001D78E6" w14:paraId="16F0F16A" w14:textId="77777777" w:rsidTr="001D78E6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346"/>
            </w:tblGrid>
            <w:tr w:rsidR="001D78E6" w14:paraId="1EB868E9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24C7C40A" w14:textId="77777777" w:rsidR="001D78E6" w:rsidRDefault="001D78E6">
                  <w:pPr>
                    <w:jc w:val="center"/>
                  </w:pPr>
                  <w:r>
                    <w:rPr>
                      <w:rFonts w:ascii="標楷體" w:eastAsia="標楷體" w:hAnsi="標楷體"/>
                      <w:b/>
                      <w:bCs/>
                      <w:color w:val="FF0000"/>
                      <w:sz w:val="36"/>
                      <w:szCs w:val="36"/>
                    </w:rPr>
                    <w:t>行程特色</w:t>
                  </w:r>
                </w:p>
              </w:tc>
            </w:tr>
            <w:tr w:rsidR="001D78E6" w14:paraId="693B1B3B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239D6BBE" w14:textId="583F5E39" w:rsidR="001D78E6" w:rsidRDefault="001D78E6"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53EA68FC" wp14:editId="17DB919F">
                        <wp:extent cx="6629400" cy="4067175"/>
                        <wp:effectExtent l="0" t="0" r="0" b="9525"/>
                        <wp:docPr id="10" name="圖片 10" descr="https://happyholiday.ittms.com.tw/web/images/PUS/point160826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happyholiday.ittms.com.tw/web/images/PUS/point160826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37236" cy="407198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62CA5C51" wp14:editId="7B84FF59">
                        <wp:extent cx="6523406" cy="3390900"/>
                        <wp:effectExtent l="0" t="0" r="0" b="0"/>
                        <wp:docPr id="9" name="圖片 9" descr="https://happyholiday.ittms.com.tw/web/images/PUS/point190226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happyholiday.ittms.com.tw/web/images/PUS/point190226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50974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6542148" cy="340064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0844884A" wp14:editId="231A9A7F">
                        <wp:extent cx="6683022" cy="3171825"/>
                        <wp:effectExtent l="0" t="0" r="3810" b="0"/>
                        <wp:docPr id="8" name="圖片 8" descr="https://happyholiday.ittms.com.tw/web/images/PUS/point22103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happyholiday.ittms.com.tw/web/images/PUS/point22103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92114" cy="31761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08DDA601" wp14:editId="7F78F9D1">
                        <wp:extent cx="6478905" cy="3829050"/>
                        <wp:effectExtent l="0" t="0" r="0" b="0"/>
                        <wp:docPr id="6" name="圖片 6" descr="https://happyholiday.ittms.com.tw/web/images/PUS/point15090307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happyholiday.ittms.com.tw/web/images/PUS/point15090307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85390" cy="383288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3A361DE0" wp14:editId="32C16DC9">
                        <wp:extent cx="6489700" cy="2609850"/>
                        <wp:effectExtent l="0" t="0" r="6350" b="0"/>
                        <wp:docPr id="5" name="圖片 5" descr="https://happyholiday.ittms.com.tw/web/images/PUS/point190408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s://happyholiday.ittms.com.tw/web/images/PUS/point190408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39703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6503412" cy="26153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7BEB4FD4" wp14:editId="09A42265">
                        <wp:extent cx="6266922" cy="3124200"/>
                        <wp:effectExtent l="0" t="0" r="635" b="0"/>
                        <wp:docPr id="2" name="圖片 2" descr="https://happyholiday.ittms.com.tw/web/images/PUS/food190223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https://happyholiday.ittms.com.tw/web/images/PUS/food190223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281129" cy="313128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0D627227" wp14:editId="7B07F3E0">
                        <wp:extent cx="6301740" cy="3028950"/>
                        <wp:effectExtent l="0" t="0" r="3810" b="0"/>
                        <wp:docPr id="1" name="圖片 1" descr="https://happyholiday.ittms.com.tw/web/images/PUS/food250221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https://happyholiday.ittms.com.tw/web/images/PUS/food250221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07801" cy="30318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B90A404" w14:textId="77777777" w:rsidR="001D78E6" w:rsidRDefault="001D78E6"/>
        </w:tc>
      </w:tr>
    </w:tbl>
    <w:p w14:paraId="396A1099" w14:textId="58615CEF" w:rsidR="00E438C0" w:rsidRDefault="00E438C0" w:rsidP="00E438C0"/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179"/>
      </w:tblGrid>
      <w:tr w:rsidR="00E438C0" w14:paraId="18B19C6B" w14:textId="77777777" w:rsidTr="00E438C0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0B8CA2" w14:textId="77777777" w:rsidR="00E438C0" w:rsidRDefault="00E438C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b/>
                <w:bCs/>
              </w:rPr>
              <w:t>第</w:t>
            </w:r>
            <w:r>
              <w:rPr>
                <w:rFonts w:ascii="標楷體" w:eastAsia="標楷體" w:hAnsi="標楷體" w:hint="eastAsia"/>
                <w:b/>
                <w:bCs/>
              </w:rPr>
              <w:br/>
            </w:r>
            <w:r>
              <w:rPr>
                <w:rFonts w:ascii="Times New Roman" w:eastAsia="標楷體" w:hAnsi="Times New Roman" w:cs="Times New Roman" w:hint="eastAsia"/>
                <w:b/>
                <w:bCs/>
              </w:rPr>
              <w:t>1</w:t>
            </w:r>
            <w:r>
              <w:rPr>
                <w:rFonts w:ascii="Times New Roman" w:eastAsia="標楷體" w:hAnsi="Times New Roman" w:cs="Times New Roman" w:hint="eastAsia"/>
                <w:b/>
                <w:bCs/>
              </w:rPr>
              <w:br/>
            </w:r>
            <w:r>
              <w:rPr>
                <w:rFonts w:ascii="標楷體" w:eastAsia="標楷體" w:hAnsi="標楷體" w:cs="Times New Roman" w:hint="eastAsia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1EEE88" w14:textId="290BC366" w:rsidR="00E438C0" w:rsidRDefault="00E438C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b/>
                <w:bCs/>
                <w:color w:val="000000"/>
              </w:rPr>
              <w:t>桃園</w:t>
            </w:r>
            <w:r w:rsidR="005A6B6A">
              <w:rPr>
                <w:rFonts w:ascii="標楷體" w:eastAsia="標楷體" w:hAnsi="標楷體" w:hint="eastAsia"/>
                <w:b/>
                <w:bCs/>
                <w:color w:val="000000"/>
              </w:rPr>
              <w:t>/釜山</w:t>
            </w:r>
            <w:r>
              <w:rPr>
                <w:rFonts w:ascii="標楷體" w:eastAsia="標楷體" w:hAnsi="標楷體" w:hint="eastAsia"/>
                <w:b/>
                <w:bCs/>
                <w:color w:val="000000"/>
              </w:rPr>
              <w:t>→享用晚餐→酒店休息</w:t>
            </w:r>
            <w:r>
              <w:rPr>
                <w:rFonts w:ascii="標楷體" w:eastAsia="標楷體" w:hAnsi="標楷體" w:hint="eastAsia"/>
              </w:rPr>
              <w:t> </w:t>
            </w:r>
            <w:r>
              <w:rPr>
                <w:rFonts w:ascii="Times New Roman" w:eastAsia="標楷體" w:hAnsi="Times New Roman" w:cs="Times New Roman" w:hint="eastAsia"/>
              </w:rPr>
              <w:t>TPE/PUS</w:t>
            </w:r>
            <w:r>
              <w:rPr>
                <w:rFonts w:ascii="Times New Roman" w:eastAsia="標楷體" w:hAnsi="Times New Roman" w:cs="Times New Roman" w:hint="eastAsia"/>
              </w:rPr>
              <w:t xml:space="preserve">　</w:t>
            </w:r>
            <w:r>
              <w:rPr>
                <w:rFonts w:ascii="Times New Roman" w:eastAsia="標楷體" w:hAnsi="Times New Roman" w:cs="Times New Roman" w:hint="eastAsia"/>
              </w:rPr>
              <w:t>BR164</w:t>
            </w:r>
            <w:r>
              <w:rPr>
                <w:rFonts w:ascii="Times New Roman" w:eastAsia="標楷體" w:hAnsi="Times New Roman" w:cs="Times New Roman" w:hint="eastAsia"/>
              </w:rPr>
              <w:t xml:space="preserve">　</w:t>
            </w:r>
            <w:r>
              <w:rPr>
                <w:rFonts w:ascii="Times New Roman" w:eastAsia="標楷體" w:hAnsi="Times New Roman" w:cs="Times New Roman" w:hint="eastAsia"/>
              </w:rPr>
              <w:t>14</w:t>
            </w:r>
            <w:r>
              <w:rPr>
                <w:rFonts w:ascii="Times New Roman" w:eastAsia="標楷體" w:hAnsi="Times New Roman" w:cs="Times New Roman" w:hint="eastAsia"/>
              </w:rPr>
              <w:t>：</w:t>
            </w:r>
            <w:r>
              <w:rPr>
                <w:rFonts w:ascii="Times New Roman" w:eastAsia="標楷體" w:hAnsi="Times New Roman" w:cs="Times New Roman" w:hint="eastAsia"/>
              </w:rPr>
              <w:t>40~18</w:t>
            </w:r>
            <w:r>
              <w:rPr>
                <w:rFonts w:ascii="Times New Roman" w:eastAsia="標楷體" w:hAnsi="Times New Roman" w:cs="Times New Roman" w:hint="eastAsia"/>
              </w:rPr>
              <w:t>：</w:t>
            </w:r>
            <w:r>
              <w:rPr>
                <w:rFonts w:ascii="Times New Roman" w:eastAsia="標楷體" w:hAnsi="Times New Roman" w:cs="Times New Roman" w:hint="eastAsia"/>
              </w:rPr>
              <w:t>00</w:t>
            </w:r>
          </w:p>
        </w:tc>
      </w:tr>
      <w:tr w:rsidR="00E438C0" w14:paraId="1A2CD18A" w14:textId="77777777" w:rsidTr="00E438C0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CA7382" w14:textId="77777777" w:rsidR="00E438C0" w:rsidRDefault="00E438C0">
            <w:pPr>
              <w:rPr>
                <w:rFonts w:ascii="標楷體" w:eastAsia="標楷體" w:hAnsi="標楷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BE3CBD" w14:textId="77777777" w:rsidR="00E438C0" w:rsidRDefault="00E438C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早餐：XXX　　中餐：機上套餐　　晚餐：馬鈴薯排骨湯+當季小菜　　</w:t>
            </w:r>
          </w:p>
        </w:tc>
      </w:tr>
      <w:tr w:rsidR="00E438C0" w14:paraId="19AF2CAA" w14:textId="77777777" w:rsidTr="00E438C0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6F5B6C" w14:textId="77777777" w:rsidR="00E438C0" w:rsidRDefault="00E438C0">
            <w:pPr>
              <w:rPr>
                <w:rFonts w:ascii="標楷體" w:eastAsia="標楷體" w:hAnsi="標楷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13123A" w14:textId="21B201FB" w:rsidR="00E438C0" w:rsidRDefault="00E438C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住宿： </w:t>
            </w:r>
            <w:hyperlink r:id="rId15" w:history="1">
              <w:r>
                <w:rPr>
                  <w:rStyle w:val="a9"/>
                  <w:rFonts w:ascii="標楷體" w:eastAsia="標楷體" w:hAnsi="標楷體" w:hint="eastAsia"/>
                </w:rPr>
                <w:t>釜山TRT</w:t>
              </w:r>
            </w:hyperlink>
            <w:r>
              <w:rPr>
                <w:rFonts w:ascii="標楷體" w:eastAsia="標楷體" w:hAnsi="標楷體" w:hint="eastAsia"/>
              </w:rPr>
              <w:t> 或 </w:t>
            </w:r>
            <w:hyperlink r:id="rId16" w:history="1">
              <w:r>
                <w:rPr>
                  <w:rStyle w:val="a9"/>
                  <w:rFonts w:ascii="標楷體" w:eastAsia="標楷體" w:hAnsi="標楷體" w:hint="eastAsia"/>
                </w:rPr>
                <w:t>釜山CITY</w:t>
              </w:r>
            </w:hyperlink>
            <w:r>
              <w:rPr>
                <w:rFonts w:ascii="標楷體" w:eastAsia="標楷體" w:hAnsi="標楷體" w:hint="eastAsia"/>
              </w:rPr>
              <w:t> 或 </w:t>
            </w:r>
            <w:hyperlink r:id="rId17" w:history="1">
              <w:r>
                <w:rPr>
                  <w:rStyle w:val="a9"/>
                  <w:rFonts w:ascii="標楷體" w:eastAsia="標楷體" w:hAnsi="標楷體" w:hint="eastAsia"/>
                </w:rPr>
                <w:t>釜山B CENT</w:t>
              </w:r>
            </w:hyperlink>
            <w:r>
              <w:rPr>
                <w:rFonts w:ascii="標楷體" w:eastAsia="標楷體" w:hAnsi="標楷體" w:hint="eastAsia"/>
              </w:rPr>
              <w:t> 或 </w:t>
            </w:r>
            <w:hyperlink r:id="rId18" w:history="1">
              <w:r>
                <w:rPr>
                  <w:rStyle w:val="a9"/>
                  <w:rFonts w:ascii="標楷體" w:eastAsia="標楷體" w:hAnsi="標楷體" w:hint="eastAsia"/>
                </w:rPr>
                <w:t>釜山新商務NO.25 HOTEL</w:t>
              </w:r>
            </w:hyperlink>
            <w:r>
              <w:rPr>
                <w:rFonts w:ascii="標楷體" w:eastAsia="標楷體" w:hAnsi="標楷體" w:hint="eastAsia"/>
              </w:rPr>
              <w:t> 或 </w:t>
            </w:r>
            <w:hyperlink r:id="rId19" w:history="1">
              <w:r>
                <w:rPr>
                  <w:rStyle w:val="a9"/>
                  <w:rFonts w:ascii="標楷體" w:eastAsia="標楷體" w:hAnsi="標楷體" w:hint="eastAsia"/>
                </w:rPr>
                <w:t>釜山CITY</w:t>
              </w:r>
            </w:hyperlink>
            <w:r>
              <w:rPr>
                <w:rFonts w:ascii="標楷體" w:eastAsia="標楷體" w:hAnsi="標楷體" w:hint="eastAsia"/>
              </w:rPr>
              <w:t> 或同級</w:t>
            </w:r>
          </w:p>
        </w:tc>
      </w:tr>
      <w:tr w:rsidR="00E438C0" w14:paraId="5C78FC94" w14:textId="77777777" w:rsidTr="00E438C0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513751" w14:textId="77777777" w:rsidR="00E438C0" w:rsidRDefault="00E438C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b/>
                <w:bCs/>
              </w:rPr>
              <w:t>第</w:t>
            </w:r>
            <w:r>
              <w:rPr>
                <w:rFonts w:ascii="標楷體" w:eastAsia="標楷體" w:hAnsi="標楷體" w:hint="eastAsia"/>
                <w:b/>
                <w:bCs/>
              </w:rPr>
              <w:br/>
            </w:r>
            <w:r>
              <w:rPr>
                <w:rFonts w:ascii="Times New Roman" w:eastAsia="標楷體" w:hAnsi="Times New Roman" w:cs="Times New Roman" w:hint="eastAsia"/>
                <w:b/>
                <w:bCs/>
              </w:rPr>
              <w:t>2</w:t>
            </w:r>
            <w:r>
              <w:rPr>
                <w:rFonts w:ascii="Times New Roman" w:eastAsia="標楷體" w:hAnsi="Times New Roman" w:cs="Times New Roman" w:hint="eastAsia"/>
                <w:b/>
                <w:bCs/>
              </w:rPr>
              <w:br/>
            </w:r>
            <w:r>
              <w:rPr>
                <w:rFonts w:ascii="標楷體" w:eastAsia="標楷體" w:hAnsi="標楷體" w:cs="Times New Roman" w:hint="eastAsia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C41C27" w14:textId="77777777" w:rsidR="00E438C0" w:rsidRDefault="00E438C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b/>
                <w:bCs/>
                <w:color w:val="000000"/>
              </w:rPr>
              <w:t>HILL SPA海景</w:t>
            </w:r>
            <w:proofErr w:type="gramStart"/>
            <w:r>
              <w:rPr>
                <w:rFonts w:ascii="標楷體" w:eastAsia="標楷體" w:hAnsi="標楷體" w:hint="eastAsia"/>
                <w:b/>
                <w:bCs/>
                <w:color w:val="000000"/>
              </w:rPr>
              <w:t>汗蒸幕</w:t>
            </w:r>
            <w:proofErr w:type="gramEnd"/>
            <w:r>
              <w:rPr>
                <w:rFonts w:ascii="標楷體" w:eastAsia="標楷體" w:hAnsi="標楷體" w:hint="eastAsia"/>
                <w:b/>
                <w:bCs/>
                <w:color w:val="000000"/>
              </w:rPr>
              <w:t>→伊甸園滑雪場【滑雪樂、堆雪人、打雪杖(提供雪場門票+雪橇、雪杖、雪鞋+雪衣+雪褲)】</w:t>
            </w:r>
            <w:r>
              <w:rPr>
                <w:rFonts w:ascii="標楷體" w:eastAsia="標楷體" w:hAnsi="標楷體" w:hint="eastAsia"/>
              </w:rPr>
              <w:br/>
            </w:r>
            <w:proofErr w:type="gramStart"/>
            <w:r>
              <w:rPr>
                <w:rFonts w:ascii="標楷體" w:eastAsia="標楷體" w:hAnsi="標楷體" w:hint="eastAsia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 w:hint="eastAsia"/>
                <w:color w:val="FF0000"/>
              </w:rPr>
              <w:t>:不含護目鏡及安全帽及手套及纜車</w:t>
            </w:r>
            <w:proofErr w:type="gramStart"/>
            <w:r>
              <w:rPr>
                <w:rFonts w:ascii="標楷體" w:eastAsia="標楷體" w:hAnsi="標楷體" w:hint="eastAsia"/>
                <w:color w:val="FF0000"/>
              </w:rPr>
              <w:t>券</w:t>
            </w:r>
            <w:proofErr w:type="gramEnd"/>
            <w:r>
              <w:rPr>
                <w:rFonts w:ascii="標楷體" w:eastAsia="標楷體" w:hAnsi="標楷體" w:hint="eastAsia"/>
                <w:color w:val="FF0000"/>
              </w:rPr>
              <w:t>，可依個人需求，敬請自行租用或購買。</w:t>
            </w:r>
            <w:r>
              <w:rPr>
                <w:rFonts w:ascii="標楷體" w:eastAsia="標楷體" w:hAnsi="標楷體" w:hint="eastAsia"/>
                <w:color w:val="FF0000"/>
              </w:rPr>
              <w:br/>
            </w:r>
            <w:proofErr w:type="gramStart"/>
            <w:r>
              <w:rPr>
                <w:rFonts w:ascii="標楷體" w:eastAsia="標楷體" w:hAnsi="標楷體" w:hint="eastAsia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 w:hint="eastAsia"/>
                <w:color w:val="FF0000"/>
              </w:rPr>
              <w:t>:如滑雪場因天氣因素未開放,行程則改走釜山樂天世界Adventure</w:t>
            </w:r>
            <w:r>
              <w:rPr>
                <w:rFonts w:ascii="標楷體" w:eastAsia="標楷體" w:hAnsi="標楷體" w:hint="eastAsia"/>
                <w:color w:val="330033"/>
              </w:rPr>
              <w:br/>
              <w:t>【HILL SPA無敵海景汗蒸幕】1.在</w:t>
            </w:r>
            <w:proofErr w:type="gramStart"/>
            <w:r>
              <w:rPr>
                <w:rFonts w:ascii="標楷體" w:eastAsia="標楷體" w:hAnsi="標楷體" w:hint="eastAsia"/>
                <w:color w:val="330033"/>
              </w:rPr>
              <w:t>汗蒸幕房</w:t>
            </w:r>
            <w:proofErr w:type="gramEnd"/>
            <w:r>
              <w:rPr>
                <w:rFonts w:ascii="標楷體" w:eastAsia="標楷體" w:hAnsi="標楷體" w:hint="eastAsia"/>
                <w:color w:val="330033"/>
              </w:rPr>
              <w:t>內，最好隨時用冷的濕毛巾鎮定並保持肌膚</w:t>
            </w:r>
            <w:proofErr w:type="gramStart"/>
            <w:r>
              <w:rPr>
                <w:rFonts w:ascii="標楷體" w:eastAsia="標楷體" w:hAnsi="標楷體" w:hint="eastAsia"/>
                <w:color w:val="330033"/>
              </w:rPr>
              <w:t>水份</w:t>
            </w:r>
            <w:proofErr w:type="gramEnd"/>
            <w:r>
              <w:rPr>
                <w:rFonts w:ascii="標楷體" w:eastAsia="標楷體" w:hAnsi="標楷體" w:hint="eastAsia"/>
                <w:color w:val="330033"/>
              </w:rPr>
              <w:t>。</w:t>
            </w:r>
            <w:r>
              <w:rPr>
                <w:rFonts w:ascii="標楷體" w:eastAsia="標楷體" w:hAnsi="標楷體" w:hint="eastAsia"/>
                <w:color w:val="330033"/>
              </w:rPr>
              <w:br/>
              <w:t>2.口渴的時候喝水比喝飲料好。</w:t>
            </w:r>
            <w:r>
              <w:rPr>
                <w:rFonts w:ascii="標楷體" w:eastAsia="標楷體" w:hAnsi="標楷體" w:hint="eastAsia"/>
                <w:color w:val="330033"/>
              </w:rPr>
              <w:br/>
              <w:t>3.排汗的時候若塗抹肌膚美容鹽等產品，能幫助肌膚更有效排出廢物且更細緻光滑。</w:t>
            </w:r>
            <w:r>
              <w:rPr>
                <w:rFonts w:ascii="標楷體" w:eastAsia="標楷體" w:hAnsi="標楷體" w:hint="eastAsia"/>
                <w:color w:val="330033"/>
              </w:rPr>
              <w:br/>
              <w:t>4.</w:t>
            </w:r>
            <w:proofErr w:type="gramStart"/>
            <w:r>
              <w:rPr>
                <w:rFonts w:ascii="標楷體" w:eastAsia="標楷體" w:hAnsi="標楷體" w:hint="eastAsia"/>
                <w:color w:val="330033"/>
              </w:rPr>
              <w:t>汗蒸幕結束後敷</w:t>
            </w:r>
            <w:proofErr w:type="gramEnd"/>
            <w:r>
              <w:rPr>
                <w:rFonts w:ascii="標楷體" w:eastAsia="標楷體" w:hAnsi="標楷體" w:hint="eastAsia"/>
                <w:color w:val="330033"/>
              </w:rPr>
              <w:t>上面膜，能讓張開的毛孔更快吸收有效成份，同時也具有安定肌膚的效果。</w:t>
            </w:r>
            <w:r>
              <w:rPr>
                <w:rFonts w:ascii="標楷體" w:eastAsia="標楷體" w:hAnsi="標楷體" w:hint="eastAsia"/>
                <w:color w:val="330033"/>
              </w:rPr>
              <w:br/>
              <w:t>5.</w:t>
            </w:r>
            <w:proofErr w:type="gramStart"/>
            <w:r>
              <w:rPr>
                <w:rFonts w:ascii="標楷體" w:eastAsia="標楷體" w:hAnsi="標楷體" w:hint="eastAsia"/>
                <w:color w:val="330033"/>
              </w:rPr>
              <w:t>汗蒸幕和熱療室均有</w:t>
            </w:r>
            <w:proofErr w:type="gramEnd"/>
            <w:r>
              <w:rPr>
                <w:rFonts w:ascii="標楷體" w:eastAsia="標楷體" w:hAnsi="標楷體" w:hint="eastAsia"/>
                <w:color w:val="330033"/>
              </w:rPr>
              <w:t>將體內的廢物通過汗液排出體外，並促進新陳代謝等功效。</w:t>
            </w:r>
            <w:r>
              <w:rPr>
                <w:rFonts w:ascii="標楷體" w:eastAsia="標楷體" w:hAnsi="標楷體" w:hint="eastAsia"/>
                <w:color w:val="330033"/>
              </w:rPr>
              <w:br/>
            </w:r>
            <w:r>
              <w:rPr>
                <w:rFonts w:ascii="標楷體" w:eastAsia="標楷體" w:hAnsi="標楷體" w:hint="eastAsia"/>
                <w:color w:val="FF0000"/>
              </w:rPr>
              <w:t>6.高、低血壓、心臟病患者、孕婦、飲酒人士及其他慢性病患者須謹慎，因長期暴露於高溫下容易使血壓上升、體力下降，導致疲勞加劇，請衡量自身狀況使用設施。</w:t>
            </w:r>
            <w:r>
              <w:rPr>
                <w:rFonts w:ascii="標楷體" w:eastAsia="標楷體" w:hAnsi="標楷體" w:hint="eastAsia"/>
                <w:color w:val="330033"/>
              </w:rPr>
              <w:br/>
              <w:t>【伊甸園滑雪場】讓我們在導遊的指導之下由</w:t>
            </w:r>
            <w:proofErr w:type="gramStart"/>
            <w:r>
              <w:rPr>
                <w:rFonts w:ascii="標楷體" w:eastAsia="標楷體" w:hAnsi="標楷體" w:hint="eastAsia"/>
                <w:color w:val="330033"/>
              </w:rPr>
              <w:t>穿雪鞋</w:t>
            </w:r>
            <w:proofErr w:type="gramEnd"/>
            <w:r>
              <w:rPr>
                <w:rFonts w:ascii="標楷體" w:eastAsia="標楷體" w:hAnsi="標楷體" w:hint="eastAsia"/>
                <w:color w:val="330033"/>
              </w:rPr>
              <w:t>開始到練習走路煞車，跌倒，滑行，讓您嘗</w:t>
            </w:r>
            <w:r>
              <w:rPr>
                <w:rFonts w:ascii="標楷體" w:eastAsia="標楷體" w:hAnsi="標楷體" w:hint="eastAsia"/>
                <w:color w:val="330033"/>
              </w:rPr>
              <w:lastRenderedPageBreak/>
              <w:t>試一下前所未有的滑雪之樂，</w:t>
            </w:r>
            <w:proofErr w:type="gramStart"/>
            <w:r>
              <w:rPr>
                <w:rFonts w:ascii="標楷體" w:eastAsia="標楷體" w:hAnsi="標楷體" w:hint="eastAsia"/>
                <w:color w:val="330033"/>
              </w:rPr>
              <w:t>如果滑累了</w:t>
            </w:r>
            <w:proofErr w:type="gramEnd"/>
            <w:r>
              <w:rPr>
                <w:rFonts w:ascii="標楷體" w:eastAsia="標楷體" w:hAnsi="標楷體" w:hint="eastAsia"/>
                <w:color w:val="330033"/>
              </w:rPr>
              <w:t>您還可在此堆堆雪人或是和大打雪仗也是一種不同的感受。讓您在短時間內掌握滑雪的竅門，盡情享受無拘無束奔放的滑雪樂趣，也逐漸體會到滑雪之速度快感，當中您會有前所未有的不同體驗！</w:t>
            </w:r>
            <w:proofErr w:type="gramStart"/>
            <w:r>
              <w:rPr>
                <w:rFonts w:ascii="標楷體" w:eastAsia="標楷體" w:hAnsi="標楷體" w:hint="eastAsia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 w:hint="eastAsia"/>
                <w:color w:val="FF0000"/>
              </w:rPr>
              <w:t>：不含護目鏡及安全帽及手套及纜車</w:t>
            </w:r>
            <w:proofErr w:type="gramStart"/>
            <w:r>
              <w:rPr>
                <w:rFonts w:ascii="標楷體" w:eastAsia="標楷體" w:hAnsi="標楷體" w:hint="eastAsia"/>
                <w:color w:val="FF0000"/>
              </w:rPr>
              <w:t>券</w:t>
            </w:r>
            <w:proofErr w:type="gramEnd"/>
            <w:r>
              <w:rPr>
                <w:rFonts w:ascii="標楷體" w:eastAsia="標楷體" w:hAnsi="標楷體" w:hint="eastAsia"/>
                <w:color w:val="FF0000"/>
              </w:rPr>
              <w:t>，可依個人需求，敬請自行租用或購買。</w:t>
            </w:r>
          </w:p>
        </w:tc>
      </w:tr>
      <w:tr w:rsidR="00E438C0" w14:paraId="55875E42" w14:textId="77777777" w:rsidTr="00E438C0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7E8FB6" w14:textId="77777777" w:rsidR="00E438C0" w:rsidRDefault="00E438C0">
            <w:pPr>
              <w:rPr>
                <w:rFonts w:ascii="標楷體" w:eastAsia="標楷體" w:hAnsi="標楷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5BF9B5" w14:textId="77777777" w:rsidR="00E438C0" w:rsidRDefault="00E438C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早餐：飯店內用　　中餐：豬肉湯飯+韓式小菜+長壽麵　　晚餐：發放韓幣6000滑雪場自理餐　　</w:t>
            </w:r>
          </w:p>
        </w:tc>
      </w:tr>
      <w:tr w:rsidR="00E438C0" w14:paraId="4884D85E" w14:textId="77777777" w:rsidTr="00E438C0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37EB15" w14:textId="77777777" w:rsidR="00E438C0" w:rsidRDefault="00E438C0">
            <w:pPr>
              <w:rPr>
                <w:rFonts w:ascii="標楷體" w:eastAsia="標楷體" w:hAnsi="標楷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426E0E" w14:textId="77777777" w:rsidR="00E438C0" w:rsidRDefault="00E438C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住宿： </w:t>
            </w:r>
            <w:hyperlink r:id="rId20" w:history="1">
              <w:r>
                <w:rPr>
                  <w:rStyle w:val="a9"/>
                  <w:rFonts w:ascii="標楷體" w:eastAsia="標楷體" w:hAnsi="標楷體" w:hint="eastAsia"/>
                </w:rPr>
                <w:t>伊甸園滑雪場渡假村(二人一戶)</w:t>
              </w:r>
            </w:hyperlink>
            <w:r>
              <w:rPr>
                <w:rFonts w:ascii="標楷體" w:eastAsia="標楷體" w:hAnsi="標楷體" w:hint="eastAsia"/>
              </w:rPr>
              <w:t> 或同級</w:t>
            </w:r>
          </w:p>
        </w:tc>
      </w:tr>
      <w:tr w:rsidR="00E438C0" w14:paraId="5534B36B" w14:textId="77777777" w:rsidTr="00E438C0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6D5A5A" w14:textId="77777777" w:rsidR="00E438C0" w:rsidRDefault="00E438C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b/>
                <w:bCs/>
              </w:rPr>
              <w:t>第</w:t>
            </w:r>
            <w:r>
              <w:rPr>
                <w:rFonts w:ascii="標楷體" w:eastAsia="標楷體" w:hAnsi="標楷體" w:hint="eastAsia"/>
                <w:b/>
                <w:bCs/>
              </w:rPr>
              <w:br/>
            </w:r>
            <w:r>
              <w:rPr>
                <w:rFonts w:ascii="Times New Roman" w:eastAsia="標楷體" w:hAnsi="Times New Roman" w:cs="Times New Roman" w:hint="eastAsia"/>
                <w:b/>
                <w:bCs/>
              </w:rPr>
              <w:t>3</w:t>
            </w:r>
            <w:r>
              <w:rPr>
                <w:rFonts w:ascii="Times New Roman" w:eastAsia="標楷體" w:hAnsi="Times New Roman" w:cs="Times New Roman" w:hint="eastAsia"/>
                <w:b/>
                <w:bCs/>
              </w:rPr>
              <w:br/>
            </w:r>
            <w:r>
              <w:rPr>
                <w:rFonts w:ascii="標楷體" w:eastAsia="標楷體" w:hAnsi="標楷體" w:cs="Times New Roman" w:hint="eastAsia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E075AD" w14:textId="77777777" w:rsidR="005A6B6A" w:rsidRDefault="00E438C0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r>
              <w:rPr>
                <w:rFonts w:ascii="標楷體" w:eastAsia="標楷體" w:hAnsi="標楷體" w:hint="eastAsia"/>
                <w:b/>
                <w:bCs/>
                <w:color w:val="000000"/>
              </w:rPr>
              <w:t>松島天空步道(SKY Walk)→加耶主題公園+韓服體驗(一小時)+塗鴉秀→海東龍宮寺→</w:t>
            </w:r>
            <w:proofErr w:type="spellStart"/>
            <w:r>
              <w:rPr>
                <w:rFonts w:ascii="標楷體" w:eastAsia="標楷體" w:hAnsi="標楷體" w:hint="eastAsia"/>
                <w:b/>
                <w:bCs/>
                <w:color w:val="000000"/>
              </w:rPr>
              <w:t>P.Ark</w:t>
            </w:r>
            <w:proofErr w:type="spellEnd"/>
            <w:proofErr w:type="gramStart"/>
            <w:r>
              <w:rPr>
                <w:rFonts w:ascii="標楷體" w:eastAsia="標楷體" w:hAnsi="標楷體" w:hint="eastAsia"/>
                <w:b/>
                <w:bCs/>
                <w:color w:val="000000"/>
              </w:rPr>
              <w:t>網紅咖啡廳</w:t>
            </w:r>
            <w:proofErr w:type="gramEnd"/>
            <w:r>
              <w:rPr>
                <w:rFonts w:ascii="標楷體" w:eastAsia="標楷體" w:hAnsi="標楷體" w:hint="eastAsia"/>
                <w:b/>
                <w:bCs/>
                <w:color w:val="000000"/>
              </w:rPr>
              <w:t>(咖啡或飲料一人一杯)(IG</w:t>
            </w:r>
            <w:proofErr w:type="gramStart"/>
            <w:r>
              <w:rPr>
                <w:rFonts w:ascii="標楷體" w:eastAsia="標楷體" w:hAnsi="標楷體" w:hint="eastAsia"/>
                <w:b/>
                <w:bCs/>
                <w:color w:val="000000"/>
              </w:rPr>
              <w:t>網紅打卡</w:t>
            </w:r>
            <w:proofErr w:type="gramEnd"/>
            <w:r>
              <w:rPr>
                <w:rFonts w:ascii="標楷體" w:eastAsia="標楷體" w:hAnsi="標楷體" w:hint="eastAsia"/>
                <w:b/>
                <w:bCs/>
                <w:color w:val="000000"/>
              </w:rPr>
              <w:t>咖啡廳)→釜山西面鬧區</w:t>
            </w:r>
          </w:p>
          <w:p w14:paraId="516F316E" w14:textId="23749E3A" w:rsidR="00E438C0" w:rsidRDefault="00E438C0">
            <w:pPr>
              <w:rPr>
                <w:rFonts w:ascii="標楷體" w:eastAsia="標楷體" w:hAnsi="標楷體"/>
                <w:color w:val="330033"/>
              </w:rPr>
            </w:pPr>
            <w:r>
              <w:rPr>
                <w:rFonts w:ascii="標楷體" w:eastAsia="標楷體" w:hAnsi="標楷體" w:hint="eastAsia"/>
                <w:color w:val="330033"/>
              </w:rPr>
              <w:t>【松島天空步道】一樣位於釜山，</w:t>
            </w:r>
            <w:proofErr w:type="gramStart"/>
            <w:r>
              <w:rPr>
                <w:rFonts w:ascii="標楷體" w:eastAsia="標楷體" w:hAnsi="標楷體" w:hint="eastAsia"/>
                <w:color w:val="330033"/>
              </w:rPr>
              <w:t>但步道</w:t>
            </w:r>
            <w:proofErr w:type="gramEnd"/>
            <w:r>
              <w:rPr>
                <w:rFonts w:ascii="標楷體" w:eastAsia="標楷體" w:hAnsi="標楷體" w:hint="eastAsia"/>
                <w:color w:val="330033"/>
              </w:rPr>
              <w:t>長度加長到 365公尺，是全韓國最長的海上步道取名叫「</w:t>
            </w:r>
            <w:r>
              <w:rPr>
                <w:rFonts w:ascii="Malgun Gothic" w:eastAsia="Malgun Gothic" w:hAnsi="Malgun Gothic" w:cs="Malgun Gothic" w:hint="eastAsia"/>
                <w:color w:val="330033"/>
              </w:rPr>
              <w:t>송도구름산책로</w:t>
            </w:r>
            <w:r>
              <w:rPr>
                <w:rFonts w:ascii="標楷體" w:eastAsia="標楷體" w:hAnsi="標楷體" w:hint="eastAsia"/>
                <w:color w:val="330033"/>
              </w:rPr>
              <w:t>(松島雲端散步路)」讓人走在上面更有漫步雲端的感覺。步道是在2016年的6月1日全面開通...在這之前就有不少海內外的觀光客爭相前往朝聖。</w:t>
            </w:r>
            <w:r>
              <w:rPr>
                <w:rFonts w:ascii="標楷體" w:eastAsia="標楷體" w:hAnsi="標楷體" w:hint="eastAsia"/>
                <w:color w:val="330033"/>
              </w:rPr>
              <w:br/>
            </w:r>
            <w:proofErr w:type="gramStart"/>
            <w:r>
              <w:rPr>
                <w:rFonts w:ascii="標楷體" w:eastAsia="標楷體" w:hAnsi="標楷體" w:hint="eastAsia"/>
                <w:color w:val="330033"/>
              </w:rPr>
              <w:t>【</w:t>
            </w:r>
            <w:proofErr w:type="gramEnd"/>
            <w:r>
              <w:rPr>
                <w:rFonts w:ascii="標楷體" w:eastAsia="標楷體" w:hAnsi="標楷體" w:hint="eastAsia"/>
                <w:color w:val="330033"/>
              </w:rPr>
              <w:t>伽倻主題公園】為了配合金海市豐富的旅游資源、促進金海市經濟發展而開發的觀光主題公園，在這裡可以通過遊戲、體驗活動、展覽等來看、來聽、來感受完整的古伽倻的燦爛歷史。致力於打造為忙碌的現代人提供休息的日常休閒空間，能夠和家人、戀人、朋友一起體會多樣文化的綜合文化空間。</w:t>
            </w:r>
          </w:p>
          <w:p w14:paraId="1D2FFE1F" w14:textId="03F32F92" w:rsidR="005A6B6A" w:rsidRDefault="005A6B6A">
            <w:pPr>
              <w:rPr>
                <w:rFonts w:ascii="標楷體" w:eastAsia="標楷體" w:hAnsi="標楷體" w:hint="eastAsia"/>
              </w:rPr>
            </w:pPr>
            <w:proofErr w:type="gramStart"/>
            <w:r>
              <w:rPr>
                <w:rFonts w:ascii="標楷體" w:eastAsia="標楷體" w:hAnsi="標楷體" w:hint="eastAsia"/>
                <w:color w:val="330033"/>
              </w:rPr>
              <w:t>【海東龍宮寺】主奉觀音菩薩</w:t>
            </w:r>
            <w:proofErr w:type="gramEnd"/>
            <w:r>
              <w:rPr>
                <w:rFonts w:ascii="標楷體" w:eastAsia="標楷體" w:hAnsi="標楷體" w:hint="eastAsia"/>
                <w:color w:val="330033"/>
              </w:rPr>
              <w:t>，與襄陽</w:t>
            </w:r>
            <w:proofErr w:type="gramStart"/>
            <w:r>
              <w:rPr>
                <w:rFonts w:ascii="標楷體" w:eastAsia="標楷體" w:hAnsi="標楷體" w:hint="eastAsia"/>
                <w:color w:val="330033"/>
              </w:rPr>
              <w:t>洛</w:t>
            </w:r>
            <w:proofErr w:type="gramEnd"/>
            <w:r>
              <w:rPr>
                <w:rFonts w:ascii="標楷體" w:eastAsia="標楷體" w:hAnsi="標楷體" w:hint="eastAsia"/>
                <w:color w:val="330033"/>
              </w:rPr>
              <w:t>山寺、南海菩提庵並列韓國三大觀音聖地，最初稱為普門寺，1974年後因住持夢見白衣觀音乘龍升天，便將寺廟名稱更名為《龍宮寺》。此寺廟信徒</w:t>
            </w:r>
            <w:proofErr w:type="gramStart"/>
            <w:r>
              <w:rPr>
                <w:rFonts w:ascii="標楷體" w:eastAsia="標楷體" w:hAnsi="標楷體" w:hint="eastAsia"/>
                <w:color w:val="330033"/>
              </w:rPr>
              <w:t>眾多，</w:t>
            </w:r>
            <w:proofErr w:type="gramEnd"/>
            <w:r>
              <w:rPr>
                <w:rFonts w:ascii="標楷體" w:eastAsia="標楷體" w:hAnsi="標楷體" w:hint="eastAsia"/>
                <w:color w:val="330033"/>
              </w:rPr>
              <w:t>人聲鼎沸與浪濤拍打崖邊，激起陣陣的雪白浪花相互輝映，十分壯觀，此時，不妨入境隨俗，在</w:t>
            </w:r>
            <w:proofErr w:type="gramStart"/>
            <w:r>
              <w:rPr>
                <w:rFonts w:ascii="標楷體" w:eastAsia="標楷體" w:hAnsi="標楷體" w:hint="eastAsia"/>
                <w:color w:val="330033"/>
              </w:rPr>
              <w:t>祈</w:t>
            </w:r>
            <w:proofErr w:type="gramEnd"/>
            <w:r>
              <w:rPr>
                <w:rFonts w:ascii="標楷體" w:eastAsia="標楷體" w:hAnsi="標楷體" w:hint="eastAsia"/>
                <w:color w:val="330033"/>
              </w:rPr>
              <w:t>願瓦片上寫上自己的願望，保佑心想事成，據說相當靈驗。</w:t>
            </w:r>
            <w:r>
              <w:rPr>
                <w:rFonts w:ascii="標楷體" w:eastAsia="標楷體" w:hAnsi="標楷體" w:hint="eastAsia"/>
                <w:color w:val="330033"/>
              </w:rPr>
              <w:br/>
              <w:t>【西面鬧區】釜山明洞之稱~</w:t>
            </w:r>
            <w:proofErr w:type="gramStart"/>
            <w:r>
              <w:rPr>
                <w:rFonts w:ascii="標楷體" w:eastAsia="標楷體" w:hAnsi="標楷體" w:hint="eastAsia"/>
                <w:color w:val="330033"/>
              </w:rPr>
              <w:t>西面，</w:t>
            </w:r>
            <w:proofErr w:type="gramEnd"/>
            <w:r>
              <w:rPr>
                <w:rFonts w:ascii="標楷體" w:eastAsia="標楷體" w:hAnsi="標楷體" w:hint="eastAsia"/>
                <w:color w:val="330033"/>
              </w:rPr>
              <w:t>最大也最熱鬧的購物區，西面1號街是指從</w:t>
            </w:r>
            <w:proofErr w:type="gramStart"/>
            <w:r>
              <w:rPr>
                <w:rFonts w:ascii="標楷體" w:eastAsia="標楷體" w:hAnsi="標楷體" w:hint="eastAsia"/>
                <w:color w:val="330033"/>
              </w:rPr>
              <w:t>舊天佑莊至</w:t>
            </w:r>
            <w:proofErr w:type="gramEnd"/>
            <w:r>
              <w:rPr>
                <w:rFonts w:ascii="標楷體" w:eastAsia="標楷體" w:hAnsi="標楷體" w:hint="eastAsia"/>
                <w:color w:val="330033"/>
              </w:rPr>
              <w:t>LG服務中心之間的一條寬8m、長330m的街道，位於釜山市釜山鎮區，是西面繁華的街道，以藝術街聞名。以西面1號街大型標誌為中心，四周聚集了許多酒吧和咖啡館。燈光絢爛的酒吧、美食街，總是充滿快樂、熱鬧的氛圍。</w:t>
            </w:r>
          </w:p>
        </w:tc>
      </w:tr>
      <w:tr w:rsidR="00E438C0" w14:paraId="5C457541" w14:textId="77777777" w:rsidTr="00E438C0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D3E6A3" w14:textId="77777777" w:rsidR="00E438C0" w:rsidRDefault="00E438C0">
            <w:pPr>
              <w:rPr>
                <w:rFonts w:ascii="標楷體" w:eastAsia="標楷體" w:hAnsi="標楷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793D12" w14:textId="77777777" w:rsidR="005A6B6A" w:rsidRDefault="00E438C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早餐：飯店內用　　中餐：加耶園內套餐 (主餐+韓</w:t>
            </w:r>
            <w:proofErr w:type="gramStart"/>
            <w:r>
              <w:rPr>
                <w:rFonts w:ascii="標楷體" w:eastAsia="標楷體" w:hAnsi="標楷體" w:hint="eastAsia"/>
              </w:rPr>
              <w:t>式湯品</w:t>
            </w:r>
            <w:proofErr w:type="gramEnd"/>
            <w:r>
              <w:rPr>
                <w:rFonts w:ascii="標楷體" w:eastAsia="標楷體" w:hAnsi="標楷體" w:hint="eastAsia"/>
              </w:rPr>
              <w:t xml:space="preserve">+韓式小菜)　　</w:t>
            </w:r>
          </w:p>
          <w:p w14:paraId="1943E218" w14:textId="4BE6D4A9" w:rsidR="00E438C0" w:rsidRDefault="00E438C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晚餐：烤肉叔叔(五花肉+烤排骨+里肌肉)+</w:t>
            </w:r>
            <w:proofErr w:type="gramStart"/>
            <w:r>
              <w:rPr>
                <w:rFonts w:ascii="標楷體" w:eastAsia="標楷體" w:hAnsi="標楷體" w:hint="eastAsia"/>
              </w:rPr>
              <w:t>大醬湯</w:t>
            </w:r>
            <w:proofErr w:type="gramEnd"/>
            <w:r>
              <w:rPr>
                <w:rFonts w:ascii="標楷體" w:eastAsia="標楷體" w:hAnsi="標楷體" w:hint="eastAsia"/>
              </w:rPr>
              <w:t xml:space="preserve">+韓式小菜無限量吃　　</w:t>
            </w:r>
          </w:p>
        </w:tc>
      </w:tr>
      <w:tr w:rsidR="00E438C0" w14:paraId="0580437D" w14:textId="77777777" w:rsidTr="00E438C0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B023D7" w14:textId="77777777" w:rsidR="00E438C0" w:rsidRDefault="00E438C0">
            <w:pPr>
              <w:rPr>
                <w:rFonts w:ascii="標楷體" w:eastAsia="標楷體" w:hAnsi="標楷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5BD827" w14:textId="77777777" w:rsidR="00E438C0" w:rsidRDefault="00E438C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住宿： </w:t>
            </w:r>
            <w:hyperlink r:id="rId21" w:history="1">
              <w:r>
                <w:rPr>
                  <w:rStyle w:val="a9"/>
                  <w:rFonts w:ascii="標楷體" w:eastAsia="標楷體" w:hAnsi="標楷體" w:hint="eastAsia"/>
                </w:rPr>
                <w:t>釜山SEATTLE B</w:t>
              </w:r>
            </w:hyperlink>
            <w:r>
              <w:rPr>
                <w:rFonts w:ascii="標楷體" w:eastAsia="標楷體" w:hAnsi="標楷體" w:hint="eastAsia"/>
              </w:rPr>
              <w:t> 或 </w:t>
            </w:r>
            <w:hyperlink r:id="rId22" w:history="1">
              <w:r>
                <w:rPr>
                  <w:rStyle w:val="a9"/>
                  <w:rFonts w:ascii="標楷體" w:eastAsia="標楷體" w:hAnsi="標楷體" w:hint="eastAsia"/>
                </w:rPr>
                <w:t>釜山CITY</w:t>
              </w:r>
            </w:hyperlink>
            <w:r>
              <w:rPr>
                <w:rFonts w:ascii="標楷體" w:eastAsia="標楷體" w:hAnsi="標楷體" w:hint="eastAsia"/>
              </w:rPr>
              <w:t> 或 </w:t>
            </w:r>
            <w:hyperlink r:id="rId23" w:history="1">
              <w:r>
                <w:rPr>
                  <w:rStyle w:val="a9"/>
                  <w:rFonts w:ascii="標楷體" w:eastAsia="標楷體" w:hAnsi="標楷體" w:hint="eastAsia"/>
                </w:rPr>
                <w:t>釜山ARBAN CITY</w:t>
              </w:r>
            </w:hyperlink>
            <w:r>
              <w:rPr>
                <w:rFonts w:ascii="標楷體" w:eastAsia="標楷體" w:hAnsi="標楷體" w:hint="eastAsia"/>
              </w:rPr>
              <w:t> 或 </w:t>
            </w:r>
            <w:hyperlink r:id="rId24" w:history="1">
              <w:r>
                <w:rPr>
                  <w:rStyle w:val="a9"/>
                  <w:rFonts w:ascii="標楷體" w:eastAsia="標楷體" w:hAnsi="標楷體" w:hint="eastAsia"/>
                </w:rPr>
                <w:t>THE KING HOTEL</w:t>
              </w:r>
            </w:hyperlink>
            <w:r>
              <w:rPr>
                <w:rFonts w:ascii="標楷體" w:eastAsia="標楷體" w:hAnsi="標楷體" w:hint="eastAsia"/>
              </w:rPr>
              <w:t> 或 </w:t>
            </w:r>
            <w:hyperlink r:id="rId25" w:history="1">
              <w:r>
                <w:rPr>
                  <w:rStyle w:val="a9"/>
                  <w:rFonts w:ascii="標楷體" w:eastAsia="標楷體" w:hAnsi="標楷體" w:hint="eastAsia"/>
                </w:rPr>
                <w:t>釜山BAY HOUND</w:t>
              </w:r>
            </w:hyperlink>
            <w:r>
              <w:rPr>
                <w:rFonts w:ascii="標楷體" w:eastAsia="標楷體" w:hAnsi="標楷體" w:hint="eastAsia"/>
              </w:rPr>
              <w:t> 或同級</w:t>
            </w:r>
          </w:p>
        </w:tc>
      </w:tr>
      <w:tr w:rsidR="00E438C0" w14:paraId="2B802295" w14:textId="77777777" w:rsidTr="00E438C0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A9B46E" w14:textId="77777777" w:rsidR="00E438C0" w:rsidRDefault="00E438C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b/>
                <w:bCs/>
              </w:rPr>
              <w:t>第</w:t>
            </w:r>
            <w:r>
              <w:rPr>
                <w:rFonts w:ascii="標楷體" w:eastAsia="標楷體" w:hAnsi="標楷體" w:hint="eastAsia"/>
                <w:b/>
                <w:bCs/>
              </w:rPr>
              <w:br/>
            </w:r>
            <w:r>
              <w:rPr>
                <w:rFonts w:ascii="Times New Roman" w:eastAsia="標楷體" w:hAnsi="Times New Roman" w:cs="Times New Roman" w:hint="eastAsia"/>
                <w:b/>
                <w:bCs/>
              </w:rPr>
              <w:t>4</w:t>
            </w:r>
            <w:r>
              <w:rPr>
                <w:rFonts w:ascii="Times New Roman" w:eastAsia="標楷體" w:hAnsi="Times New Roman" w:cs="Times New Roman" w:hint="eastAsia"/>
                <w:b/>
                <w:bCs/>
              </w:rPr>
              <w:br/>
            </w:r>
            <w:r>
              <w:rPr>
                <w:rFonts w:ascii="標楷體" w:eastAsia="標楷體" w:hAnsi="標楷體" w:cs="Times New Roman" w:hint="eastAsia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7BA546" w14:textId="5328C809" w:rsidR="00E438C0" w:rsidRDefault="00E438C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b/>
                <w:bCs/>
                <w:color w:val="000000"/>
              </w:rPr>
              <w:t>積木村(</w:t>
            </w:r>
            <w:proofErr w:type="gramStart"/>
            <w:r>
              <w:rPr>
                <w:rFonts w:ascii="標楷體" w:eastAsia="標楷體" w:hAnsi="標楷體" w:hint="eastAsia"/>
                <w:b/>
                <w:bCs/>
                <w:color w:val="000000"/>
              </w:rPr>
              <w:t>甘川洞</w:t>
            </w:r>
            <w:proofErr w:type="gramEnd"/>
            <w:r>
              <w:rPr>
                <w:rFonts w:ascii="標楷體" w:eastAsia="標楷體" w:hAnsi="標楷體" w:hint="eastAsia"/>
                <w:b/>
                <w:bCs/>
                <w:color w:val="000000"/>
              </w:rPr>
              <w:t>文化村)→白險灘文化村→韓流時尚彩</w:t>
            </w:r>
            <w:proofErr w:type="gramStart"/>
            <w:r>
              <w:rPr>
                <w:rFonts w:ascii="標楷體" w:eastAsia="標楷體" w:hAnsi="標楷體" w:hint="eastAsia"/>
                <w:b/>
                <w:bCs/>
                <w:color w:val="000000"/>
              </w:rPr>
              <w:t>粧</w:t>
            </w:r>
            <w:proofErr w:type="gramEnd"/>
            <w:r>
              <w:rPr>
                <w:rFonts w:ascii="標楷體" w:eastAsia="標楷體" w:hAnsi="標楷體" w:hint="eastAsia"/>
                <w:b/>
                <w:bCs/>
                <w:color w:val="000000"/>
              </w:rPr>
              <w:t>店→韓國文化體驗營(水果大福DIY+韓服體驗+韓式下午茶)→南浦洞時尚鬧區</w:t>
            </w:r>
            <w:r>
              <w:rPr>
                <w:rFonts w:ascii="標楷體" w:eastAsia="標楷體" w:hAnsi="標楷體" w:hint="eastAsia"/>
                <w:color w:val="330033"/>
              </w:rPr>
              <w:br/>
              <w:t>【甘川洞文化村】夢之城釜山的馬丘比丘“藝術工廠多大浦”的公共項目建設讓老城區脫胎換骨。將沙下</w:t>
            </w:r>
            <w:proofErr w:type="gramStart"/>
            <w:r>
              <w:rPr>
                <w:rFonts w:ascii="標楷體" w:eastAsia="標楷體" w:hAnsi="標楷體" w:hint="eastAsia"/>
                <w:color w:val="330033"/>
              </w:rPr>
              <w:t>區甘川</w:t>
            </w:r>
            <w:proofErr w:type="gramEnd"/>
            <w:r>
              <w:rPr>
                <w:rFonts w:ascii="標楷體" w:eastAsia="標楷體" w:hAnsi="標楷體" w:hint="eastAsia"/>
                <w:color w:val="330033"/>
              </w:rPr>
              <w:t>二洞一帶的空房和巷弄改造成小區歷史畫廊和酒吧等，重新創造夢之文化藝術平</w:t>
            </w:r>
            <w:proofErr w:type="gramStart"/>
            <w:r>
              <w:rPr>
                <w:rFonts w:ascii="標楷體" w:eastAsia="標楷體" w:hAnsi="標楷體" w:hint="eastAsia"/>
                <w:color w:val="330033"/>
              </w:rPr>
              <w:t>臺</w:t>
            </w:r>
            <w:proofErr w:type="gramEnd"/>
            <w:r>
              <w:rPr>
                <w:rFonts w:ascii="標楷體" w:eastAsia="標楷體" w:hAnsi="標楷體" w:hint="eastAsia"/>
                <w:color w:val="330033"/>
              </w:rPr>
              <w:t>。彩色的房子層疊出別具特色的景致，是一個適合探索、拍照的好地方。</w:t>
            </w:r>
            <w:r>
              <w:rPr>
                <w:rFonts w:ascii="標楷體" w:eastAsia="標楷體" w:hAnsi="標楷體" w:hint="eastAsia"/>
                <w:color w:val="330033"/>
              </w:rPr>
              <w:br/>
              <w:t>【白險灘文化村】這一帶原本為釜山舊市區白淺灘街，連接蓬萊山上彎</w:t>
            </w:r>
            <w:proofErr w:type="gramStart"/>
            <w:r>
              <w:rPr>
                <w:rFonts w:ascii="標楷體" w:eastAsia="標楷體" w:hAnsi="標楷體" w:hint="eastAsia"/>
                <w:color w:val="330033"/>
              </w:rPr>
              <w:t>彎</w:t>
            </w:r>
            <w:proofErr w:type="gramEnd"/>
            <w:r>
              <w:rPr>
                <w:rFonts w:ascii="標楷體" w:eastAsia="標楷體" w:hAnsi="標楷體" w:hint="eastAsia"/>
                <w:color w:val="330033"/>
              </w:rPr>
              <w:t>流下的小溪，一路沿著蜿蜒山勢向下流的溪水，看起來就像是下過白雪一般，所以才取名為白淺灘文化村。將老舊的民房進行整修並且加設藝術裝置創作作品後，才成為了能夠</w:t>
            </w:r>
            <w:proofErr w:type="gramStart"/>
            <w:r>
              <w:rPr>
                <w:rFonts w:ascii="標楷體" w:eastAsia="標楷體" w:hAnsi="標楷體" w:hint="eastAsia"/>
                <w:color w:val="330033"/>
              </w:rPr>
              <w:t>體驗影島居民</w:t>
            </w:r>
            <w:proofErr w:type="gramEnd"/>
            <w:r>
              <w:rPr>
                <w:rFonts w:ascii="標楷體" w:eastAsia="標楷體" w:hAnsi="標楷體" w:hint="eastAsia"/>
                <w:color w:val="330033"/>
              </w:rPr>
              <w:t>生活的獨特文化藝術村。</w:t>
            </w:r>
            <w:r>
              <w:rPr>
                <w:rFonts w:ascii="標楷體" w:eastAsia="標楷體" w:hAnsi="標楷體" w:hint="eastAsia"/>
                <w:color w:val="330033"/>
              </w:rPr>
              <w:br/>
              <w:t>【韓國文化體驗營(水果大福DIY)】在這裡您可以製作當季水果大福DIY體驗，過程充滿樂趣，不僅能享受動手做的療</w:t>
            </w:r>
            <w:proofErr w:type="gramStart"/>
            <w:r>
              <w:rPr>
                <w:rFonts w:ascii="標楷體" w:eastAsia="標楷體" w:hAnsi="標楷體" w:hint="eastAsia"/>
                <w:color w:val="330033"/>
              </w:rPr>
              <w:t>癒</w:t>
            </w:r>
            <w:proofErr w:type="gramEnd"/>
            <w:r>
              <w:rPr>
                <w:rFonts w:ascii="標楷體" w:eastAsia="標楷體" w:hAnsi="標楷體" w:hint="eastAsia"/>
                <w:color w:val="330033"/>
              </w:rPr>
              <w:t>感，更能品嚐到專屬於自己的獨一無二的美味大福。爾後可隨意穿著喜歡的傳統韓服在古色古香優美的場景照相留念。</w:t>
            </w:r>
            <w:r>
              <w:rPr>
                <w:rFonts w:ascii="標楷體" w:eastAsia="標楷體" w:hAnsi="標楷體" w:hint="eastAsia"/>
                <w:color w:val="330033"/>
              </w:rPr>
              <w:br/>
              <w:t>【南浦洞時尚鬧區】此地最大的魅力還是在於擁有各種不同流行時尚的購物商品，讓您能盡情購物，享受購物的快感與樂趣。主要街道上的知名品牌、國內外品牌到80%優惠的過季商品大拍賣</w:t>
            </w:r>
            <w:proofErr w:type="gramStart"/>
            <w:r>
              <w:rPr>
                <w:rFonts w:ascii="標楷體" w:eastAsia="標楷體" w:hAnsi="標楷體" w:hint="eastAsia"/>
                <w:color w:val="330033"/>
              </w:rPr>
              <w:t>等暢貨</w:t>
            </w:r>
            <w:proofErr w:type="gramEnd"/>
            <w:r>
              <w:rPr>
                <w:rFonts w:ascii="標楷體" w:eastAsia="標楷體" w:hAnsi="標楷體" w:hint="eastAsia"/>
                <w:color w:val="330033"/>
              </w:rPr>
              <w:t>中心，各種您所想像不到的購物商品應有盡有，是購物族的最愛。</w:t>
            </w:r>
          </w:p>
        </w:tc>
      </w:tr>
      <w:tr w:rsidR="00E438C0" w14:paraId="3A11F71B" w14:textId="77777777" w:rsidTr="00E438C0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BB71C9" w14:textId="77777777" w:rsidR="00E438C0" w:rsidRDefault="00E438C0">
            <w:pPr>
              <w:rPr>
                <w:rFonts w:ascii="標楷體" w:eastAsia="標楷體" w:hAnsi="標楷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8F91D0" w14:textId="77777777" w:rsidR="005A6B6A" w:rsidRDefault="00E438C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早餐：飯店內用　　中餐：</w:t>
            </w:r>
            <w:proofErr w:type="gramStart"/>
            <w:r>
              <w:rPr>
                <w:rFonts w:ascii="標楷體" w:eastAsia="標楷體" w:hAnsi="標楷體" w:hint="eastAsia"/>
              </w:rPr>
              <w:t>蟹塔傳說</w:t>
            </w:r>
            <w:proofErr w:type="gramEnd"/>
            <w:r>
              <w:rPr>
                <w:rFonts w:ascii="標楷體" w:eastAsia="標楷體" w:hAnsi="標楷體" w:hint="eastAsia"/>
              </w:rPr>
              <w:t>(長</w:t>
            </w:r>
            <w:proofErr w:type="gramStart"/>
            <w:r>
              <w:rPr>
                <w:rFonts w:ascii="標楷體" w:eastAsia="標楷體" w:hAnsi="標楷體" w:hint="eastAsia"/>
              </w:rPr>
              <w:t>腳蟹吃到</w:t>
            </w:r>
            <w:proofErr w:type="gramEnd"/>
            <w:r>
              <w:rPr>
                <w:rFonts w:ascii="標楷體" w:eastAsia="標楷體" w:hAnsi="標楷體" w:hint="eastAsia"/>
              </w:rPr>
              <w:t>飽+</w:t>
            </w:r>
            <w:proofErr w:type="gramStart"/>
            <w:r>
              <w:rPr>
                <w:rFonts w:ascii="標楷體" w:eastAsia="標楷體" w:hAnsi="標楷體" w:hint="eastAsia"/>
              </w:rPr>
              <w:t>蟹膏炒飯</w:t>
            </w:r>
            <w:proofErr w:type="gramEnd"/>
            <w:r>
              <w:rPr>
                <w:rFonts w:ascii="標楷體" w:eastAsia="標楷體" w:hAnsi="標楷體" w:hint="eastAsia"/>
              </w:rPr>
              <w:t xml:space="preserve">+蟹肉羹+海鮮盤)　　</w:t>
            </w:r>
          </w:p>
          <w:p w14:paraId="4B092D0C" w14:textId="5E8EDBB5" w:rsidR="00E438C0" w:rsidRDefault="00E438C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晚餐：</w:t>
            </w:r>
            <w:proofErr w:type="gramStart"/>
            <w:r>
              <w:rPr>
                <w:rFonts w:ascii="標楷體" w:eastAsia="標楷體" w:hAnsi="標楷體" w:hint="eastAsia"/>
              </w:rPr>
              <w:t>名門私廚</w:t>
            </w:r>
            <w:proofErr w:type="gramEnd"/>
            <w:r>
              <w:rPr>
                <w:rFonts w:ascii="標楷體" w:eastAsia="標楷體" w:hAnsi="標楷體" w:hint="eastAsia"/>
              </w:rPr>
              <w:t>~韓國烤</w:t>
            </w:r>
            <w:proofErr w:type="gramStart"/>
            <w:r>
              <w:rPr>
                <w:rFonts w:ascii="標楷體" w:eastAsia="標楷體" w:hAnsi="標楷體" w:hint="eastAsia"/>
              </w:rPr>
              <w:t>魚韓定</w:t>
            </w:r>
            <w:proofErr w:type="gramEnd"/>
            <w:r>
              <w:rPr>
                <w:rFonts w:ascii="標楷體" w:eastAsia="標楷體" w:hAnsi="標楷體" w:hint="eastAsia"/>
              </w:rPr>
              <w:t>食+石</w:t>
            </w:r>
            <w:proofErr w:type="gramStart"/>
            <w:r>
              <w:rPr>
                <w:rFonts w:ascii="標楷體" w:eastAsia="標楷體" w:hAnsi="標楷體" w:hint="eastAsia"/>
              </w:rPr>
              <w:t>鍋飯+大醬湯</w:t>
            </w:r>
            <w:proofErr w:type="gramEnd"/>
            <w:r>
              <w:rPr>
                <w:rFonts w:ascii="標楷體" w:eastAsia="標楷體" w:hAnsi="標楷體" w:hint="eastAsia"/>
              </w:rPr>
              <w:t xml:space="preserve">+豐富小菜　　</w:t>
            </w:r>
          </w:p>
        </w:tc>
      </w:tr>
      <w:tr w:rsidR="00E438C0" w14:paraId="5EBE39B2" w14:textId="77777777" w:rsidTr="00E438C0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41A72A" w14:textId="77777777" w:rsidR="00E438C0" w:rsidRDefault="00E438C0">
            <w:pPr>
              <w:rPr>
                <w:rFonts w:ascii="標楷體" w:eastAsia="標楷體" w:hAnsi="標楷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B6E6BA" w14:textId="77777777" w:rsidR="00E438C0" w:rsidRDefault="00E438C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住宿： </w:t>
            </w:r>
            <w:hyperlink r:id="rId26" w:history="1">
              <w:r>
                <w:rPr>
                  <w:rStyle w:val="a9"/>
                  <w:rFonts w:ascii="標楷體" w:eastAsia="標楷體" w:hAnsi="標楷體" w:hint="eastAsia"/>
                </w:rPr>
                <w:t>釜山SEATTLE B</w:t>
              </w:r>
            </w:hyperlink>
            <w:r>
              <w:rPr>
                <w:rFonts w:ascii="標楷體" w:eastAsia="標楷體" w:hAnsi="標楷體" w:hint="eastAsia"/>
              </w:rPr>
              <w:t> 或 </w:t>
            </w:r>
            <w:hyperlink r:id="rId27" w:history="1">
              <w:r>
                <w:rPr>
                  <w:rStyle w:val="a9"/>
                  <w:rFonts w:ascii="標楷體" w:eastAsia="標楷體" w:hAnsi="標楷體" w:hint="eastAsia"/>
                </w:rPr>
                <w:t>釜山NOTTE LA MIA</w:t>
              </w:r>
            </w:hyperlink>
            <w:r>
              <w:rPr>
                <w:rFonts w:ascii="標楷體" w:eastAsia="標楷體" w:hAnsi="標楷體" w:hint="eastAsia"/>
              </w:rPr>
              <w:t> 或 </w:t>
            </w:r>
            <w:hyperlink r:id="rId28" w:history="1">
              <w:r>
                <w:rPr>
                  <w:rStyle w:val="a9"/>
                  <w:rFonts w:ascii="標楷體" w:eastAsia="標楷體" w:hAnsi="標楷體" w:hint="eastAsia"/>
                </w:rPr>
                <w:t>釜山SEATTLE B</w:t>
              </w:r>
            </w:hyperlink>
            <w:r>
              <w:rPr>
                <w:rFonts w:ascii="標楷體" w:eastAsia="標楷體" w:hAnsi="標楷體" w:hint="eastAsia"/>
              </w:rPr>
              <w:t> 或 </w:t>
            </w:r>
            <w:hyperlink r:id="rId29" w:history="1">
              <w:r>
                <w:rPr>
                  <w:rStyle w:val="a9"/>
                  <w:rFonts w:ascii="標楷體" w:eastAsia="標楷體" w:hAnsi="標楷體" w:hint="eastAsia"/>
                </w:rPr>
                <w:t>THE KING HOTEL</w:t>
              </w:r>
            </w:hyperlink>
            <w:r>
              <w:rPr>
                <w:rFonts w:ascii="標楷體" w:eastAsia="標楷體" w:hAnsi="標楷體" w:hint="eastAsia"/>
              </w:rPr>
              <w:t> 或 </w:t>
            </w:r>
            <w:hyperlink r:id="rId30" w:history="1">
              <w:r>
                <w:rPr>
                  <w:rStyle w:val="a9"/>
                  <w:rFonts w:ascii="標楷體" w:eastAsia="標楷體" w:hAnsi="標楷體" w:hint="eastAsia"/>
                </w:rPr>
                <w:t>釜山BAY HOUND</w:t>
              </w:r>
            </w:hyperlink>
            <w:r>
              <w:rPr>
                <w:rFonts w:ascii="標楷體" w:eastAsia="標楷體" w:hAnsi="標楷體" w:hint="eastAsia"/>
              </w:rPr>
              <w:t> 或同級</w:t>
            </w:r>
          </w:p>
        </w:tc>
      </w:tr>
      <w:tr w:rsidR="00E438C0" w14:paraId="43AC538B" w14:textId="77777777" w:rsidTr="00E438C0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B8507C" w14:textId="77777777" w:rsidR="00E438C0" w:rsidRDefault="00E438C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b/>
                <w:bCs/>
              </w:rPr>
              <w:t>第</w:t>
            </w:r>
            <w:r>
              <w:rPr>
                <w:rFonts w:ascii="標楷體" w:eastAsia="標楷體" w:hAnsi="標楷體" w:hint="eastAsia"/>
                <w:b/>
                <w:bCs/>
              </w:rPr>
              <w:br/>
            </w:r>
            <w:r>
              <w:rPr>
                <w:rFonts w:ascii="Times New Roman" w:eastAsia="標楷體" w:hAnsi="Times New Roman" w:cs="Times New Roman" w:hint="eastAsia"/>
                <w:b/>
                <w:bCs/>
              </w:rPr>
              <w:t>5</w:t>
            </w:r>
            <w:r>
              <w:rPr>
                <w:rFonts w:ascii="Times New Roman" w:eastAsia="標楷體" w:hAnsi="Times New Roman" w:cs="Times New Roman" w:hint="eastAsia"/>
                <w:b/>
                <w:bCs/>
              </w:rPr>
              <w:br/>
            </w:r>
            <w:r>
              <w:rPr>
                <w:rFonts w:ascii="標楷體" w:eastAsia="標楷體" w:hAnsi="標楷體" w:cs="Times New Roman" w:hint="eastAsia"/>
                <w:b/>
                <w:bCs/>
              </w:rPr>
              <w:lastRenderedPageBreak/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F47153" w14:textId="13A42F83" w:rsidR="00E438C0" w:rsidRDefault="00E438C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b/>
                <w:bCs/>
                <w:color w:val="000000"/>
              </w:rPr>
              <w:lastRenderedPageBreak/>
              <w:t>Blue Line Park海岸列車→海雲</w:t>
            </w:r>
            <w:proofErr w:type="gramStart"/>
            <w:r>
              <w:rPr>
                <w:rFonts w:ascii="標楷體" w:eastAsia="標楷體" w:hAnsi="標楷體" w:hint="eastAsia"/>
                <w:b/>
                <w:bCs/>
                <w:color w:val="000000"/>
              </w:rPr>
              <w:t>臺</w:t>
            </w:r>
            <w:proofErr w:type="gramEnd"/>
            <w:r>
              <w:rPr>
                <w:rFonts w:ascii="標楷體" w:eastAsia="標楷體" w:hAnsi="標楷體" w:hint="eastAsia"/>
                <w:b/>
                <w:bCs/>
                <w:color w:val="000000"/>
              </w:rPr>
              <w:t>市集小吃一條街→樂天OUTLET→韓國超市巡禮→釜山</w:t>
            </w:r>
            <w:r w:rsidR="005A6B6A">
              <w:rPr>
                <w:rFonts w:ascii="標楷體" w:eastAsia="標楷體" w:hAnsi="標楷體" w:hint="eastAsia"/>
                <w:b/>
                <w:bCs/>
                <w:color w:val="000000"/>
              </w:rPr>
              <w:t>/</w:t>
            </w:r>
            <w:r>
              <w:rPr>
                <w:rFonts w:ascii="標楷體" w:eastAsia="標楷體" w:hAnsi="標楷體" w:hint="eastAsia"/>
                <w:b/>
                <w:bCs/>
                <w:color w:val="000000"/>
              </w:rPr>
              <w:t>桃園</w:t>
            </w:r>
            <w:r>
              <w:rPr>
                <w:rFonts w:ascii="標楷體" w:eastAsia="標楷體" w:hAnsi="標楷體" w:hint="eastAsia"/>
              </w:rPr>
              <w:t> </w:t>
            </w:r>
            <w:r>
              <w:rPr>
                <w:rFonts w:ascii="Times New Roman" w:eastAsia="標楷體" w:hAnsi="Times New Roman" w:cs="Times New Roman" w:hint="eastAsia"/>
                <w:color w:val="000000"/>
              </w:rPr>
              <w:t>PUS/TPE</w:t>
            </w:r>
            <w:r>
              <w:rPr>
                <w:rFonts w:ascii="Times New Roman" w:eastAsia="標楷體" w:hAnsi="Times New Roman" w:cs="Times New Roman" w:hint="eastAsia"/>
                <w:color w:val="000000"/>
              </w:rPr>
              <w:t xml:space="preserve">　</w:t>
            </w:r>
            <w:r>
              <w:rPr>
                <w:rFonts w:ascii="Times New Roman" w:eastAsia="標楷體" w:hAnsi="Times New Roman" w:cs="Times New Roman" w:hint="eastAsia"/>
                <w:color w:val="000000"/>
              </w:rPr>
              <w:t>BR163</w:t>
            </w:r>
            <w:r>
              <w:rPr>
                <w:rFonts w:ascii="Times New Roman" w:eastAsia="標楷體" w:hAnsi="Times New Roman" w:cs="Times New Roman" w:hint="eastAsia"/>
                <w:color w:val="000000"/>
              </w:rPr>
              <w:t xml:space="preserve">　</w:t>
            </w:r>
            <w:r>
              <w:rPr>
                <w:rFonts w:ascii="Times New Roman" w:eastAsia="標楷體" w:hAnsi="Times New Roman" w:cs="Times New Roman" w:hint="eastAsia"/>
                <w:color w:val="000000"/>
              </w:rPr>
              <w:t>18</w:t>
            </w:r>
            <w:r>
              <w:rPr>
                <w:rFonts w:ascii="Times New Roman" w:eastAsia="標楷體" w:hAnsi="Times New Roman" w:cs="Times New Roman" w:hint="eastAsia"/>
                <w:color w:val="000000"/>
              </w:rPr>
              <w:t>：</w:t>
            </w:r>
            <w:r>
              <w:rPr>
                <w:rFonts w:ascii="Times New Roman" w:eastAsia="標楷體" w:hAnsi="Times New Roman" w:cs="Times New Roman" w:hint="eastAsia"/>
                <w:color w:val="000000"/>
              </w:rPr>
              <w:t>55~20</w:t>
            </w:r>
            <w:r>
              <w:rPr>
                <w:rFonts w:ascii="Times New Roman" w:eastAsia="標楷體" w:hAnsi="Times New Roman" w:cs="Times New Roman" w:hint="eastAsia"/>
                <w:color w:val="000000"/>
              </w:rPr>
              <w:t>：</w:t>
            </w:r>
            <w:r>
              <w:rPr>
                <w:rFonts w:ascii="Times New Roman" w:eastAsia="標楷體" w:hAnsi="Times New Roman" w:cs="Times New Roman" w:hint="eastAsia"/>
                <w:color w:val="000000"/>
              </w:rPr>
              <w:t>25</w:t>
            </w:r>
            <w:r>
              <w:rPr>
                <w:rFonts w:ascii="標楷體" w:eastAsia="標楷體" w:hAnsi="標楷體" w:hint="eastAsia"/>
                <w:color w:val="330033"/>
              </w:rPr>
              <w:br/>
            </w:r>
            <w:r>
              <w:rPr>
                <w:rFonts w:ascii="標楷體" w:eastAsia="標楷體" w:hAnsi="標楷體" w:hint="eastAsia"/>
                <w:color w:val="330033"/>
              </w:rPr>
              <w:lastRenderedPageBreak/>
              <w:t>【Blue Line Park海岸列車】位於海雲</w:t>
            </w:r>
            <w:proofErr w:type="gramStart"/>
            <w:r>
              <w:rPr>
                <w:rFonts w:ascii="標楷體" w:eastAsia="標楷體" w:hAnsi="標楷體" w:hint="eastAsia"/>
                <w:color w:val="330033"/>
              </w:rPr>
              <w:t>臺</w:t>
            </w:r>
            <w:proofErr w:type="gramEnd"/>
            <w:r>
              <w:rPr>
                <w:rFonts w:ascii="標楷體" w:eastAsia="標楷體" w:hAnsi="標楷體" w:hint="eastAsia"/>
                <w:color w:val="330033"/>
              </w:rPr>
              <w:t>尾浦-</w:t>
            </w:r>
            <w:proofErr w:type="gramStart"/>
            <w:r>
              <w:rPr>
                <w:rFonts w:ascii="標楷體" w:eastAsia="標楷體" w:hAnsi="標楷體" w:hint="eastAsia"/>
                <w:color w:val="330033"/>
              </w:rPr>
              <w:t>青沙浦</w:t>
            </w:r>
            <w:proofErr w:type="gramEnd"/>
            <w:r>
              <w:rPr>
                <w:rFonts w:ascii="標楷體" w:eastAsia="標楷體" w:hAnsi="標楷體" w:hint="eastAsia"/>
                <w:color w:val="330033"/>
              </w:rPr>
              <w:t>-</w:t>
            </w:r>
            <w:proofErr w:type="gramStart"/>
            <w:r>
              <w:rPr>
                <w:rFonts w:ascii="標楷體" w:eastAsia="標楷體" w:hAnsi="標楷體" w:hint="eastAsia"/>
                <w:color w:val="330033"/>
              </w:rPr>
              <w:t>松亭區段長達</w:t>
            </w:r>
            <w:proofErr w:type="gramEnd"/>
            <w:r>
              <w:rPr>
                <w:rFonts w:ascii="標楷體" w:eastAsia="標楷體" w:hAnsi="標楷體" w:hint="eastAsia"/>
                <w:color w:val="330033"/>
              </w:rPr>
              <w:t>4.8公里的舊鐵道所改建而成，是釜山海雲臺觀光特區的核心觀光設施之一，沿著海岸線一路延伸的鐵軌欣賞美麗的海景。</w:t>
            </w:r>
            <w:r>
              <w:rPr>
                <w:rFonts w:ascii="標楷體" w:eastAsia="標楷體" w:hAnsi="標楷體" w:hint="eastAsia"/>
                <w:color w:val="330033"/>
              </w:rPr>
              <w:br/>
              <w:t>【釜山海雲臺市場】是避暑觀光客</w:t>
            </w:r>
            <w:proofErr w:type="gramStart"/>
            <w:r>
              <w:rPr>
                <w:rFonts w:ascii="標楷體" w:eastAsia="標楷體" w:hAnsi="標楷體" w:hint="eastAsia"/>
                <w:color w:val="330033"/>
              </w:rPr>
              <w:t>必訪地之一</w:t>
            </w:r>
            <w:proofErr w:type="gramEnd"/>
            <w:r>
              <w:rPr>
                <w:rFonts w:ascii="標楷體" w:eastAsia="標楷體" w:hAnsi="標楷體" w:hint="eastAsia"/>
                <w:color w:val="330033"/>
              </w:rPr>
              <w:t>。在此可四處遊覽並享受購物的樂趣，不僅有各種新鮮便宜的蔬菜、肉類與魚貝類，還有飯</w:t>
            </w:r>
            <w:proofErr w:type="gramStart"/>
            <w:r>
              <w:rPr>
                <w:rFonts w:ascii="標楷體" w:eastAsia="標楷體" w:hAnsi="標楷體" w:hint="eastAsia"/>
                <w:color w:val="330033"/>
              </w:rPr>
              <w:t>捲</w:t>
            </w:r>
            <w:proofErr w:type="gramEnd"/>
            <w:r>
              <w:rPr>
                <w:rFonts w:ascii="標楷體" w:eastAsia="標楷體" w:hAnsi="標楷體" w:hint="eastAsia"/>
                <w:color w:val="330033"/>
              </w:rPr>
              <w:t>、辣炒年糕等各式各樣的美食。</w:t>
            </w:r>
            <w:r>
              <w:rPr>
                <w:rFonts w:ascii="標楷體" w:eastAsia="標楷體" w:hAnsi="標楷體" w:hint="eastAsia"/>
                <w:color w:val="330033"/>
              </w:rPr>
              <w:br/>
              <w:t>【樂天OUTLET】為韓國規模最大、產品最新的韓國代表免稅店，在這裡可以一次滿足您購物的需要，可稱是世界流行重鎮的免稅店，可充分享受購物的樂趣。</w:t>
            </w:r>
          </w:p>
        </w:tc>
      </w:tr>
      <w:tr w:rsidR="00E438C0" w14:paraId="5024F53C" w14:textId="77777777" w:rsidTr="00E438C0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0DE5E5" w14:textId="77777777" w:rsidR="00E438C0" w:rsidRDefault="00E438C0">
            <w:pPr>
              <w:rPr>
                <w:rFonts w:ascii="標楷體" w:eastAsia="標楷體" w:hAnsi="標楷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3851DE" w14:textId="77777777" w:rsidR="005A6B6A" w:rsidRDefault="00E438C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早餐：飯店內用　　中餐：【韓味食堂】~釜山鮑魚一隻雞+年糕+手工麵條+哈韓熟食區　　</w:t>
            </w:r>
          </w:p>
          <w:p w14:paraId="41395955" w14:textId="5F4C53D1" w:rsidR="00E438C0" w:rsidRDefault="00E438C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晚餐：機上套餐　　</w:t>
            </w:r>
          </w:p>
        </w:tc>
      </w:tr>
      <w:tr w:rsidR="00E438C0" w14:paraId="4A915FF2" w14:textId="77777777" w:rsidTr="00E438C0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E0D318" w14:textId="77777777" w:rsidR="00E438C0" w:rsidRDefault="00E438C0">
            <w:pPr>
              <w:rPr>
                <w:rFonts w:ascii="標楷體" w:eastAsia="標楷體" w:hAnsi="標楷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0F0075" w14:textId="6C56F6F0" w:rsidR="00E438C0" w:rsidRDefault="00E438C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住宿： </w:t>
            </w:r>
            <w:r w:rsidR="005A6B6A">
              <w:rPr>
                <w:rFonts w:ascii="標楷體" w:eastAsia="標楷體" w:hAnsi="標楷體" w:hint="eastAsia"/>
              </w:rPr>
              <w:t>溫暖的家</w:t>
            </w:r>
          </w:p>
        </w:tc>
      </w:tr>
    </w:tbl>
    <w:p w14:paraId="461A9FC7" w14:textId="77777777" w:rsidR="00E438C0" w:rsidRDefault="00E438C0" w:rsidP="00E438C0">
      <w:pPr>
        <w:rPr>
          <w:vanish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50"/>
      </w:tblGrid>
      <w:tr w:rsidR="00E438C0" w14:paraId="24D6E0D5" w14:textId="77777777" w:rsidTr="00E438C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707F78" w14:textId="77777777" w:rsidR="00E438C0" w:rsidRDefault="00E438C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b/>
                <w:bCs/>
                <w:color w:val="FF0000"/>
                <w:sz w:val="36"/>
                <w:szCs w:val="36"/>
              </w:rPr>
              <w:t>注意事項</w:t>
            </w:r>
          </w:p>
        </w:tc>
      </w:tr>
      <w:tr w:rsidR="00E438C0" w14:paraId="2654A4C3" w14:textId="77777777" w:rsidTr="00E438C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27C14BB" w14:textId="77777777" w:rsidR="00E438C0" w:rsidRDefault="00E438C0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b/>
                <w:bCs/>
                <w:color w:val="0000FF"/>
              </w:rPr>
              <w:t>《成團人數》</w:t>
            </w:r>
          </w:p>
          <w:p w14:paraId="4D344378" w14:textId="77777777" w:rsidR="00E438C0" w:rsidRDefault="00E438C0" w:rsidP="00E438C0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本行程最低出團人數16人以上(含)，最多為42人以下(含)，台灣地區將派遣合格領隊隨行服務。</w:t>
            </w:r>
          </w:p>
          <w:p w14:paraId="690D1DE5" w14:textId="77777777" w:rsidR="00E438C0" w:rsidRDefault="00E438C0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b/>
                <w:bCs/>
                <w:color w:val="0000FF"/>
              </w:rPr>
              <w:t>《行程費用</w:t>
            </w:r>
            <w:r>
              <w:rPr>
                <w:rFonts w:ascii="標楷體" w:eastAsia="標楷體" w:hAnsi="標楷體" w:hint="eastAsia"/>
                <w:b/>
                <w:bCs/>
                <w:color w:val="FF0000"/>
              </w:rPr>
              <w:t>不包含</w:t>
            </w:r>
            <w:r>
              <w:rPr>
                <w:rFonts w:ascii="標楷體" w:eastAsia="標楷體" w:hAnsi="標楷體" w:hint="eastAsia"/>
                <w:b/>
                <w:bCs/>
                <w:color w:val="0000FF"/>
              </w:rPr>
              <w:t>以下項目》</w:t>
            </w:r>
          </w:p>
          <w:p w14:paraId="3740C916" w14:textId="77777777" w:rsidR="00E438C0" w:rsidRDefault="00E438C0" w:rsidP="00E438C0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售價不含全程領隊、導遊及司機之服務費，每人每日300元台幣。</w:t>
            </w:r>
          </w:p>
          <w:p w14:paraId="4B6F243D" w14:textId="77777777" w:rsidR="00E438C0" w:rsidRDefault="00E438C0" w:rsidP="00E438C0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個人新辦護照費用。</w:t>
            </w:r>
          </w:p>
          <w:p w14:paraId="01CE0A6F" w14:textId="77777777" w:rsidR="00E438C0" w:rsidRDefault="00E438C0" w:rsidP="00E438C0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旅遊平安保險及旅遊不便險。</w:t>
            </w:r>
          </w:p>
          <w:p w14:paraId="587308BC" w14:textId="77777777" w:rsidR="00E438C0" w:rsidRDefault="00E438C0" w:rsidP="00E438C0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若於韓國確診時之隔離飯店及相關車資等費用。</w:t>
            </w:r>
          </w:p>
          <w:p w14:paraId="5022E7EB" w14:textId="77777777" w:rsidR="00E438C0" w:rsidRDefault="00E438C0" w:rsidP="00E438C0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返台檢疫要求之檢測、隔離飯店及相關車資等費用。</w:t>
            </w:r>
          </w:p>
          <w:p w14:paraId="6628081F" w14:textId="77777777" w:rsidR="00E438C0" w:rsidRDefault="00E438C0" w:rsidP="00E438C0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純係私人之消費：如行李超重費、自購商品、飲料酒類、洗衣、電話、電報及私人交通費。</w:t>
            </w:r>
          </w:p>
          <w:p w14:paraId="28CC80BA" w14:textId="77777777" w:rsidR="00E438C0" w:rsidRDefault="00E438C0" w:rsidP="00E438C0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若為一位大人 或 一位大人帶一位嬰兒報名參加，或需求單人入住一間房，需加收</w:t>
            </w:r>
            <w:proofErr w:type="gramStart"/>
            <w:r>
              <w:rPr>
                <w:rFonts w:ascii="標楷體" w:eastAsia="標楷體" w:hAnsi="標楷體" w:hint="eastAsia"/>
              </w:rPr>
              <w:t>單房差</w:t>
            </w:r>
            <w:proofErr w:type="gramEnd"/>
            <w:r>
              <w:rPr>
                <w:rFonts w:ascii="標楷體" w:eastAsia="標楷體" w:hAnsi="標楷體" w:hint="eastAsia"/>
              </w:rPr>
              <w:t>。</w:t>
            </w:r>
          </w:p>
          <w:p w14:paraId="487335E3" w14:textId="77777777" w:rsidR="00E438C0" w:rsidRDefault="00E438C0" w:rsidP="00E438C0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一經確認後如個人因素取消或被拒絕入境韓國，將無法申請退費。</w:t>
            </w:r>
          </w:p>
          <w:p w14:paraId="06E728E6" w14:textId="77777777" w:rsidR="00E438C0" w:rsidRDefault="00E438C0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b/>
                <w:bCs/>
                <w:color w:val="0000FF"/>
              </w:rPr>
              <w:t>《德威航空注意事項》</w:t>
            </w:r>
          </w:p>
          <w:p w14:paraId="6D18B474" w14:textId="77777777" w:rsidR="00E438C0" w:rsidRDefault="00E438C0" w:rsidP="00E438C0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此團型使用</w:t>
            </w:r>
            <w:proofErr w:type="gramEnd"/>
            <w:r>
              <w:rPr>
                <w:rFonts w:ascii="標楷體" w:eastAsia="標楷體" w:hAnsi="標楷體" w:hint="eastAsia"/>
              </w:rPr>
              <w:t>團體機位，航班不可指定、</w:t>
            </w:r>
            <w:proofErr w:type="gramStart"/>
            <w:r>
              <w:rPr>
                <w:rFonts w:ascii="標楷體" w:eastAsia="標楷體" w:hAnsi="標楷體" w:hint="eastAsia"/>
              </w:rPr>
              <w:t>不可延回</w:t>
            </w:r>
            <w:proofErr w:type="gramEnd"/>
            <w:r>
              <w:rPr>
                <w:rFonts w:ascii="標楷體" w:eastAsia="標楷體" w:hAnsi="標楷體" w:hint="eastAsia"/>
              </w:rPr>
              <w:t>、不可更改進出點、不可指定座位。</w:t>
            </w:r>
          </w:p>
          <w:p w14:paraId="67CFA91E" w14:textId="77777777" w:rsidR="00E438C0" w:rsidRDefault="00E438C0" w:rsidP="00E438C0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若需指定航班，建議改訂個人機票，以確保訂到您所需之航班，加價幅度依各航空公司之規定，另外提供報價。</w:t>
            </w:r>
          </w:p>
          <w:p w14:paraId="2497E228" w14:textId="77777777" w:rsidR="00E438C0" w:rsidRDefault="00E438C0" w:rsidP="00E438C0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航空公司保留航班時間調整及變更之權利。</w:t>
            </w:r>
          </w:p>
          <w:p w14:paraId="71CBCE7A" w14:textId="77777777" w:rsidR="00E438C0" w:rsidRDefault="00E438C0" w:rsidP="00E438C0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  <w:color w:val="FF0000"/>
              </w:rPr>
              <w:t>此航班</w:t>
            </w:r>
            <w:proofErr w:type="gramEnd"/>
            <w:r>
              <w:rPr>
                <w:rFonts w:ascii="標楷體" w:eastAsia="標楷體" w:hAnsi="標楷體" w:hint="eastAsia"/>
                <w:color w:val="FF0000"/>
              </w:rPr>
              <w:t>包含手提行李10公斤來回，拖運行李20公斤來回。</w:t>
            </w:r>
          </w:p>
          <w:p w14:paraId="32BD1622" w14:textId="77777777" w:rsidR="00E438C0" w:rsidRDefault="00E438C0" w:rsidP="00E438C0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請務必於起飛前3小時抵達機場辦理登機手續，逾</w:t>
            </w:r>
            <w:proofErr w:type="gramStart"/>
            <w:r>
              <w:rPr>
                <w:rFonts w:ascii="標楷體" w:eastAsia="標楷體" w:hAnsi="標楷體" w:hint="eastAsia"/>
              </w:rPr>
              <w:t>時關櫃旅客</w:t>
            </w:r>
            <w:proofErr w:type="gramEnd"/>
            <w:r>
              <w:rPr>
                <w:rFonts w:ascii="標楷體" w:eastAsia="標楷體" w:hAnsi="標楷體" w:hint="eastAsia"/>
              </w:rPr>
              <w:t>需自行負責。</w:t>
            </w:r>
          </w:p>
          <w:p w14:paraId="1B06DAEA" w14:textId="77777777" w:rsidR="00E438C0" w:rsidRDefault="00E438C0" w:rsidP="00E438C0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德威</w:t>
            </w:r>
            <w:proofErr w:type="gramStart"/>
            <w:r>
              <w:rPr>
                <w:rFonts w:ascii="標楷體" w:eastAsia="標楷體" w:hAnsi="標楷體" w:hint="eastAsia"/>
              </w:rPr>
              <w:t>航空關櫃時間</w:t>
            </w:r>
            <w:proofErr w:type="gramEnd"/>
            <w:r>
              <w:rPr>
                <w:rFonts w:ascii="標楷體" w:eastAsia="標楷體" w:hAnsi="標楷體" w:hint="eastAsia"/>
              </w:rPr>
              <w:t>為起飛前45分鐘，逾時未能辦妥登機手續敬請自行負責。</w:t>
            </w:r>
          </w:p>
          <w:p w14:paraId="7108FE33" w14:textId="77777777" w:rsidR="00E438C0" w:rsidRDefault="00E438C0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b/>
                <w:bCs/>
                <w:color w:val="0000FF"/>
              </w:rPr>
              <w:t>《參團須知與相關提醒》</w:t>
            </w:r>
          </w:p>
          <w:p w14:paraId="010CD767" w14:textId="77777777" w:rsidR="00E438C0" w:rsidRDefault="00E438C0" w:rsidP="00E438C0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以上行程僅供參考，正確之行程內容、班機時間、降落城市及住宿飯店，請以行前說明會資料為</w:t>
            </w:r>
            <w:proofErr w:type="gramStart"/>
            <w:r>
              <w:rPr>
                <w:rFonts w:ascii="標楷體" w:eastAsia="標楷體" w:hAnsi="標楷體" w:hint="eastAsia"/>
              </w:rPr>
              <w:t>準</w:t>
            </w:r>
            <w:proofErr w:type="gramEnd"/>
            <w:r>
              <w:rPr>
                <w:rFonts w:ascii="標楷體" w:eastAsia="標楷體" w:hAnsi="標楷體" w:hint="eastAsia"/>
              </w:rPr>
              <w:t>。</w:t>
            </w:r>
          </w:p>
          <w:p w14:paraId="64B03B0B" w14:textId="77777777" w:rsidR="00E438C0" w:rsidRDefault="00E438C0" w:rsidP="00E438C0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2026年將全面</w:t>
            </w:r>
            <w:proofErr w:type="gramStart"/>
            <w:r>
              <w:rPr>
                <w:rFonts w:ascii="標楷體" w:eastAsia="標楷體" w:hAnsi="標楷體" w:hint="eastAsia"/>
              </w:rPr>
              <w:t>採</w:t>
            </w:r>
            <w:proofErr w:type="gramEnd"/>
            <w:r>
              <w:rPr>
                <w:rFonts w:ascii="標楷體" w:eastAsia="標楷體" w:hAnsi="標楷體" w:hint="eastAsia"/>
              </w:rPr>
              <w:t>電子入境申報https://www.e-arrivalcard.go.kr/。請旅客入境72小時內自行填寫完電子入境卡。</w:t>
            </w:r>
          </w:p>
          <w:p w14:paraId="57D610C7" w14:textId="77777777" w:rsidR="00E438C0" w:rsidRDefault="00E438C0" w:rsidP="00E438C0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團體若為特殊拜會團、會議參展團、學生團體，不適用於本行程之報價，需另行報價。</w:t>
            </w:r>
          </w:p>
          <w:p w14:paraId="4A4E8A4B" w14:textId="77777777" w:rsidR="00E438C0" w:rsidRDefault="00E438C0" w:rsidP="00E438C0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 w:hint="eastAsia"/>
                <w:color w:val="FF0000"/>
              </w:rPr>
              <w:t>本行程恕不接受韓籍旅客及其家屬參團;</w:t>
            </w:r>
            <w:proofErr w:type="gramStart"/>
            <w:r>
              <w:rPr>
                <w:rFonts w:ascii="標楷體" w:eastAsia="標楷體" w:hAnsi="標楷體" w:hint="eastAsia"/>
                <w:color w:val="FF0000"/>
              </w:rPr>
              <w:t>當地參團須</w:t>
            </w:r>
            <w:proofErr w:type="gramEnd"/>
            <w:r>
              <w:rPr>
                <w:rFonts w:ascii="標楷體" w:eastAsia="標楷體" w:hAnsi="標楷體" w:hint="eastAsia"/>
                <w:color w:val="FF0000"/>
              </w:rPr>
              <w:t>提供來回電子機票，恕不接受於韓國打工度假及工作者參團。</w:t>
            </w:r>
          </w:p>
          <w:p w14:paraId="421C3D95" w14:textId="77777777" w:rsidR="00E438C0" w:rsidRDefault="00E438C0" w:rsidP="00E438C0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特殊規定如下：參加本行程若逢以下條件限定，費用需另計：</w:t>
            </w:r>
            <w:r>
              <w:rPr>
                <w:rFonts w:ascii="標楷體" w:eastAsia="標楷體" w:hAnsi="標楷體" w:hint="eastAsia"/>
              </w:rPr>
              <w:br/>
            </w:r>
            <w:r>
              <w:rPr>
                <w:rFonts w:ascii="標楷體" w:eastAsia="標楷體" w:hAnsi="標楷體" w:hint="eastAsia"/>
                <w:color w:val="FF0000"/>
              </w:rPr>
              <w:t>A.此行程</w:t>
            </w:r>
            <w:proofErr w:type="gramStart"/>
            <w:r>
              <w:rPr>
                <w:rFonts w:ascii="標楷體" w:eastAsia="標楷體" w:hAnsi="標楷體" w:hint="eastAsia"/>
                <w:color w:val="FF0000"/>
              </w:rPr>
              <w:t>報價限持中華民國</w:t>
            </w:r>
            <w:proofErr w:type="gramEnd"/>
            <w:r>
              <w:rPr>
                <w:rFonts w:ascii="標楷體" w:eastAsia="標楷體" w:hAnsi="標楷體" w:hint="eastAsia"/>
                <w:color w:val="FF0000"/>
              </w:rPr>
              <w:t>護照散客參團適用，整</w:t>
            </w:r>
            <w:proofErr w:type="gramStart"/>
            <w:r>
              <w:rPr>
                <w:rFonts w:ascii="標楷體" w:eastAsia="標楷體" w:hAnsi="標楷體" w:hint="eastAsia"/>
                <w:color w:val="FF0000"/>
              </w:rPr>
              <w:t>組包團</w:t>
            </w:r>
            <w:proofErr w:type="gramEnd"/>
            <w:r>
              <w:rPr>
                <w:rFonts w:ascii="標楷體" w:eastAsia="標楷體" w:hAnsi="標楷體" w:hint="eastAsia"/>
                <w:color w:val="FF0000"/>
              </w:rPr>
              <w:t>、參展團、會議團、學生團等特殊團體需另行估價，詳情請洽詢您的服務人員。旅客若提供或隱瞞不實資料經查明屬實，本公</w:t>
            </w:r>
            <w:r>
              <w:rPr>
                <w:rFonts w:ascii="標楷體" w:eastAsia="標楷體" w:hAnsi="標楷體" w:hint="eastAsia"/>
                <w:color w:val="FF0000"/>
              </w:rPr>
              <w:lastRenderedPageBreak/>
              <w:t>司</w:t>
            </w:r>
            <w:proofErr w:type="gramStart"/>
            <w:r>
              <w:rPr>
                <w:rFonts w:ascii="標楷體" w:eastAsia="標楷體" w:hAnsi="標楷體" w:hint="eastAsia"/>
                <w:color w:val="FF0000"/>
              </w:rPr>
              <w:t>有權拒收</w:t>
            </w:r>
            <w:proofErr w:type="gramEnd"/>
            <w:r>
              <w:rPr>
                <w:rFonts w:ascii="標楷體" w:eastAsia="標楷體" w:hAnsi="標楷體" w:hint="eastAsia"/>
                <w:color w:val="FF0000"/>
              </w:rPr>
              <w:t>訂單，此為維護雙方誠信及旅遊品質，造成不便之處，敬請見諒。</w:t>
            </w:r>
            <w:r>
              <w:rPr>
                <w:rFonts w:ascii="標楷體" w:eastAsia="標楷體" w:hAnsi="標楷體" w:hint="eastAsia"/>
              </w:rPr>
              <w:br/>
              <w:t>B.學生或老人團及外籍人士(不含韓國籍)，</w:t>
            </w:r>
            <w:proofErr w:type="gramStart"/>
            <w:r>
              <w:rPr>
                <w:rFonts w:ascii="標楷體" w:eastAsia="標楷體" w:hAnsi="標楷體" w:hint="eastAsia"/>
              </w:rPr>
              <w:t>單持一本</w:t>
            </w:r>
            <w:proofErr w:type="gramEnd"/>
            <w:r>
              <w:rPr>
                <w:rFonts w:ascii="標楷體" w:eastAsia="標楷體" w:hAnsi="標楷體" w:hint="eastAsia"/>
              </w:rPr>
              <w:t>外國護照者，每人需加收NTD6,500元(</w:t>
            </w:r>
            <w:proofErr w:type="gramStart"/>
            <w:r>
              <w:rPr>
                <w:rFonts w:ascii="標楷體" w:eastAsia="標楷體" w:hAnsi="標楷體" w:hint="eastAsia"/>
              </w:rPr>
              <w:t>彩妝照走</w:t>
            </w:r>
            <w:proofErr w:type="gramEnd"/>
            <w:r>
              <w:rPr>
                <w:rFonts w:ascii="標楷體" w:eastAsia="標楷體" w:hAnsi="標楷體" w:hint="eastAsia"/>
              </w:rPr>
              <w:t>)。</w:t>
            </w:r>
            <w:r>
              <w:rPr>
                <w:rFonts w:ascii="標楷體" w:eastAsia="標楷體" w:hAnsi="標楷體" w:hint="eastAsia"/>
              </w:rPr>
              <w:br/>
              <w:t>C.單筆訂單不足24歲及65歲以上報名人數不可超過半數，若超過半數則價格另議～請洽業務人員。</w:t>
            </w:r>
            <w:r>
              <w:rPr>
                <w:rFonts w:ascii="標楷體" w:eastAsia="標楷體" w:hAnsi="標楷體" w:hint="eastAsia"/>
              </w:rPr>
              <w:br/>
              <w:t>D.此行程報價僅適用於正常之散客報名，如遇特殊團體則團費需另計～請洽業務人員。</w:t>
            </w:r>
          </w:p>
          <w:p w14:paraId="50734AE7" w14:textId="77777777" w:rsidR="00E438C0" w:rsidRDefault="00E438C0" w:rsidP="00E438C0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本行程設定為團體旅遊行程，故為顧及旅客於出遊期間之人身安全及相關問題，於旅遊行程</w:t>
            </w:r>
            <w:proofErr w:type="gramStart"/>
            <w:r>
              <w:rPr>
                <w:rFonts w:ascii="標楷體" w:eastAsia="標楷體" w:hAnsi="標楷體" w:hint="eastAsia"/>
              </w:rPr>
              <w:t>期間，</w:t>
            </w:r>
            <w:proofErr w:type="gramEnd"/>
            <w:r>
              <w:rPr>
                <w:rFonts w:ascii="標楷體" w:eastAsia="標楷體" w:hAnsi="標楷體" w:hint="eastAsia"/>
              </w:rPr>
              <w:t>恕無法接受脫隊之要求；若因此而無法滿足您的旅遊需求，建議您另行選購團體自由行或航空公司套裝自由行，不便之處，尚</w:t>
            </w:r>
            <w:proofErr w:type="gramStart"/>
            <w:r>
              <w:rPr>
                <w:rFonts w:ascii="標楷體" w:eastAsia="標楷體" w:hAnsi="標楷體" w:hint="eastAsia"/>
              </w:rPr>
              <w:t>祈</w:t>
            </w:r>
            <w:proofErr w:type="gramEnd"/>
            <w:r>
              <w:rPr>
                <w:rFonts w:ascii="標楷體" w:eastAsia="標楷體" w:hAnsi="標楷體" w:hint="eastAsia"/>
              </w:rPr>
              <w:t>鑒諒。亦不接受單幫客，僅能接受持台灣護照之旅客參團，持非台灣護照者，請洽業務人員另行報價確認。</w:t>
            </w:r>
          </w:p>
          <w:p w14:paraId="720D6E96" w14:textId="77777777" w:rsidR="00E438C0" w:rsidRDefault="00E438C0" w:rsidP="00E438C0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本團體行程景點若客人</w:t>
            </w:r>
            <w:proofErr w:type="gramStart"/>
            <w:r>
              <w:rPr>
                <w:rFonts w:ascii="標楷體" w:eastAsia="標楷體" w:hAnsi="標楷體" w:hint="eastAsia"/>
              </w:rPr>
              <w:t>不</w:t>
            </w:r>
            <w:proofErr w:type="gramEnd"/>
            <w:r>
              <w:rPr>
                <w:rFonts w:ascii="標楷體" w:eastAsia="標楷體" w:hAnsi="標楷體" w:hint="eastAsia"/>
              </w:rPr>
              <w:t>參加者，視為自動棄權，恕無法退費，本產品報價中</w:t>
            </w:r>
            <w:proofErr w:type="gramStart"/>
            <w:r>
              <w:rPr>
                <w:rFonts w:ascii="標楷體" w:eastAsia="標楷體" w:hAnsi="標楷體" w:hint="eastAsia"/>
              </w:rPr>
              <w:t>所含景點</w:t>
            </w:r>
            <w:proofErr w:type="gramEnd"/>
            <w:r>
              <w:rPr>
                <w:rFonts w:ascii="標楷體" w:eastAsia="標楷體" w:hAnsi="標楷體" w:hint="eastAsia"/>
              </w:rPr>
              <w:t>門票</w:t>
            </w:r>
            <w:proofErr w:type="gramStart"/>
            <w:r>
              <w:rPr>
                <w:rFonts w:ascii="標楷體" w:eastAsia="標楷體" w:hAnsi="標楷體" w:hint="eastAsia"/>
              </w:rPr>
              <w:t>等均按旅行社</w:t>
            </w:r>
            <w:proofErr w:type="gramEnd"/>
            <w:r>
              <w:rPr>
                <w:rFonts w:ascii="標楷體" w:eastAsia="標楷體" w:hAnsi="標楷體" w:hint="eastAsia"/>
              </w:rPr>
              <w:t>扣價核算，旅客不再享受其他折扣與優惠，亦</w:t>
            </w:r>
            <w:proofErr w:type="gramStart"/>
            <w:r>
              <w:rPr>
                <w:rFonts w:ascii="標楷體" w:eastAsia="標楷體" w:hAnsi="標楷體" w:hint="eastAsia"/>
              </w:rPr>
              <w:t>不</w:t>
            </w:r>
            <w:proofErr w:type="gramEnd"/>
            <w:r>
              <w:rPr>
                <w:rFonts w:ascii="標楷體" w:eastAsia="標楷體" w:hAnsi="標楷體" w:hint="eastAsia"/>
              </w:rPr>
              <w:t>另行退還差價。</w:t>
            </w:r>
          </w:p>
          <w:p w14:paraId="08585533" w14:textId="77777777" w:rsidR="00E438C0" w:rsidRDefault="00E438C0" w:rsidP="00E438C0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為考量旅客自身之旅遊安全並顧及同團其它團員之旅遊權益，年滿70以上及行動不便者之貴賓須有同行家人，方始接受報名，不便之處，尚</w:t>
            </w:r>
            <w:proofErr w:type="gramStart"/>
            <w:r>
              <w:rPr>
                <w:rFonts w:ascii="標楷體" w:eastAsia="標楷體" w:hAnsi="標楷體" w:hint="eastAsia"/>
              </w:rPr>
              <w:t>祈鑑</w:t>
            </w:r>
            <w:proofErr w:type="gramEnd"/>
            <w:r>
              <w:rPr>
                <w:rFonts w:ascii="標楷體" w:eastAsia="標楷體" w:hAnsi="標楷體" w:hint="eastAsia"/>
              </w:rPr>
              <w:t>諒。</w:t>
            </w:r>
          </w:p>
          <w:p w14:paraId="3FC93DCD" w14:textId="77777777" w:rsidR="00E438C0" w:rsidRDefault="00E438C0" w:rsidP="00E438C0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</w:tc>
      </w:tr>
    </w:tbl>
    <w:p w14:paraId="184184AA" w14:textId="77777777" w:rsidR="00E438C0" w:rsidRDefault="00E438C0" w:rsidP="00E438C0">
      <w:pPr>
        <w:rPr>
          <w:vanish/>
        </w:rPr>
      </w:pPr>
    </w:p>
    <w:tbl>
      <w:tblPr>
        <w:tblW w:w="5000" w:type="pct"/>
        <w:jc w:val="center"/>
        <w:tblCellSpacing w:w="0" w:type="dxa"/>
        <w:tblBorders>
          <w:top w:val="outset" w:sz="12" w:space="0" w:color="000000"/>
          <w:left w:val="outset" w:sz="12" w:space="0" w:color="000000"/>
          <w:bottom w:val="outset" w:sz="12" w:space="0" w:color="000000"/>
          <w:right w:val="outset" w:sz="12" w:space="0" w:color="000000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841"/>
        <w:gridCol w:w="1841"/>
        <w:gridCol w:w="1841"/>
        <w:gridCol w:w="2046"/>
        <w:gridCol w:w="2881"/>
      </w:tblGrid>
      <w:tr w:rsidR="00E438C0" w14:paraId="0A611722" w14:textId="77777777" w:rsidTr="00E438C0">
        <w:trPr>
          <w:trHeight w:val="600"/>
          <w:tblCellSpacing w:w="0" w:type="dxa"/>
          <w:jc w:val="center"/>
        </w:trPr>
        <w:tc>
          <w:tcPr>
            <w:tcW w:w="0" w:type="auto"/>
            <w:gridSpan w:val="5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248B2D99" w14:textId="77777777" w:rsidR="00E438C0" w:rsidRDefault="00E438C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FF0000"/>
                <w:sz w:val="36"/>
                <w:szCs w:val="36"/>
              </w:rPr>
              <w:t>航班資訊</w:t>
            </w:r>
          </w:p>
        </w:tc>
      </w:tr>
      <w:tr w:rsidR="00E438C0" w14:paraId="63B5DFA3" w14:textId="77777777" w:rsidTr="00E438C0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49C130F1" w14:textId="77777777" w:rsidR="00E438C0" w:rsidRDefault="00E438C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137F733B" w14:textId="77777777" w:rsidR="00E438C0" w:rsidRDefault="00E438C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航班號碼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1B746492" w14:textId="77777777" w:rsidR="00E438C0" w:rsidRDefault="00E438C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搭乘日期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5B42E91D" w14:textId="77777777" w:rsidR="00E438C0" w:rsidRDefault="00E438C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起訖城市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30F5E097" w14:textId="77777777" w:rsidR="00E438C0" w:rsidRDefault="00E438C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飛行時間</w:t>
            </w:r>
          </w:p>
        </w:tc>
      </w:tr>
      <w:tr w:rsidR="00E438C0" w14:paraId="38A6619B" w14:textId="77777777" w:rsidTr="00E438C0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535167CD" w14:textId="77777777" w:rsidR="00E438C0" w:rsidRDefault="00E438C0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去程航班</w:t>
            </w:r>
            <w:proofErr w:type="gram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7507F96A" w14:textId="77777777" w:rsidR="00E438C0" w:rsidRDefault="00E438C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Times New Roman" w:eastAsia="標楷體" w:hAnsi="Times New Roman" w:cs="Times New Roman" w:hint="eastAsia"/>
              </w:rPr>
              <w:t>BR164</w:t>
            </w:r>
            <w:r>
              <w:rPr>
                <w:rFonts w:ascii="標楷體" w:eastAsia="標楷體" w:hAnsi="標楷體" w:hint="eastAsia"/>
              </w:rP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4DF83E75" w14:textId="748914C5" w:rsidR="00E438C0" w:rsidRDefault="00E438C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4780FE86" w14:textId="77777777" w:rsidR="00E438C0" w:rsidRDefault="00E438C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桃園/釜山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3AB1235C" w14:textId="77777777" w:rsidR="00E438C0" w:rsidRDefault="00E438C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Times New Roman" w:eastAsia="標楷體" w:hAnsi="Times New Roman" w:cs="Times New Roman" w:hint="eastAsia"/>
              </w:rPr>
              <w:t>14</w:t>
            </w:r>
            <w:r>
              <w:rPr>
                <w:rFonts w:ascii="Times New Roman" w:eastAsia="標楷體" w:hAnsi="Times New Roman" w:cs="Times New Roman" w:hint="eastAsia"/>
              </w:rPr>
              <w:t>：</w:t>
            </w:r>
            <w:r>
              <w:rPr>
                <w:rFonts w:ascii="Times New Roman" w:eastAsia="標楷體" w:hAnsi="Times New Roman" w:cs="Times New Roman" w:hint="eastAsia"/>
              </w:rPr>
              <w:t>40~18</w:t>
            </w:r>
            <w:r>
              <w:rPr>
                <w:rFonts w:ascii="Times New Roman" w:eastAsia="標楷體" w:hAnsi="Times New Roman" w:cs="Times New Roman" w:hint="eastAsia"/>
              </w:rPr>
              <w:t>：</w:t>
            </w:r>
            <w:r>
              <w:rPr>
                <w:rFonts w:ascii="Times New Roman" w:eastAsia="標楷體" w:hAnsi="Times New Roman" w:cs="Times New Roman" w:hint="eastAsia"/>
              </w:rPr>
              <w:t>00</w:t>
            </w:r>
            <w:r>
              <w:rPr>
                <w:rFonts w:ascii="標楷體" w:eastAsia="標楷體" w:hAnsi="標楷體" w:hint="eastAsia"/>
              </w:rPr>
              <w:t xml:space="preserve">　</w:t>
            </w:r>
          </w:p>
        </w:tc>
      </w:tr>
      <w:tr w:rsidR="00E438C0" w14:paraId="20B5ABB5" w14:textId="77777777" w:rsidTr="00E438C0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61FB4156" w14:textId="77777777" w:rsidR="00E438C0" w:rsidRDefault="00E438C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回程航班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7F066BC3" w14:textId="77777777" w:rsidR="00E438C0" w:rsidRDefault="00E438C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Times New Roman" w:eastAsia="標楷體" w:hAnsi="Times New Roman" w:cs="Times New Roman" w:hint="eastAsia"/>
              </w:rPr>
              <w:t>BR163</w:t>
            </w:r>
            <w:r>
              <w:rPr>
                <w:rFonts w:ascii="標楷體" w:eastAsia="標楷體" w:hAnsi="標楷體" w:hint="eastAsia"/>
              </w:rP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34610AC8" w14:textId="49EEB77C" w:rsidR="00E438C0" w:rsidRDefault="00E438C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09E766B6" w14:textId="77777777" w:rsidR="00E438C0" w:rsidRDefault="00E438C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釜山/桃園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0D5C159C" w14:textId="77777777" w:rsidR="00E438C0" w:rsidRDefault="00E438C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Times New Roman" w:eastAsia="標楷體" w:hAnsi="Times New Roman" w:cs="Times New Roman" w:hint="eastAsia"/>
              </w:rPr>
              <w:t>18</w:t>
            </w:r>
            <w:r>
              <w:rPr>
                <w:rFonts w:ascii="Times New Roman" w:eastAsia="標楷體" w:hAnsi="Times New Roman" w:cs="Times New Roman" w:hint="eastAsia"/>
              </w:rPr>
              <w:t>：</w:t>
            </w:r>
            <w:r>
              <w:rPr>
                <w:rFonts w:ascii="Times New Roman" w:eastAsia="標楷體" w:hAnsi="Times New Roman" w:cs="Times New Roman" w:hint="eastAsia"/>
              </w:rPr>
              <w:t>55~20</w:t>
            </w:r>
            <w:r>
              <w:rPr>
                <w:rFonts w:ascii="Times New Roman" w:eastAsia="標楷體" w:hAnsi="Times New Roman" w:cs="Times New Roman" w:hint="eastAsia"/>
              </w:rPr>
              <w:t>：</w:t>
            </w:r>
            <w:r>
              <w:rPr>
                <w:rFonts w:ascii="Times New Roman" w:eastAsia="標楷體" w:hAnsi="Times New Roman" w:cs="Times New Roman" w:hint="eastAsia"/>
              </w:rPr>
              <w:t>25</w:t>
            </w:r>
            <w:r>
              <w:rPr>
                <w:rFonts w:ascii="標楷體" w:eastAsia="標楷體" w:hAnsi="標楷體" w:hint="eastAsia"/>
              </w:rPr>
              <w:t xml:space="preserve">　</w:t>
            </w:r>
          </w:p>
        </w:tc>
      </w:tr>
    </w:tbl>
    <w:p w14:paraId="211A2ADD" w14:textId="592AA435" w:rsidR="00C8153D" w:rsidRPr="001D78E6" w:rsidRDefault="00C8153D" w:rsidP="00E438C0">
      <w:pPr>
        <w:pStyle w:val="Web"/>
        <w:jc w:val="center"/>
      </w:pPr>
    </w:p>
    <w:sectPr w:rsidR="00C8153D" w:rsidRPr="001D78E6">
      <w:pgSz w:w="11906" w:h="16838"/>
      <w:pgMar w:top="720" w:right="720" w:bottom="720" w:left="72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F5597" w14:textId="77777777" w:rsidR="005D4314" w:rsidRDefault="005D4314" w:rsidP="00C8153D">
      <w:r>
        <w:separator/>
      </w:r>
    </w:p>
  </w:endnote>
  <w:endnote w:type="continuationSeparator" w:id="0">
    <w:p w14:paraId="55901232" w14:textId="77777777" w:rsidR="005D4314" w:rsidRDefault="005D4314" w:rsidP="00C81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rdia New">
    <w:panose1 w:val="020B0304020202020204"/>
    <w:charset w:val="DE"/>
    <w:family w:val="roman"/>
    <w:notTrueType/>
    <w:pitch w:val="variable"/>
    <w:sig w:usb0="01000001" w:usb1="00000000" w:usb2="00000000" w:usb3="00000000" w:csb0="0001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188AD" w14:textId="77777777" w:rsidR="005D4314" w:rsidRDefault="005D4314" w:rsidP="00C8153D">
      <w:r>
        <w:separator/>
      </w:r>
    </w:p>
  </w:footnote>
  <w:footnote w:type="continuationSeparator" w:id="0">
    <w:p w14:paraId="007C45E0" w14:textId="77777777" w:rsidR="005D4314" w:rsidRDefault="005D4314" w:rsidP="00C815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F0362"/>
    <w:multiLevelType w:val="hybridMultilevel"/>
    <w:tmpl w:val="1E12DEA8"/>
    <w:lvl w:ilvl="0" w:tplc="F2AC4F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3A42AE1"/>
    <w:multiLevelType w:val="multilevel"/>
    <w:tmpl w:val="86224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124EF6"/>
    <w:multiLevelType w:val="multilevel"/>
    <w:tmpl w:val="EED64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DB72FD"/>
    <w:multiLevelType w:val="multilevel"/>
    <w:tmpl w:val="617AE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8A3E78"/>
    <w:multiLevelType w:val="multilevel"/>
    <w:tmpl w:val="77B00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FD2DBC"/>
    <w:multiLevelType w:val="multilevel"/>
    <w:tmpl w:val="5D0C3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AA1322"/>
    <w:multiLevelType w:val="multilevel"/>
    <w:tmpl w:val="69125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1B7811"/>
    <w:multiLevelType w:val="hybridMultilevel"/>
    <w:tmpl w:val="1E12DEA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F8F1EAD"/>
    <w:multiLevelType w:val="multilevel"/>
    <w:tmpl w:val="F1722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5217C5"/>
    <w:multiLevelType w:val="multilevel"/>
    <w:tmpl w:val="20D6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3C58A3"/>
    <w:multiLevelType w:val="multilevel"/>
    <w:tmpl w:val="40347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0"/>
  </w:num>
  <w:num w:numId="3">
    <w:abstractNumId w:val="7"/>
  </w:num>
  <w:num w:numId="4">
    <w:abstractNumId w:val="5"/>
  </w:num>
  <w:num w:numId="5">
    <w:abstractNumId w:val="2"/>
  </w:num>
  <w:num w:numId="6">
    <w:abstractNumId w:val="3"/>
  </w:num>
  <w:num w:numId="7">
    <w:abstractNumId w:val="10"/>
  </w:num>
  <w:num w:numId="8">
    <w:abstractNumId w:val="4"/>
  </w:num>
  <w:num w:numId="9">
    <w:abstractNumId w:val="1"/>
  </w:num>
  <w:num w:numId="10">
    <w:abstractNumId w:val="6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4B2"/>
    <w:rsid w:val="00046BEE"/>
    <w:rsid w:val="000A4AE0"/>
    <w:rsid w:val="00165225"/>
    <w:rsid w:val="001B490A"/>
    <w:rsid w:val="001D78E6"/>
    <w:rsid w:val="002075AF"/>
    <w:rsid w:val="002416CD"/>
    <w:rsid w:val="00267DFE"/>
    <w:rsid w:val="00297A2B"/>
    <w:rsid w:val="002F0F37"/>
    <w:rsid w:val="00301961"/>
    <w:rsid w:val="00320E44"/>
    <w:rsid w:val="003254B2"/>
    <w:rsid w:val="00373731"/>
    <w:rsid w:val="003F2D33"/>
    <w:rsid w:val="003F4165"/>
    <w:rsid w:val="00492ECE"/>
    <w:rsid w:val="00495748"/>
    <w:rsid w:val="004975F4"/>
    <w:rsid w:val="004F29C7"/>
    <w:rsid w:val="004F3ADA"/>
    <w:rsid w:val="00516B91"/>
    <w:rsid w:val="005222B3"/>
    <w:rsid w:val="00554764"/>
    <w:rsid w:val="00595F67"/>
    <w:rsid w:val="005A6B6A"/>
    <w:rsid w:val="005C60CF"/>
    <w:rsid w:val="005D4314"/>
    <w:rsid w:val="005D540E"/>
    <w:rsid w:val="00624E52"/>
    <w:rsid w:val="006508A0"/>
    <w:rsid w:val="00653757"/>
    <w:rsid w:val="00665110"/>
    <w:rsid w:val="0067324F"/>
    <w:rsid w:val="006E74B8"/>
    <w:rsid w:val="0072379C"/>
    <w:rsid w:val="00795C37"/>
    <w:rsid w:val="007A2C61"/>
    <w:rsid w:val="00833D42"/>
    <w:rsid w:val="00844805"/>
    <w:rsid w:val="00850654"/>
    <w:rsid w:val="00871AC4"/>
    <w:rsid w:val="008F7FBA"/>
    <w:rsid w:val="00913294"/>
    <w:rsid w:val="00965E08"/>
    <w:rsid w:val="009671D2"/>
    <w:rsid w:val="00972A98"/>
    <w:rsid w:val="0099718F"/>
    <w:rsid w:val="009A65ED"/>
    <w:rsid w:val="009B3B61"/>
    <w:rsid w:val="009C4559"/>
    <w:rsid w:val="00A044A9"/>
    <w:rsid w:val="00A10909"/>
    <w:rsid w:val="00A14F72"/>
    <w:rsid w:val="00A2451B"/>
    <w:rsid w:val="00A27420"/>
    <w:rsid w:val="00A40F9E"/>
    <w:rsid w:val="00A47AF7"/>
    <w:rsid w:val="00AA1E53"/>
    <w:rsid w:val="00AB2DA8"/>
    <w:rsid w:val="00AB4EDC"/>
    <w:rsid w:val="00AC0516"/>
    <w:rsid w:val="00AD373E"/>
    <w:rsid w:val="00AD7B9F"/>
    <w:rsid w:val="00AF2B95"/>
    <w:rsid w:val="00AF3D77"/>
    <w:rsid w:val="00B51F7C"/>
    <w:rsid w:val="00B54896"/>
    <w:rsid w:val="00B70A0C"/>
    <w:rsid w:val="00B85F52"/>
    <w:rsid w:val="00BB1169"/>
    <w:rsid w:val="00BC69BA"/>
    <w:rsid w:val="00C44109"/>
    <w:rsid w:val="00C606DF"/>
    <w:rsid w:val="00C660AE"/>
    <w:rsid w:val="00C8153D"/>
    <w:rsid w:val="00CB110A"/>
    <w:rsid w:val="00CE6E5A"/>
    <w:rsid w:val="00D60B03"/>
    <w:rsid w:val="00DA6BB4"/>
    <w:rsid w:val="00DE760F"/>
    <w:rsid w:val="00E172E8"/>
    <w:rsid w:val="00E438C0"/>
    <w:rsid w:val="00F14C68"/>
    <w:rsid w:val="00F562D7"/>
    <w:rsid w:val="00F61235"/>
    <w:rsid w:val="00F92FAE"/>
    <w:rsid w:val="00F9602E"/>
    <w:rsid w:val="00F966A3"/>
    <w:rsid w:val="00FF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0C00A2"/>
  <w15:docId w15:val="{E13FD215-66EA-E143-AAE0-962F690FF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59"/>
    <w:rsid w:val="00F237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6D34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6D34EC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6D34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6D34EC"/>
    <w:rPr>
      <w:sz w:val="20"/>
      <w:szCs w:val="20"/>
    </w:rPr>
  </w:style>
  <w:style w:type="character" w:styleId="a9">
    <w:name w:val="Hyperlink"/>
    <w:basedOn w:val="a0"/>
    <w:uiPriority w:val="99"/>
    <w:unhideWhenUsed/>
    <w:rsid w:val="006D34EC"/>
    <w:rPr>
      <w:color w:val="0000FF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A64D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A64D67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e">
    <w:name w:val="FollowedHyperlink"/>
    <w:basedOn w:val="a0"/>
    <w:uiPriority w:val="99"/>
    <w:semiHidden/>
    <w:unhideWhenUsed/>
    <w:rsid w:val="00A47AF7"/>
    <w:rPr>
      <w:color w:val="800080" w:themeColor="followedHyperlink"/>
      <w:u w:val="single"/>
    </w:rPr>
  </w:style>
  <w:style w:type="character" w:customStyle="1" w:styleId="10">
    <w:name w:val="未解析的提及1"/>
    <w:basedOn w:val="a0"/>
    <w:uiPriority w:val="99"/>
    <w:semiHidden/>
    <w:unhideWhenUsed/>
    <w:rsid w:val="00FF29DE"/>
    <w:rPr>
      <w:color w:val="605E5C"/>
      <w:shd w:val="clear" w:color="auto" w:fill="E1DFDD"/>
    </w:rPr>
  </w:style>
  <w:style w:type="paragraph" w:styleId="af">
    <w:name w:val="List Paragraph"/>
    <w:basedOn w:val="a"/>
    <w:uiPriority w:val="34"/>
    <w:qFormat/>
    <w:rsid w:val="00F92FAE"/>
    <w:pPr>
      <w:ind w:leftChars="200" w:left="480"/>
    </w:pPr>
  </w:style>
  <w:style w:type="paragraph" w:styleId="Web">
    <w:name w:val="Normal (Web)"/>
    <w:basedOn w:val="a"/>
    <w:uiPriority w:val="99"/>
    <w:unhideWhenUsed/>
    <w:rsid w:val="001D78E6"/>
    <w:pPr>
      <w:widowControl/>
      <w:spacing w:before="100" w:beforeAutospacing="1" w:after="100" w:afterAutospacing="1"/>
    </w:pPr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6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yperlink" Target="http://no25-hotel.imweb.me/" TargetMode="External"/><Relationship Id="rId26" Type="http://schemas.openxmlformats.org/officeDocument/2006/relationships/hyperlink" Target="http://www.seattlebhotel.co.kr/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seattlebhotel.co.kr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://bcenthotel.com/kor/" TargetMode="External"/><Relationship Id="rId25" Type="http://schemas.openxmlformats.org/officeDocument/2006/relationships/hyperlink" Target="http://www.bayhoundhotel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busancityhotel.co.kr/" TargetMode="External"/><Relationship Id="rId20" Type="http://schemas.openxmlformats.org/officeDocument/2006/relationships/hyperlink" Target="http://www.edenvalley.co.kr/" TargetMode="External"/><Relationship Id="rId29" Type="http://schemas.openxmlformats.org/officeDocument/2006/relationships/hyperlink" Target="http://www.thekinghotel.co.kr/mai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://www.thekinghotel.co.kr/main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trinityhotel.co.kr/home" TargetMode="External"/><Relationship Id="rId23" Type="http://schemas.openxmlformats.org/officeDocument/2006/relationships/hyperlink" Target="http://arbancityhotelbusan.book.direct/zh-tw" TargetMode="External"/><Relationship Id="rId28" Type="http://schemas.openxmlformats.org/officeDocument/2006/relationships/hyperlink" Target="http://www.seattlebhotel.co.kr/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://www.busancityhotel.co.kr/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yperlink" Target="http://www.busancityhotel.co.kr/" TargetMode="External"/><Relationship Id="rId27" Type="http://schemas.openxmlformats.org/officeDocument/2006/relationships/hyperlink" Target="http://www.nottelamia.com/index.php" TargetMode="External"/><Relationship Id="rId30" Type="http://schemas.openxmlformats.org/officeDocument/2006/relationships/hyperlink" Target="http://www.bayhoundhotel.com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qJtihVsdmij3Hy8bhof+jw7hTA==">CgMxLjAyCGguZ2pkZ3hzOAByITEzbEtRNU1GRTZNcGNPUGM2NTFDZlA0QndySHo2QU5yTA==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752</Words>
  <Characters>4292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R618</dc:creator>
  <cp:lastModifiedBy>A11</cp:lastModifiedBy>
  <cp:revision>2</cp:revision>
  <cp:lastPrinted>2025-12-05T02:16:00Z</cp:lastPrinted>
  <dcterms:created xsi:type="dcterms:W3CDTF">2026-08-27T03:36:00Z</dcterms:created>
  <dcterms:modified xsi:type="dcterms:W3CDTF">2026-08-27T03:36:00Z</dcterms:modified>
</cp:coreProperties>
</file>