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華康標黑體" w:cs="華康標黑體" w:eastAsia="華康標黑體" w:hAnsi="華康標黑體"/>
          <w:b w:val="0"/>
          <w:bCs w:val="0"/>
          <w:i w:val="0"/>
          <w:iCs w:val="0"/>
          <w:smallCaps w:val="0"/>
          <w:strike w:val="0"/>
          <w:color w:val="ff0000"/>
          <w:sz w:val="60"/>
          <w:szCs w:val="60"/>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ff0000"/>
          <w:sz w:val="60"/>
          <w:szCs w:val="60"/>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-167956</wp:posOffset>
                </wp:positionH>
                <wp:positionV relativeFrom="paragraph">
                  <wp:posOffset>839788</wp:posOffset>
                </wp:positionV>
                <wp:extent cx="6871335" cy="446405"/>
                <wp:effectExtent b="0" l="0" r="0" t="0"/>
                <wp:wrapSquare wrapText="bothSides" distB="0" distT="0" distL="114300" distR="114300"/>
                <wp:docPr id="2" name=""/>
                <a:graphic>
                  <a:graphicData uri="http://schemas.microsoft.com/office/word/2010/wordprocessingShape">
                    <wps:wsp>
                      <wps:cNvSpPr/>
                      <wps:cNvPr id="3" name="Shape 3"/>
                      <wps:spPr>
                        <a:xfrm>
                          <a:off x="1915095" y="3561560"/>
                          <a:ext cx="6861810" cy="436880"/>
                        </a:xfrm>
                        <a:prstGeom prst="rect">
                          <a:avLst/>
                        </a:prstGeom>
                        <a:solidFill>
                          <a:srgbClr val="000000"/>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-167956</wp:posOffset>
                </wp:positionH>
                <wp:positionV relativeFrom="paragraph">
                  <wp:posOffset>839788</wp:posOffset>
                </wp:positionV>
                <wp:extent cx="6871335" cy="446405"/>
                <wp:effectExtent b="0" l="0" r="0" t="0"/>
                <wp:wrapSquare wrapText="bothSides" distB="0" distT="0" distL="114300" distR="11430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871335" cy="4464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50482</wp:posOffset>
                </wp:positionV>
                <wp:extent cx="7046595" cy="723900"/>
                <wp:effectExtent b="0" l="0" r="0" t="0"/>
                <wp:wrapSquare wrapText="bothSides" distB="0" distT="0" distL="114300" distR="114300"/>
                <wp:docPr id="1" name=""/>
                <a:graphic>
                  <a:graphicData uri="http://schemas.microsoft.com/office/word/2010/wordprocessingShape">
                    <wps:wsp>
                      <wps:cNvSpPr/>
                      <wps:cNvPr id="2" name="Shape 2"/>
                      <wps:spPr>
                        <a:xfrm>
                          <a:off x="1827465" y="3422813"/>
                          <a:ext cx="7037070" cy="714375"/>
                        </a:xfrm>
                        <a:prstGeom prst="rect">
                          <a:avLst/>
                        </a:prstGeom>
                        <a:solidFill>
                          <a:srgbClr val="000000"/>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50482</wp:posOffset>
                </wp:positionV>
                <wp:extent cx="7046595" cy="723900"/>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046595" cy="72390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-29844</wp:posOffset>
            </wp:positionH>
            <wp:positionV relativeFrom="paragraph">
              <wp:posOffset>5444490</wp:posOffset>
            </wp:positionV>
            <wp:extent cx="6392545" cy="4000500"/>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92545" cy="4000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-20319</wp:posOffset>
            </wp:positionH>
            <wp:positionV relativeFrom="paragraph">
              <wp:posOffset>635</wp:posOffset>
            </wp:positionV>
            <wp:extent cx="6575425" cy="5386705"/>
            <wp:effectExtent b="0" l="0" r="0" t="0"/>
            <wp:wrapSquare wrapText="bothSides" distB="0" distT="0" distL="114300" distR="114300"/>
            <wp:docPr descr="銀山溫泉街" id="6" name="image2.jpg"/>
            <a:graphic>
              <a:graphicData uri="http://schemas.openxmlformats.org/drawingml/2006/picture">
                <pic:pic>
                  <pic:nvPicPr>
                    <pic:cNvPr descr="銀山溫泉街" id="0" name="image2.jpg"/>
                    <pic:cNvPicPr preferRelativeResize="0"/>
                  </pic:nvPicPr>
                  <pic:blipFill>
                    <a:blip r:embed="rId9"/>
                    <a:srcRect b="0" l="0" r="0" t="0"/>
                    <a:stretch>
                      <a:fillRect/>
                    </a:stretch>
                  </pic:blipFill>
                  <pic:spPr>
                    <a:xfrm>
                      <a:off x="0" y="0"/>
                      <a:ext cx="6575425" cy="5386705"/>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ff0000"/>
          <w:sz w:val="32"/>
          <w:szCs w:val="3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wp:posOffset>
            </wp:positionH>
            <wp:positionV relativeFrom="paragraph">
              <wp:posOffset>7089140</wp:posOffset>
            </wp:positionV>
            <wp:extent cx="6477635" cy="2529205"/>
            <wp:effectExtent b="0" l="0" r="0" t="0"/>
            <wp:wrapSquare wrapText="bothSides" distB="0" distT="0" distL="114300" distR="114300"/>
            <wp:docPr descr="藏王狐狸村" id="5" name="image6.jpg"/>
            <a:graphic>
              <a:graphicData uri="http://schemas.openxmlformats.org/drawingml/2006/picture">
                <pic:pic>
                  <pic:nvPicPr>
                    <pic:cNvPr descr="藏王狐狸村" id="0" name="image6.jpg"/>
                    <pic:cNvPicPr preferRelativeResize="0"/>
                  </pic:nvPicPr>
                  <pic:blipFill>
                    <a:blip r:embed="rId10"/>
                    <a:srcRect b="0" l="0" r="0" t="0"/>
                    <a:stretch>
                      <a:fillRect/>
                    </a:stretch>
                  </pic:blipFill>
                  <pic:spPr>
                    <a:xfrm>
                      <a:off x="0" y="0"/>
                      <a:ext cx="6477635" cy="25292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-33654</wp:posOffset>
            </wp:positionH>
            <wp:positionV relativeFrom="paragraph">
              <wp:posOffset>79375</wp:posOffset>
            </wp:positionV>
            <wp:extent cx="6503670" cy="319214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503670" cy="3192145"/>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ff0000"/>
          <w:sz w:val="32"/>
          <w:szCs w:val="32"/>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ff0000"/>
          <w:sz w:val="32"/>
          <w:szCs w:val="32"/>
          <w:u w:val="none"/>
          <w:shd w:fill="auto" w:val="clear"/>
          <w:vertAlign w:val="baseline"/>
          <w:rtl w:val="0"/>
        </w:rPr>
        <w:t xml:space="preserve">★★★行程特色★★★</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ff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ff0000"/>
          <w:sz w:val="28"/>
          <w:szCs w:val="28"/>
          <w:u w:val="none"/>
          <w:shd w:fill="auto" w:val="clear"/>
          <w:vertAlign w:val="baseline"/>
          <w:rtl w:val="0"/>
        </w:rPr>
        <w:t xml:space="preserve">★</w:t>
      </w:r>
      <w:r w:rsidDel="00000000" w:rsidR="00000000" w:rsidRPr="00000000">
        <w:rPr>
          <w:rFonts w:ascii="Microsoft JhengHei" w:cs="Microsoft JhengHei" w:eastAsia="Microsoft JhengHei" w:hAnsi="Microsoft JhengHei"/>
          <w:b w:val="1"/>
          <w:bCs w:val="1"/>
          <w:i w:val="0"/>
          <w:iCs w:val="0"/>
          <w:smallCaps w:val="0"/>
          <w:strike w:val="0"/>
          <w:color w:val="0070c0"/>
          <w:sz w:val="28"/>
          <w:szCs w:val="28"/>
          <w:u w:val="none"/>
          <w:shd w:fill="auto" w:val="clear"/>
          <w:vertAlign w:val="baseline"/>
          <w:rtl w:val="0"/>
        </w:rPr>
        <w:t xml:space="preserve">【藏王</w:t>
      </w:r>
      <w:hyperlink r:id="rId12">
        <w:r w:rsidDel="00000000" w:rsidR="00000000" w:rsidRPr="00000000">
          <w:rPr>
            <w:rFonts w:ascii="Microsoft JhengHei" w:cs="Microsoft JhengHei" w:eastAsia="Microsoft JhengHei" w:hAnsi="Microsoft JhengHei"/>
            <w:b w:val="1"/>
            <w:bCs w:val="1"/>
            <w:i w:val="0"/>
            <w:iCs w:val="0"/>
            <w:smallCaps w:val="0"/>
            <w:strike w:val="0"/>
            <w:color w:val="0070c0"/>
            <w:sz w:val="28"/>
            <w:szCs w:val="28"/>
            <w:u w:val="none"/>
            <w:shd w:fill="auto" w:val="clear"/>
            <w:vertAlign w:val="baseline"/>
            <w:rtl w:val="0"/>
          </w:rPr>
          <w:t xml:space="preserve">樹冰】</w:t>
        </w:r>
      </w:hyperlink>
      <w:r w:rsidDel="00000000" w:rsidR="00000000" w:rsidRPr="00000000">
        <w:rPr>
          <w:rFonts w:ascii="Microsoft JhengHei" w:cs="Microsoft JhengHei" w:eastAsia="Microsoft JhengHei" w:hAnsi="Microsoft JhengHei"/>
          <w:b w:val="0"/>
          <w:bCs w:val="0"/>
          <w:i w:val="0"/>
          <w:iCs w:val="0"/>
          <w:smallCaps w:val="0"/>
          <w:strike w:val="0"/>
          <w:color w:val="000000"/>
          <w:sz w:val="22"/>
          <w:szCs w:val="22"/>
          <w:u w:val="none"/>
          <w:shd w:fill="auto" w:val="clear"/>
          <w:vertAlign w:val="baseline"/>
          <w:rtl w:val="0"/>
        </w:rPr>
        <w:t xml:space="preserve">日本旅人心目中一生必訪之聖地，為了近距離觀看，將搭乘【纜車】觀賞樹冰，沿途隨著野生小動物雪地足跡，來到壯闊橫亙山脈的樹冰雪原，身處在亞熱帶的我們，無法想像的美景，邀您一起親身去探尋這大自然偉大的美麗藝術品。</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b0f0"/>
          <w:sz w:val="28"/>
          <w:szCs w:val="28"/>
          <w:u w:val="none"/>
          <w:shd w:fill="auto" w:val="clear"/>
          <w:vertAlign w:val="baseline"/>
          <w:rtl w:val="0"/>
        </w:rPr>
        <w:t xml:space="preserve">★【會津若松城】</w:t>
      </w:r>
      <w:r w:rsidDel="00000000" w:rsidR="00000000" w:rsidRPr="00000000">
        <w:rPr>
          <w:rFonts w:ascii="Microsoft JhengHei" w:cs="Microsoft JhengHei" w:eastAsia="Microsoft JhengHei" w:hAnsi="Microsoft JhengHei"/>
          <w:b w:val="0"/>
          <w:bCs w:val="0"/>
          <w:i w:val="0"/>
          <w:iCs w:val="0"/>
          <w:smallCaps w:val="0"/>
          <w:strike w:val="0"/>
          <w:color w:val="000000"/>
          <w:sz w:val="28"/>
          <w:szCs w:val="28"/>
          <w:u w:val="none"/>
          <w:shd w:fill="auto" w:val="clear"/>
          <w:vertAlign w:val="baseline"/>
          <w:rtl w:val="0"/>
        </w:rPr>
        <w:t xml:space="preserve">日本東北第一大城，建於1384年，姿態優雅翩翩、如白鶴自空中降落，故又得名《鶴城》，作為天下的名城為人們所熟知，白色的牆壁和紅色瓦片的屋頂是它的特徵，是日本唯一紅瓦天守。</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b0f0"/>
          <w:sz w:val="28"/>
          <w:szCs w:val="28"/>
          <w:u w:val="none"/>
          <w:shd w:fill="auto" w:val="clear"/>
          <w:vertAlign w:val="baseline"/>
          <w:rtl w:val="0"/>
        </w:rPr>
        <w:t xml:space="preserve">★【銀山溫泉街】</w:t>
      </w:r>
      <w:r w:rsidDel="00000000" w:rsidR="00000000" w:rsidRPr="00000000">
        <w:rPr>
          <w:rFonts w:ascii="Microsoft JhengHei" w:cs="Microsoft JhengHei" w:eastAsia="Microsoft JhengHei" w:hAnsi="Microsoft JhengHei"/>
          <w:b w:val="0"/>
          <w:bCs w:val="0"/>
          <w:i w:val="0"/>
          <w:iCs w:val="0"/>
          <w:smallCaps w:val="0"/>
          <w:strike w:val="0"/>
          <w:color w:val="000000"/>
          <w:sz w:val="28"/>
          <w:szCs w:val="28"/>
          <w:u w:val="none"/>
          <w:shd w:fill="auto" w:val="clear"/>
          <w:vertAlign w:val="baseline"/>
          <w:rtl w:val="0"/>
        </w:rPr>
        <w:t xml:space="preserve">這裡的旅館幾乎有百年歷史，在河堤兩旁，遠遠看到的是濃濃的日式氛圍，因電視劇「阿信」的拍攝撮影地點，也是宮崎駿動畫「神隱少女」湯屋發想地，變得非常有名，溫泉街帶著一絲絲古樸的情調，讓人細細回味。</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b0f0"/>
          <w:sz w:val="28"/>
          <w:szCs w:val="28"/>
          <w:u w:val="none"/>
          <w:shd w:fill="auto" w:val="clear"/>
          <w:vertAlign w:val="baseline"/>
          <w:rtl w:val="0"/>
        </w:rPr>
        <w:t xml:space="preserve">★【大內宿】</w:t>
      </w:r>
      <w:r w:rsidDel="00000000" w:rsidR="00000000" w:rsidRPr="00000000">
        <w:rPr>
          <w:rFonts w:ascii="Microsoft JhengHei" w:cs="Microsoft JhengHei" w:eastAsia="Microsoft JhengHei" w:hAnsi="Microsoft JhengHei"/>
          <w:b w:val="0"/>
          <w:bCs w:val="0"/>
          <w:i w:val="0"/>
          <w:iCs w:val="0"/>
          <w:smallCaps w:val="0"/>
          <w:strike w:val="0"/>
          <w:color w:val="000000"/>
          <w:sz w:val="28"/>
          <w:szCs w:val="28"/>
          <w:u w:val="none"/>
          <w:shd w:fill="auto" w:val="clear"/>
          <w:vertAlign w:val="baseline"/>
          <w:rtl w:val="0"/>
        </w:rPr>
        <w:t xml:space="preserve">是日本三大茅葺部落之一，另外兩個分別是京都府美山町北村、岐阜縣白川鄉合掌村，而大內宿也有福島版合掌村之稱。</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b0f0"/>
          <w:sz w:val="28"/>
          <w:szCs w:val="28"/>
          <w:u w:val="none"/>
          <w:shd w:fill="auto" w:val="clear"/>
          <w:vertAlign w:val="baseline"/>
          <w:rtl w:val="0"/>
        </w:rPr>
        <w:t xml:space="preserve">★【藏王狐狸村】</w:t>
      </w:r>
      <w:r w:rsidDel="00000000" w:rsidR="00000000" w:rsidRPr="00000000">
        <w:rPr>
          <w:rFonts w:ascii="Microsoft JhengHei" w:cs="Microsoft JhengHei" w:eastAsia="Microsoft JhengHei" w:hAnsi="Microsoft JhengHei"/>
          <w:b w:val="0"/>
          <w:bCs w:val="0"/>
          <w:i w:val="0"/>
          <w:iCs w:val="0"/>
          <w:smallCaps w:val="0"/>
          <w:strike w:val="0"/>
          <w:color w:val="000000"/>
          <w:sz w:val="28"/>
          <w:szCs w:val="28"/>
          <w:u w:val="none"/>
          <w:shd w:fill="auto" w:val="clear"/>
          <w:vertAlign w:val="baseline"/>
          <w:rtl w:val="0"/>
        </w:rPr>
        <w:t xml:space="preserve">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ff0000"/>
          <w:sz w:val="24"/>
          <w:szCs w:val="24"/>
          <w:u w:val="none"/>
          <w:shd w:fill="auto" w:val="clear"/>
          <w:vertAlign w:val="baseline"/>
        </w:rPr>
      </w:pPr>
      <w:r w:rsidDel="00000000" w:rsidR="00000000" w:rsidRPr="00000000">
        <w:rPr>
          <w:rFonts w:ascii="華康中黑體" w:cs="華康中黑體" w:eastAsia="華康中黑體" w:hAnsi="華康中黑體"/>
          <w:b w:val="0"/>
          <w:bCs w:val="0"/>
          <w:i w:val="0"/>
          <w:iCs w:val="0"/>
          <w:smallCaps w:val="0"/>
          <w:strike w:val="0"/>
          <w:color w:val="ff0000"/>
          <w:sz w:val="24"/>
          <w:szCs w:val="24"/>
          <w:u w:val="none"/>
          <w:shd w:fill="auto" w:val="clear"/>
          <w:vertAlign w:val="baseline"/>
          <w:rtl w:val="0"/>
        </w:rPr>
        <w:t xml:space="preserve">※如遇行程休館、塞車、景點客滿、突發狀況或不可抗力之因素等導致行程無法前往，則依當地門票金額進行退費處理</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ff0000"/>
          <w:sz w:val="24"/>
          <w:szCs w:val="24"/>
          <w:u w:val="none"/>
          <w:shd w:fill="auto" w:val="clear"/>
          <w:vertAlign w:val="baseline"/>
        </w:rPr>
      </w:pPr>
      <w:r w:rsidDel="00000000" w:rsidR="00000000" w:rsidRPr="00000000">
        <w:rPr>
          <w:rFonts w:ascii="華康中黑體" w:cs="華康中黑體" w:eastAsia="華康中黑體" w:hAnsi="華康中黑體"/>
          <w:b w:val="0"/>
          <w:bCs w:val="0"/>
          <w:i w:val="0"/>
          <w:iCs w:val="0"/>
          <w:smallCaps w:val="0"/>
          <w:strike w:val="0"/>
          <w:color w:val="ff0000"/>
          <w:sz w:val="24"/>
          <w:szCs w:val="24"/>
          <w:u w:val="none"/>
          <w:shd w:fill="auto" w:val="clear"/>
          <w:vertAlign w:val="baseline"/>
          <w:rtl w:val="0"/>
        </w:rPr>
        <w:t xml:space="preserve">※如遇纜車故障、維修、或其他天候因素或預約不到(2025年開始有人數管制)無法搭乘時，每人退費5000日幣，或更換藏王中央纜車並加贈咖啡每人一杯+退費日幣3000，或是現場排隊，造成不便，敬請見諒。</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ff0000"/>
          <w:sz w:val="24"/>
          <w:szCs w:val="24"/>
          <w:u w:val="none"/>
          <w:shd w:fill="auto" w:val="clear"/>
          <w:vertAlign w:val="baseline"/>
        </w:rPr>
      </w:pPr>
      <w:r w:rsidDel="00000000" w:rsidR="00000000" w:rsidRPr="00000000">
        <w:rPr>
          <w:rFonts w:ascii="華康中黑體" w:cs="華康中黑體" w:eastAsia="華康中黑體" w:hAnsi="華康中黑體"/>
          <w:b w:val="0"/>
          <w:bCs w:val="0"/>
          <w:i w:val="0"/>
          <w:iCs w:val="0"/>
          <w:smallCaps w:val="0"/>
          <w:strike w:val="0"/>
          <w:color w:val="ff0000"/>
          <w:sz w:val="24"/>
          <w:szCs w:val="24"/>
          <w:u w:val="none"/>
          <w:shd w:fill="auto" w:val="clear"/>
          <w:vertAlign w:val="baseline"/>
          <w:rtl w:val="0"/>
        </w:rPr>
        <w:t xml:space="preserve">※如遇到藏王狐狸村預約人數額滿或休園，改體驗手作小芥子娃娃或採草莓日幣2600，造成不便，敬請了解。</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ff0000"/>
          <w:sz w:val="24"/>
          <w:szCs w:val="24"/>
          <w:u w:val="none"/>
          <w:shd w:fill="auto" w:val="clear"/>
          <w:vertAlign w:val="baseline"/>
        </w:rPr>
      </w:pPr>
      <w:r w:rsidDel="00000000" w:rsidR="00000000" w:rsidRPr="00000000">
        <w:rPr>
          <w:rFonts w:ascii="華康中黑體" w:cs="華康中黑體" w:eastAsia="華康中黑體" w:hAnsi="華康中黑體"/>
          <w:b w:val="0"/>
          <w:bCs w:val="0"/>
          <w:i w:val="0"/>
          <w:iCs w:val="0"/>
          <w:smallCaps w:val="0"/>
          <w:strike w:val="0"/>
          <w:color w:val="ff0000"/>
          <w:sz w:val="24"/>
          <w:szCs w:val="24"/>
          <w:u w:val="none"/>
          <w:shd w:fill="auto" w:val="clear"/>
          <w:vertAlign w:val="baseline"/>
          <w:rtl w:val="0"/>
        </w:rPr>
        <w:t xml:space="preserve">【行程調整說明】</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ff0000"/>
          <w:sz w:val="24"/>
          <w:szCs w:val="24"/>
          <w:u w:val="none"/>
          <w:shd w:fill="auto" w:val="clear"/>
          <w:vertAlign w:val="baseline"/>
        </w:rPr>
      </w:pPr>
      <w:r w:rsidDel="00000000" w:rsidR="00000000" w:rsidRPr="00000000">
        <w:rPr>
          <w:rFonts w:ascii="華康中黑體" w:cs="華康中黑體" w:eastAsia="華康中黑體" w:hAnsi="華康中黑體"/>
          <w:b w:val="0"/>
          <w:bCs w:val="0"/>
          <w:i w:val="0"/>
          <w:iCs w:val="0"/>
          <w:smallCaps w:val="0"/>
          <w:strike w:val="0"/>
          <w:color w:val="ff0000"/>
          <w:sz w:val="24"/>
          <w:szCs w:val="24"/>
          <w:u w:val="none"/>
          <w:shd w:fill="auto" w:val="clear"/>
          <w:vertAlign w:val="baseline"/>
          <w:rtl w:val="0"/>
        </w:rPr>
        <w:t xml:space="preserve">※本行程將以「藏王纜車」實際回覆之預約時間為優先安排依據，並可能依照各景點之預約狀況及實際營運情形進行前後調整。</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ff0000"/>
          <w:sz w:val="24"/>
          <w:szCs w:val="24"/>
          <w:u w:val="none"/>
          <w:shd w:fill="auto" w:val="clear"/>
          <w:vertAlign w:val="baseline"/>
        </w:rPr>
      </w:pPr>
      <w:r w:rsidDel="00000000" w:rsidR="00000000" w:rsidRPr="00000000">
        <w:rPr>
          <w:rFonts w:ascii="華康中黑體" w:cs="華康中黑體" w:eastAsia="華康中黑體" w:hAnsi="華康中黑體"/>
          <w:b w:val="0"/>
          <w:bCs w:val="0"/>
          <w:i w:val="0"/>
          <w:iCs w:val="0"/>
          <w:smallCaps w:val="0"/>
          <w:strike w:val="0"/>
          <w:color w:val="ff0000"/>
          <w:sz w:val="24"/>
          <w:szCs w:val="24"/>
          <w:u w:val="none"/>
          <w:shd w:fill="auto" w:val="clear"/>
          <w:vertAlign w:val="baseline"/>
          <w:rtl w:val="0"/>
        </w:rPr>
        <w:t xml:space="preserve">※如遇藏王纜車與其他景點之預約時間重疊，或因時間安排難以順利完成整體行程時，將以「藏王纜車」為本行程之主要重點景點，其他重疊行程則有可能取消(退費)，敬請見諒與理解。</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0"/>
          <w:szCs w:val="20"/>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0"/>
          <w:szCs w:val="20"/>
          <w:u w:val="none"/>
          <w:shd w:fill="auto" w:val="clear"/>
          <w:vertAlign w:val="baseline"/>
          <w:rtl w:val="0"/>
        </w:rPr>
        <w:t xml:space="preserve">＃因風俗民情不同，日本的素食者大多可食用蔥、薑、蒜、蛋、奶等食材，多數皆以蔬菜、豆腐、等食材料理火鍋為主；若為飯店或餐廳使用自助餐，亦多數以生菜、漬物、水果等佐以白飯或麵類。</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0"/>
          <w:szCs w:val="20"/>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0"/>
          <w:szCs w:val="20"/>
          <w:u w:val="none"/>
          <w:shd w:fill="auto" w:val="clear"/>
          <w:vertAlign w:val="baseline"/>
          <w:rtl w:val="0"/>
        </w:rPr>
        <w:t xml:space="preserve">＃敬告素食客人如前往日本國旅遊，請先自行準備素食罐頭或泡麵等，以備不時之需。</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0"/>
          <w:szCs w:val="20"/>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0"/>
          <w:szCs w:val="20"/>
          <w:u w:val="none"/>
          <w:shd w:fill="auto" w:val="clear"/>
          <w:vertAlign w:val="baseline"/>
          <w:rtl w:val="0"/>
        </w:rPr>
        <w:t xml:space="preserve">＃如有特殊餐食需求：不吃牛肉、生魚片、海鮮、素食、早齋等，最遲請務必於出發一個禮拜前告知。</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ff0000"/>
          <w:sz w:val="32"/>
          <w:szCs w:val="32"/>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ff0000"/>
          <w:sz w:val="32"/>
          <w:szCs w:val="32"/>
          <w:u w:val="none"/>
          <w:shd w:fill="auto" w:val="clear"/>
          <w:vertAlign w:val="baseline"/>
          <w:rtl w:val="0"/>
        </w:rPr>
        <w:t xml:space="preserve">★★★參考航班★★★</w:t>
      </w:r>
      <w:r w:rsidDel="00000000" w:rsidR="00000000" w:rsidRPr="00000000">
        <w:rPr>
          <w:rtl w:val="0"/>
        </w:rPr>
      </w:r>
    </w:p>
    <w:tbl>
      <w:tblPr>
        <w:tblStyle w:val="Table1"/>
        <w:tblpPr w:leftFromText="180" w:rightFromText="180" w:topFromText="0" w:bottomFromText="0" w:vertAnchor="text" w:horzAnchor="text" w:tblpX="0" w:tblpY="59"/>
        <w:tblW w:w="10280.0" w:type="dxa"/>
        <w:jc w:val="left"/>
        <w:tblInd w:w="-45.0" w:type="dxa"/>
        <w:tblBorders>
          <w:top w:color="1e6af9" w:space="0" w:sz="6" w:val="single"/>
          <w:left w:color="1e6af9" w:space="0" w:sz="6" w:val="single"/>
          <w:bottom w:color="1e6af9" w:space="0" w:sz="6" w:val="single"/>
          <w:right w:color="1e6af9" w:space="0" w:sz="6" w:val="single"/>
          <w:insideH w:color="1e6af9" w:space="0" w:sz="6" w:val="single"/>
          <w:insideV w:color="1e6af9" w:space="0" w:sz="6" w:val="single"/>
        </w:tblBorders>
        <w:tblLayout w:type="fixed"/>
        <w:tblLook w:val="0000"/>
      </w:tblPr>
      <w:tblGrid>
        <w:gridCol w:w="2059"/>
        <w:gridCol w:w="1843"/>
        <w:gridCol w:w="1559"/>
        <w:gridCol w:w="2763"/>
        <w:gridCol w:w="2056"/>
        <w:tblGridChange w:id="0">
          <w:tblGrid>
            <w:gridCol w:w="2059"/>
            <w:gridCol w:w="1843"/>
            <w:gridCol w:w="1559"/>
            <w:gridCol w:w="2763"/>
            <w:gridCol w:w="2056"/>
          </w:tblGrid>
        </w:tblGridChange>
      </w:tblGrid>
      <w:tr>
        <w:trPr>
          <w:cantSplit w:val="0"/>
          <w:trHeight w:val="312" w:hRule="atLeast"/>
          <w:tblHeader w:val="0"/>
        </w:trPr>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4"/>
                <w:szCs w:val="24"/>
                <w:u w:val="none"/>
                <w:shd w:fill="auto" w:val="clear"/>
                <w:vertAlign w:val="baseline"/>
                <w:rtl w:val="0"/>
              </w:rPr>
              <w:t xml:space="preserve">航空公司</w:t>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4"/>
                <w:szCs w:val="24"/>
                <w:u w:val="none"/>
                <w:shd w:fill="auto" w:val="clear"/>
                <w:vertAlign w:val="baseline"/>
                <w:rtl w:val="0"/>
              </w:rPr>
              <w:t xml:space="preserve">航班號碼</w:t>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4"/>
                <w:szCs w:val="24"/>
                <w:u w:val="none"/>
                <w:shd w:fill="auto" w:val="clear"/>
                <w:vertAlign w:val="baseline"/>
                <w:rtl w:val="0"/>
              </w:rPr>
              <w:t xml:space="preserve">起訖城市</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4"/>
                <w:szCs w:val="24"/>
                <w:u w:val="none"/>
                <w:shd w:fill="auto" w:val="clear"/>
                <w:vertAlign w:val="baseline"/>
                <w:rtl w:val="0"/>
              </w:rPr>
              <w:t xml:space="preserve">飛行時間</w:t>
            </w:r>
          </w:p>
        </w:tc>
      </w:tr>
      <w:tr>
        <w:trPr>
          <w:cantSplit w:val="0"/>
          <w:trHeight w:val="312"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4"/>
                <w:szCs w:val="24"/>
                <w:u w:val="none"/>
                <w:shd w:fill="auto" w:val="clear"/>
                <w:vertAlign w:val="baseline"/>
                <w:rtl w:val="0"/>
              </w:rPr>
              <w:t xml:space="preserve">去程暫定航班</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4"/>
                <w:szCs w:val="24"/>
                <w:u w:val="none"/>
                <w:shd w:fill="auto" w:val="clear"/>
                <w:vertAlign w:val="baseline"/>
                <w:rtl w:val="0"/>
              </w:rPr>
              <w:t xml:space="preserve">星宇航空</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4"/>
                <w:szCs w:val="24"/>
                <w:u w:val="none"/>
                <w:shd w:fill="auto" w:val="clear"/>
                <w:vertAlign w:val="baseline"/>
                <w:rtl w:val="0"/>
              </w:rPr>
              <w:t xml:space="preserve">JX862</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4"/>
                <w:szCs w:val="24"/>
                <w:u w:val="none"/>
                <w:shd w:fill="auto" w:val="clear"/>
                <w:vertAlign w:val="baseline"/>
                <w:rtl w:val="0"/>
              </w:rPr>
              <w:t xml:space="preserve">台北/仙台(TPE-SDJ)</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4"/>
                <w:szCs w:val="24"/>
                <w:u w:val="none"/>
                <w:shd w:fill="auto" w:val="clear"/>
                <w:vertAlign w:val="baseline"/>
                <w:rtl w:val="0"/>
              </w:rPr>
              <w:t xml:space="preserve">11:50-16:00</w:t>
            </w:r>
          </w:p>
        </w:tc>
      </w:tr>
      <w:tr>
        <w:trPr>
          <w:cantSplit w:val="0"/>
          <w:trHeight w:val="313" w:hRule="atLeast"/>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4"/>
                <w:szCs w:val="24"/>
                <w:u w:val="none"/>
                <w:shd w:fill="auto" w:val="clear"/>
                <w:vertAlign w:val="baseline"/>
                <w:rtl w:val="0"/>
              </w:rPr>
              <w:t xml:space="preserve">回程暫定航班</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4"/>
                <w:szCs w:val="24"/>
                <w:u w:val="none"/>
                <w:shd w:fill="auto" w:val="clear"/>
                <w:vertAlign w:val="baseline"/>
                <w:rtl w:val="0"/>
              </w:rPr>
              <w:t xml:space="preserve">星宇航空</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4"/>
                <w:szCs w:val="24"/>
                <w:u w:val="none"/>
                <w:shd w:fill="auto" w:val="clear"/>
                <w:vertAlign w:val="baseline"/>
                <w:rtl w:val="0"/>
              </w:rPr>
              <w:t xml:space="preserve">JX863</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4"/>
                <w:szCs w:val="24"/>
                <w:u w:val="none"/>
                <w:shd w:fill="auto" w:val="clear"/>
                <w:vertAlign w:val="baseline"/>
                <w:rtl w:val="0"/>
              </w:rPr>
              <w:t xml:space="preserve">仙台/台北(SDJ-TPE)</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標黑體" w:cs="華康標黑體" w:eastAsia="華康標黑體" w:hAnsi="華康標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4"/>
                <w:szCs w:val="24"/>
                <w:u w:val="none"/>
                <w:shd w:fill="auto" w:val="clear"/>
                <w:vertAlign w:val="baseline"/>
                <w:rtl w:val="0"/>
              </w:rPr>
              <w:t xml:space="preserve">17:25-20:35</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8"/>
          <w:szCs w:val="28"/>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000000"/>
          <w:sz w:val="28"/>
          <w:szCs w:val="28"/>
          <w:u w:val="none"/>
          <w:shd w:fill="auto" w:val="clear"/>
          <w:vertAlign w:val="baseline"/>
          <w:rtl w:val="0"/>
        </w:rPr>
        <w:t xml:space="preserve">第一天  台北→仙台空港→飯店</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今日集合於台灣桃園國際機場，辦理出境手續後，搭乘豪華客機直飛東北～</w:t>
      </w: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【仙台空港】</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，抵達後前往飯店休息。</w:t>
      </w:r>
    </w:p>
    <w:tbl>
      <w:tblPr>
        <w:tblStyle w:val="Table2"/>
        <w:tblpPr w:leftFromText="180" w:rightFromText="180" w:topFromText="0" w:bottomFromText="0" w:vertAnchor="text" w:horzAnchor="text" w:tblpX="0" w:tblpY="62"/>
        <w:tblW w:w="10234.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411"/>
        <w:gridCol w:w="3412"/>
        <w:tblGridChange w:id="0">
          <w:tblGrid>
            <w:gridCol w:w="3411"/>
            <w:gridCol w:w="3411"/>
            <w:gridCol w:w="3412"/>
          </w:tblGrid>
        </w:tblGridChange>
      </w:tblGrid>
      <w:tr>
        <w:trPr>
          <w:cantSplit w:val="0"/>
          <w:trHeight w:val="360" w:hRule="atLeast"/>
          <w:tblHeader w:val="0"/>
        </w:trPr>
        <w:tc>
          <w:tcP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早餐：X</w:t>
            </w:r>
          </w:p>
        </w:tc>
        <w:tc>
          <w:tcP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午餐：機上美食</w:t>
            </w:r>
          </w:p>
        </w:tc>
        <w:tc>
          <w:tcP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晚餐：飯店內自助餐</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或 飯店內會席料理</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或 飯店外日式燒肉吃到飽</w:t>
            </w:r>
          </w:p>
        </w:tc>
      </w:tr>
      <w:tr>
        <w:trPr>
          <w:cantSplit w:val="0"/>
          <w:trHeight w:val="360" w:hRule="atLeast"/>
          <w:tblHeader w:val="0"/>
        </w:trPr>
        <w:tc>
          <w:tcPr>
            <w:gridSpan w:val="3"/>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宿：東山溫泉飯店 或 裏磐梯Lake飯店 或 Mercure 裏磐梯飯店 或 岳溫泉Mt.inn 飯店或 觀山飯店 或 YUMORI溫泉飯店 或 豬苗代觀光飯店或 Route.Inn Grand福島站前/福島西/二本松 或同級</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8"/>
          <w:szCs w:val="28"/>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000000"/>
          <w:sz w:val="28"/>
          <w:szCs w:val="28"/>
          <w:u w:val="none"/>
          <w:shd w:fill="auto" w:val="clear"/>
          <w:vertAlign w:val="baseline"/>
          <w:rtl w:val="0"/>
        </w:rPr>
        <w:t xml:space="preserve">第二天  飯店→會津鐵道→山中歲月～江戶風情『大內宿古街』→東北第一大城『鶴城』～會津若松城(不上天守閣)→日本第四大湖～豬苗代湖『天鏡湖』→神秘的自然林道～五色沼→飯店</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【會津列車鐵道】</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是日本的人氣鐵道線，特別安排搭乘列車，悠哉漫遊於此。沿途自然山林溪谷美景，暢遊於此真的會讓人心靈放鬆，時間好似被遺忘般讓您能細細品嘗並沉浸在火車旅程中。</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【大內宿】</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江戶時代大街，體驗純日式風情。</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【會津若松城】</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最早建於西元1384年，迄今有六百多年歷史，此城天守閣之造型有如展開兩翼在空中飛舞的白鶴，姿態優美，因此有『鶴城』之美稱。此城是日本近代有名的歷史舞台，1868年10月發生的戊辰戰爭中，維新政府軍來到會津若松城下，與代表舊幕府勢力的會津藩士展開決戰。一群年僅15、16歲的少年被編成白虎隊奮勇迎敵，彈盡糧絕之際他們感嘆守城淪陷在即，於是20名隊員全體切腹自盡，留下令人唏噓的故事。</w:t>
        <w:br w:type="textWrapping"/>
      </w: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【豬苗代湖】</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豬苗代湖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幾分清麗動人。</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【五色沼】</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是</w:t>
      </w:r>
      <w:r w:rsidDel="00000000" w:rsidR="00000000" w:rsidRPr="00000000">
        <w:rPr>
          <w:rFonts w:ascii="華康中黑體" w:cs="華康中黑體" w:eastAsia="華康中黑體" w:hAnsi="華康中黑體"/>
          <w:sz w:val="24"/>
          <w:szCs w:val="24"/>
          <w:rtl w:val="0"/>
        </w:rPr>
        <w:t xml:space="preserve">磐</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梯山噴火所形成、20至30個沼澤的湖群總稱，湖水清麗秀美，顏色塊麗而富有變化，色彩有如渲染的畫一般，由翠綠、湛藍、深紫、咖啡等美麗的顏色交織而成，每個沼澤會有不同的顏色，路線兩旁全是天然原始的樹林，秋天時湖水的顏色和楓葉的紅，相映成趣，成為無與倫比的美麗景致。</w:t>
      </w:r>
    </w:p>
    <w:tbl>
      <w:tblPr>
        <w:tblStyle w:val="Table3"/>
        <w:tblpPr w:leftFromText="180" w:rightFromText="180" w:topFromText="0" w:bottomFromText="0" w:vertAnchor="text" w:horzAnchor="text" w:tblpX="0" w:tblpY="18"/>
        <w:tblW w:w="10376.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411"/>
        <w:gridCol w:w="3554"/>
        <w:tblGridChange w:id="0">
          <w:tblGrid>
            <w:gridCol w:w="3411"/>
            <w:gridCol w:w="3411"/>
            <w:gridCol w:w="3554"/>
          </w:tblGrid>
        </w:tblGridChange>
      </w:tblGrid>
      <w:tr>
        <w:trPr>
          <w:cantSplit w:val="0"/>
          <w:trHeight w:val="699" w:hRule="atLeast"/>
          <w:tblHeader w:val="0"/>
        </w:trPr>
        <w:tc>
          <w:tcP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早餐：飯店內美食</w:t>
            </w:r>
          </w:p>
        </w:tc>
        <w:tc>
          <w:tcP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午餐：會津輪箱飯鄉土料理</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或 日式精美套餐</w:t>
            </w:r>
          </w:p>
        </w:tc>
        <w:tc>
          <w:tcP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晚餐：飯店內自助餐</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或 飯店內會席料理 </w:t>
            </w:r>
          </w:p>
        </w:tc>
      </w:tr>
      <w:tr>
        <w:trPr>
          <w:cantSplit w:val="0"/>
          <w:trHeight w:val="360" w:hRule="atLeast"/>
          <w:tblHeader w:val="0"/>
        </w:trPr>
        <w:tc>
          <w:tcPr>
            <w:gridSpan w:val="3"/>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宿：東山溫泉飯店 或 裏磐梯Lake飯店 或 Mercure 裏磐梯飯店 或 岳溫泉Mt.inn 飯店或 觀山飯店 或 YUMORI溫泉飯店 或 豬苗代觀光飯店或 Route.Inn Grand福島站前/福島西/二本松 或同級</w:t>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1"/>
          <w:bCs w:val="1"/>
          <w:i w:val="0"/>
          <w:iCs w:val="0"/>
          <w:smallCaps w:val="0"/>
          <w:strike w:val="0"/>
          <w:color w:val="000000"/>
          <w:sz w:val="28"/>
          <w:szCs w:val="28"/>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000000"/>
          <w:sz w:val="28"/>
          <w:szCs w:val="28"/>
          <w:u w:val="none"/>
          <w:shd w:fill="auto" w:val="clear"/>
          <w:vertAlign w:val="baseline"/>
          <w:rtl w:val="0"/>
        </w:rPr>
        <w:t xml:space="preserve">第三天  飯店→【夢幻冰雪絕景】</w:t>
      </w:r>
      <w:r w:rsidDel="00000000" w:rsidR="00000000" w:rsidRPr="00000000">
        <w:rPr>
          <w:rFonts w:ascii="PMingLiu" w:cs="PMingLiu" w:eastAsia="PMingLiu" w:hAnsi="PMingLiu"/>
          <w:b w:val="1"/>
          <w:bCs w:val="1"/>
          <w:i w:val="0"/>
          <w:iCs w:val="0"/>
          <w:smallCaps w:val="0"/>
          <w:strike w:val="0"/>
          <w:color w:val="000000"/>
          <w:sz w:val="28"/>
          <w:szCs w:val="28"/>
          <w:u w:val="none"/>
          <w:shd w:fill="auto" w:val="clear"/>
          <w:vertAlign w:val="baseline"/>
          <w:rtl w:val="0"/>
        </w:rPr>
        <w:t xml:space="preserve">藏</w:t>
      </w:r>
      <w:r w:rsidDel="00000000" w:rsidR="00000000" w:rsidRPr="00000000">
        <w:rPr>
          <w:rFonts w:ascii="華康標黑體" w:cs="華康標黑體" w:eastAsia="華康標黑體" w:hAnsi="華康標黑體"/>
          <w:b w:val="1"/>
          <w:bCs w:val="1"/>
          <w:i w:val="0"/>
          <w:iCs w:val="0"/>
          <w:smallCaps w:val="0"/>
          <w:strike w:val="0"/>
          <w:color w:val="000000"/>
          <w:sz w:val="28"/>
          <w:szCs w:val="28"/>
          <w:u w:val="none"/>
          <w:shd w:fill="auto" w:val="clear"/>
          <w:vertAlign w:val="baseline"/>
          <w:rtl w:val="0"/>
        </w:rPr>
        <w:t xml:space="preserve">王纜車→【世界最大‧雪中狐狸樂園】狐狸村→飯店</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【藏王樹冰】</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藏王「樹冰」，是日本山形縣藏王冰原上冬季最特殊的自然奇景，大約從每年的11月底到12月初開始形成，在此時期雲粒霧冰隨著冬期東北季節風被帶來，逐漸在針葉樹上著冰雪，1、2月期間，藏王冰原翠綠的蒼松便完全為白雪包覆，或如人形、或形似野獸、或狀若土地公，形狀千奇百怪，不一而足，而且僅在冬季出現，也難怪日本民間要稱它是「雪怪」。而在寂靜的夜晚裡打上五顏六色的燈光的樹冰，銀白色的樹冰馬上搖身一變成奇幻世界，讓這奇異的樹冰絕景更帶點神秘色彩</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75"/>
        </w:tabs>
        <w:spacing w:after="0" w:before="0" w:line="240" w:lineRule="auto"/>
        <w:ind w:left="0" w:right="0" w:firstLine="0"/>
        <w:jc w:val="left"/>
        <w:rPr>
          <w:rFonts w:ascii="華康中黑體" w:cs="華康中黑體" w:eastAsia="華康中黑體" w:hAnsi="華康中黑體"/>
          <w:b w:val="0"/>
          <w:bCs w:val="0"/>
          <w:i w:val="0"/>
          <w:iCs w:val="0"/>
          <w:smallCaps w:val="0"/>
          <w:strike w:val="0"/>
          <w:color w:val="ff0000"/>
          <w:sz w:val="22"/>
          <w:szCs w:val="22"/>
          <w:u w:val="none"/>
          <w:shd w:fill="auto" w:val="clear"/>
          <w:vertAlign w:val="baseline"/>
        </w:rPr>
      </w:pPr>
      <w:r w:rsidDel="00000000" w:rsidR="00000000" w:rsidRPr="00000000">
        <w:rPr>
          <w:rFonts w:ascii="華康中黑體" w:cs="華康中黑體" w:eastAsia="華康中黑體" w:hAnsi="華康中黑體"/>
          <w:b w:val="0"/>
          <w:bCs w:val="0"/>
          <w:i w:val="0"/>
          <w:iCs w:val="0"/>
          <w:smallCaps w:val="0"/>
          <w:strike w:val="0"/>
          <w:color w:val="ff0000"/>
          <w:sz w:val="22"/>
          <w:szCs w:val="22"/>
          <w:u w:val="none"/>
          <w:shd w:fill="auto" w:val="clear"/>
          <w:vertAlign w:val="baseline"/>
          <w:rtl w:val="0"/>
        </w:rPr>
        <w:t xml:space="preserve">※備註：如遇纜車故障、維修、或其他天候因素無法搭乘時，每人退費5000日幣，敬請見諒。</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cc3366"/>
          <w:sz w:val="20"/>
          <w:szCs w:val="20"/>
          <w:u w:val="none"/>
          <w:shd w:fill="auto" w:val="clear"/>
          <w:vertAlign w:val="baseline"/>
        </w:rPr>
      </w:pPr>
      <w:r w:rsidDel="00000000" w:rsidR="00000000" w:rsidRPr="00000000">
        <w:rPr>
          <w:rFonts w:ascii="華康中黑體" w:cs="華康中黑體" w:eastAsia="華康中黑體" w:hAnsi="華康中黑體"/>
          <w:b w:val="0"/>
          <w:bCs w:val="0"/>
          <w:i w:val="0"/>
          <w:iCs w:val="0"/>
          <w:smallCaps w:val="0"/>
          <w:strike w:val="0"/>
          <w:color w:val="cc3366"/>
          <w:sz w:val="20"/>
          <w:szCs w:val="20"/>
          <w:u w:val="none"/>
          <w:shd w:fill="auto" w:val="clear"/>
          <w:vertAlign w:val="baseline"/>
          <w:rtl w:val="0"/>
        </w:rPr>
        <w:t xml:space="preserve">★藏王樹冰一般在冬季從12月末~2月左右隨著寒冷的季風，吹覆並蓋在樹上凝結所形成，11~12月末為初期階段，樹木逐漸被寒冷的水珠覆蓋凝結，形成樹冰；1月份為成長期，逐漸形成蝦尾的形狀；2月份為成熟期，樹冰開始大規模的成長，形成像怪物般的龐大，聳立山林；3月份為衰退期，樹冰開始溶化，並期待下一個冬天的來臨。</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【藏王狐狸村】</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原名【宮城藏王狐狸村】，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偶而會有小狐跟行在後面，時而拉扯衣角，極盡頑皮之可愛的模樣，深受遊客的愛憐。2006年上映的電影「子狐物語」中的男主角「小狐海倫」，以及曾在2013年廣受好評的電視劇「小海女」中軋上一角的小狐，都是來自於【藏王狐狸村】，名氣是越來越響叮噹。</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華康中黑體" w:cs="華康中黑體" w:eastAsia="華康中黑體" w:hAnsi="華康中黑體"/>
          <w:b w:val="0"/>
          <w:bCs w:val="0"/>
          <w:i w:val="0"/>
          <w:iCs w:val="0"/>
          <w:smallCaps w:val="0"/>
          <w:strike w:val="0"/>
          <w:color w:val="ff0000"/>
          <w:sz w:val="22"/>
          <w:szCs w:val="22"/>
          <w:u w:val="none"/>
          <w:shd w:fill="auto" w:val="clear"/>
          <w:vertAlign w:val="baseline"/>
          <w:rtl w:val="0"/>
        </w:rPr>
        <w:t xml:space="preserve">※備註：如遇藏王狐狸村休息日，則改體驗手作小芥子娃娃或退費日幣1500元。</w:t>
      </w:r>
      <w:r w:rsidDel="00000000" w:rsidR="00000000" w:rsidRPr="00000000">
        <w:rPr>
          <w:rtl w:val="0"/>
        </w:rPr>
      </w:r>
    </w:p>
    <w:tbl>
      <w:tblPr>
        <w:tblStyle w:val="Table4"/>
        <w:tblpPr w:leftFromText="180" w:rightFromText="180" w:topFromText="0" w:bottomFromText="0" w:vertAnchor="text" w:horzAnchor="text" w:tblpX="132" w:tblpY="18"/>
        <w:tblW w:w="10234.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3"/>
        <w:gridCol w:w="3959"/>
        <w:gridCol w:w="3412"/>
        <w:tblGridChange w:id="0">
          <w:tblGrid>
            <w:gridCol w:w="2863"/>
            <w:gridCol w:w="3959"/>
            <w:gridCol w:w="3412"/>
          </w:tblGrid>
        </w:tblGridChange>
      </w:tblGrid>
      <w:tr>
        <w:trPr>
          <w:cantSplit w:val="0"/>
          <w:trHeight w:val="360" w:hRule="atLeast"/>
          <w:tblHeader w:val="0"/>
        </w:trPr>
        <w:tc>
          <w:tcP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早餐：飯店內美食</w:t>
            </w:r>
          </w:p>
        </w:tc>
        <w:tc>
          <w:tcP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午餐：日式陶板料理</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或 日式精美套餐或發放日幣3000元</w:t>
            </w:r>
          </w:p>
        </w:tc>
        <w:tc>
          <w:tcP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晚餐：飯店內自助餐</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或 飯店內會席料理 </w:t>
            </w:r>
          </w:p>
        </w:tc>
      </w:tr>
      <w:tr>
        <w:trPr>
          <w:cantSplit w:val="0"/>
          <w:trHeight w:val="260" w:hRule="atLeast"/>
          <w:tblHeader w:val="0"/>
        </w:trPr>
        <w:tc>
          <w:tcPr>
            <w:gridSpan w:val="3"/>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宿：</w:t>
            </w:r>
            <w:hyperlink r:id="rId13">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旬樹庵</w:t>
              </w:r>
            </w:hyperlink>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溫泉飯店 或 LA 樂度假飯店 或 Mercure藏王飯店 或 秋保溫泉飯店 或同級</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8"/>
          <w:szCs w:val="28"/>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000000"/>
          <w:sz w:val="28"/>
          <w:szCs w:val="28"/>
          <w:u w:val="none"/>
          <w:shd w:fill="auto" w:val="clear"/>
          <w:vertAlign w:val="baseline"/>
          <w:rtl w:val="0"/>
        </w:rPr>
        <w:t xml:space="preserve">第四天  飯店→採果樂～草莓(20分鐘吃到飽)→遠眺此生必訪～文人俳句中的世外桃源～山寺(立石寺)→【阿信的故鄉】銀山溫泉街→免稅店→仙台購物商城→飯店</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【採果樂】</w:t>
      </w:r>
      <w:r w:rsidDel="00000000" w:rsidR="00000000" w:rsidRPr="00000000">
        <w:rPr>
          <w:rFonts w:ascii="華康中黑體" w:cs="華康中黑體" w:eastAsia="華康中黑體" w:hAnsi="華康中黑體"/>
          <w:b w:val="0"/>
          <w:bCs w:val="0"/>
          <w:i w:val="0"/>
          <w:iCs w:val="0"/>
          <w:smallCaps w:val="0"/>
          <w:strike w:val="0"/>
          <w:color w:val="000000"/>
          <w:sz w:val="25"/>
          <w:szCs w:val="25"/>
          <w:u w:val="none"/>
          <w:shd w:fill="auto" w:val="clear"/>
          <w:vertAlign w:val="baseline"/>
          <w:rtl w:val="0"/>
        </w:rPr>
        <w:t xml:space="preserve">前往果園體驗採摘水果的樂趣。本社特別安排採果讓貴賓能充分品嘗到日本鮮甜可口當季水果。</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ff0000"/>
          <w:sz w:val="22"/>
          <w:szCs w:val="22"/>
          <w:u w:val="none"/>
          <w:shd w:fill="auto" w:val="clear"/>
          <w:vertAlign w:val="baseline"/>
        </w:rPr>
      </w:pPr>
      <w:r w:rsidDel="00000000" w:rsidR="00000000" w:rsidRPr="00000000">
        <w:rPr>
          <w:rFonts w:ascii="華康中黑體" w:cs="華康中黑體" w:eastAsia="華康中黑體" w:hAnsi="華康中黑體"/>
          <w:b w:val="1"/>
          <w:bCs w:val="1"/>
          <w:i w:val="0"/>
          <w:iCs w:val="0"/>
          <w:smallCaps w:val="0"/>
          <w:strike w:val="0"/>
          <w:color w:val="ff0000"/>
          <w:sz w:val="22"/>
          <w:szCs w:val="22"/>
          <w:u w:val="none"/>
          <w:shd w:fill="auto" w:val="clear"/>
          <w:vertAlign w:val="baseline"/>
          <w:rtl w:val="0"/>
        </w:rPr>
        <w:t xml:space="preserve">**若標註吃到飽則為現場現採現吃，若外帶須另行自費購買。</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ff0000"/>
          <w:sz w:val="22"/>
          <w:szCs w:val="22"/>
          <w:u w:val="none"/>
          <w:shd w:fill="auto" w:val="clear"/>
          <w:vertAlign w:val="baseline"/>
        </w:rPr>
      </w:pPr>
      <w:r w:rsidDel="00000000" w:rsidR="00000000" w:rsidRPr="00000000">
        <w:rPr>
          <w:rFonts w:ascii="華康中黑體" w:cs="華康中黑體" w:eastAsia="華康中黑體" w:hAnsi="華康中黑體"/>
          <w:b w:val="1"/>
          <w:bCs w:val="1"/>
          <w:i w:val="0"/>
          <w:iCs w:val="0"/>
          <w:smallCaps w:val="0"/>
          <w:strike w:val="0"/>
          <w:color w:val="ff0000"/>
          <w:sz w:val="22"/>
          <w:szCs w:val="22"/>
          <w:u w:val="none"/>
          <w:shd w:fill="auto" w:val="clear"/>
          <w:vertAlign w:val="baseline"/>
          <w:rtl w:val="0"/>
        </w:rPr>
        <w:t xml:space="preserve">**因天候因素無法採摘時，每人退費退費日幣2000元</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ff0000"/>
          <w:sz w:val="22"/>
          <w:szCs w:val="22"/>
          <w:u w:val="none"/>
          <w:shd w:fill="auto" w:val="clear"/>
          <w:vertAlign w:val="baseline"/>
        </w:rPr>
      </w:pPr>
      <w:r w:rsidDel="00000000" w:rsidR="00000000" w:rsidRPr="00000000">
        <w:rPr>
          <w:rFonts w:ascii="華康中黑體" w:cs="華康中黑體" w:eastAsia="華康中黑體" w:hAnsi="華康中黑體"/>
          <w:b w:val="1"/>
          <w:bCs w:val="1"/>
          <w:i w:val="0"/>
          <w:iCs w:val="0"/>
          <w:smallCaps w:val="0"/>
          <w:strike w:val="0"/>
          <w:color w:val="ff0000"/>
          <w:sz w:val="22"/>
          <w:szCs w:val="22"/>
          <w:u w:val="none"/>
          <w:shd w:fill="auto" w:val="clear"/>
          <w:vertAlign w:val="baseline"/>
          <w:rtl w:val="0"/>
        </w:rPr>
        <w:t xml:space="preserve">全球氣候變化莫測，每年收穫期長短難預測，實際採果種類請依各家果園收穫量為主，採摘規定不盡相同，將依前往果園的規定為準，敬請知悉。</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【遠眺山寺】</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【銀山溫泉街】</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因銀礦產地而得名的銀山溫泉，已有400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【免稅店】</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您可自由購物送給親朋好友。</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【購物商城】</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在此可輕鬆舒適的享受SHOPPING樂趣。</w:t>
      </w:r>
    </w:p>
    <w:tbl>
      <w:tblPr>
        <w:tblStyle w:val="Table5"/>
        <w:tblpPr w:leftFromText="180" w:rightFromText="180" w:topFromText="0" w:bottomFromText="0" w:vertAnchor="text" w:horzAnchor="text" w:tblpX="132" w:tblpY="18"/>
        <w:tblW w:w="10234.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411"/>
        <w:gridCol w:w="3412"/>
        <w:tblGridChange w:id="0">
          <w:tblGrid>
            <w:gridCol w:w="3411"/>
            <w:gridCol w:w="3411"/>
            <w:gridCol w:w="3412"/>
          </w:tblGrid>
        </w:tblGridChange>
      </w:tblGrid>
      <w:tr>
        <w:trPr>
          <w:cantSplit w:val="0"/>
          <w:trHeight w:val="360" w:hRule="atLeast"/>
          <w:tblHeader w:val="0"/>
        </w:trPr>
        <w:tc>
          <w:tcP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早餐：飯店內美食</w:t>
            </w:r>
          </w:p>
        </w:tc>
        <w:tc>
          <w:tcP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午餐：日式燒肉吃到飽</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或 日式風味套餐</w:t>
            </w:r>
          </w:p>
        </w:tc>
        <w:tc>
          <w:tcP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晚餐：為方便逛街，敬請自理</w:t>
            </w:r>
          </w:p>
        </w:tc>
      </w:tr>
      <w:tr>
        <w:trPr>
          <w:cantSplit w:val="0"/>
          <w:trHeight w:val="360" w:hRule="atLeast"/>
          <w:tblHeader w:val="0"/>
        </w:trPr>
        <w:tc>
          <w:tcPr>
            <w:gridSpan w:val="3"/>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宿：仙台Hills 或 DormyInn仙台海濱 或 仙台市區飯店 或 同級</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8"/>
          <w:szCs w:val="28"/>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000000"/>
          <w:sz w:val="28"/>
          <w:szCs w:val="28"/>
          <w:u w:val="none"/>
          <w:shd w:fill="auto" w:val="clear"/>
          <w:vertAlign w:val="baseline"/>
          <w:rtl w:val="0"/>
        </w:rPr>
        <w:t xml:space="preserve">第五天  飯店→松島遊船(隨季節變化不同景色，優美堪稱日本三景之一)→五大堂→松島海鮮市場→OUTELET購物中心→仙台空港→台北</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【松島棧橋搭船遊覽松島灣】</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【松島五大堂】</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在東北地區具有千年的歷史，木造屋頂為單層造型，透露出歷史的刻痕，現成為日本重要文化財，並列為文化保護材，五大堂這座吸引了眾多遊客的建築物位於五大堂島上。它是政宗於1609年再建的。五大明王像被供奉在堂中。五大堂的五字即由此而來。五大堂內的頂部繪有中國的十二生肖之像。這裡只在每三十三年舉行一次的特殊儀式時才向公眾開放。</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【松島海鮮市場】</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松島魚市場,一樓大大小小的商店中陳列著當日捕獲的各類新鮮海產品。除此之外, 您還能買到具有東北地區特色的美味海產品。在此品嚐到各式新鮮美味的海鮮產品,亦可品嚐到松島特有的美味牡蠣。您也可選擇自己喜愛的海鮮製作屬於自己特色的海鮮丼喔!</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【購物中心】</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大型的綜合百貨購物廣場，在超大明亮的室內空間裡，集合上百間各式各精服飾品、生活雜貨、藥粧百貨、美食廣場等，無論逛街購物、品味美食都能滿足您所有需求。</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8"/>
          <w:szCs w:val="28"/>
          <w:u w:val="none"/>
          <w:shd w:fill="auto" w:val="clear"/>
          <w:vertAlign w:val="baseline"/>
        </w:rPr>
      </w:pP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最後專車前往機場辦理手續後搭乘豪華客機飛返桃園機場，結束此次愉快難忘的日本之旅。</w:t>
      </w:r>
      <w:r w:rsidDel="00000000" w:rsidR="00000000" w:rsidRPr="00000000">
        <w:rPr>
          <w:rtl w:val="0"/>
        </w:rPr>
      </w:r>
    </w:p>
    <w:tbl>
      <w:tblPr>
        <w:tblStyle w:val="Table6"/>
        <w:tblpPr w:leftFromText="180" w:rightFromText="180" w:topFromText="0" w:bottomFromText="0" w:vertAnchor="text" w:horzAnchor="text" w:tblpX="46" w:tblpY="18"/>
        <w:tblW w:w="10320.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40"/>
        <w:gridCol w:w="3440"/>
        <w:gridCol w:w="3440"/>
        <w:tblGridChange w:id="0">
          <w:tblGrid>
            <w:gridCol w:w="3440"/>
            <w:gridCol w:w="3440"/>
            <w:gridCol w:w="3440"/>
          </w:tblGrid>
        </w:tblGridChange>
      </w:tblGrid>
      <w:tr>
        <w:trPr>
          <w:cantSplit w:val="0"/>
          <w:trHeight w:val="360" w:hRule="atLeast"/>
          <w:tblHeader w:val="0"/>
        </w:trPr>
        <w:tc>
          <w:tcP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早餐：飯店內美食</w:t>
            </w:r>
          </w:p>
        </w:tc>
        <w:tc>
          <w:tcP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午餐：海鮮市場自理</w:t>
            </w:r>
          </w:p>
        </w:tc>
        <w:tc>
          <w:tcP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晚餐：機上美食 </w:t>
            </w:r>
          </w:p>
        </w:tc>
      </w:tr>
      <w:tr>
        <w:trPr>
          <w:cantSplit w:val="0"/>
          <w:trHeight w:val="360" w:hRule="atLeast"/>
          <w:tblHeader w:val="0"/>
        </w:trPr>
        <w:tc>
          <w:tcPr>
            <w:gridSpan w:val="3"/>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宿：溫暖的家</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Pr>
      </w:pP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★本行程班機起降時間為預定，但實際可能略有變更。★如遇行程休館或突發狀況等導致行程無法前往，則依當地門票金額進行退費。</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Pr>
      </w:pP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★本公司保留有調整行程先後序的權利。★行程內設訂餐食如遇季節或預約狀況不同，會有更改，敬請見諒。</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Pr>
      </w:pP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★參加本行程之客人本公司有投保旅行業契約責任險</w:t>
      </w:r>
      <w:r w:rsidDel="00000000" w:rsidR="00000000" w:rsidRPr="00000000">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tl w:val="0"/>
        </w:rPr>
        <w:t xml:space="preserve">250</w:t>
      </w: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萬，醫療險</w:t>
      </w:r>
      <w:r w:rsidDel="00000000" w:rsidR="00000000" w:rsidRPr="00000000">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tl w:val="0"/>
        </w:rPr>
        <w:t xml:space="preserve">20</w:t>
      </w: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萬。</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圓體" w:cs="華康細圓體" w:eastAsia="華康細圓體" w:hAnsi="華康細圓體"/>
          <w:b w:val="0"/>
          <w:bCs w:val="0"/>
          <w:i w:val="0"/>
          <w:iCs w:val="0"/>
          <w:smallCaps w:val="0"/>
          <w:strike w:val="0"/>
          <w:color w:val="000000"/>
          <w:sz w:val="21"/>
          <w:szCs w:val="21"/>
          <w:u w:val="none"/>
          <w:shd w:fill="auto" w:val="clear"/>
          <w:vertAlign w:val="baseline"/>
        </w:rPr>
      </w:pP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★日本新入境審查手續於</w:t>
      </w:r>
      <w:r w:rsidDel="00000000" w:rsidR="00000000" w:rsidRPr="00000000">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tl w:val="0"/>
        </w:rPr>
        <w:t xml:space="preserve">2007.11.20</w:t>
      </w: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起實施，前往日本旅客入境時需提供本人指紋和拍攝臉部照片並接受入境審查官之審查，拒絕配合者將不獲准入境。</w:t>
      </w:r>
      <w:r w:rsidDel="00000000" w:rsidR="00000000" w:rsidRPr="00000000">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tl w:val="0"/>
        </w:rPr>
        <w:br w:type="textWrapping"/>
      </w: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★【特別說明】</w:t>
      </w:r>
      <w:r w:rsidDel="00000000" w:rsidR="00000000" w:rsidRPr="00000000">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tl w:val="0"/>
        </w:rPr>
        <w:br w:type="textWrapping"/>
      </w: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日本國土交通省於平成</w:t>
      </w:r>
      <w:r w:rsidDel="00000000" w:rsidR="00000000" w:rsidRPr="00000000">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tl w:val="0"/>
        </w:rPr>
        <w:t xml:space="preserve">24</w:t>
      </w: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年</w:t>
      </w:r>
      <w:r w:rsidDel="00000000" w:rsidR="00000000" w:rsidRPr="00000000">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tl w:val="0"/>
        </w:rPr>
        <w:t xml:space="preserve">6</w:t>
      </w: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月</w:t>
      </w:r>
      <w:r w:rsidDel="00000000" w:rsidR="00000000" w:rsidRPr="00000000">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tl w:val="0"/>
        </w:rPr>
        <w:t xml:space="preserve">(2012</w:t>
      </w: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年</w:t>
      </w:r>
      <w:r w:rsidDel="00000000" w:rsidR="00000000" w:rsidRPr="00000000">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tl w:val="0"/>
        </w:rPr>
        <w:t xml:space="preserve">)</w:t>
      </w: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發布最新規定，每日行車時間不得超過</w:t>
      </w:r>
      <w:r w:rsidDel="00000000" w:rsidR="00000000" w:rsidRPr="00000000">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tl w:val="0"/>
        </w:rPr>
        <w:t xml:space="preserve">10</w:t>
      </w: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小時（以自車庫實際發車時間為計算基準），以有效防止巴士司機因過</w:t>
      </w:r>
      <w:r w:rsidDel="00000000" w:rsidR="00000000" w:rsidRPr="00000000">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tl w:val="0"/>
        </w:rPr>
        <w:t xml:space="preserve">(</w:t>
      </w: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疲</w:t>
      </w:r>
      <w:r w:rsidDel="00000000" w:rsidR="00000000" w:rsidRPr="00000000">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tl w:val="0"/>
        </w:rPr>
        <w:t xml:space="preserve">)</w:t>
      </w: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勞駕駛所衍生之交通狀況。</w:t>
      </w:r>
      <w:r w:rsidDel="00000000" w:rsidR="00000000" w:rsidRPr="00000000">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tl w:val="0"/>
        </w:rPr>
        <w:t xml:space="preserve"> </w:t>
      </w: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如因塞車或其他不可抗力之因素導致行車時間與日本國土交通省制訂之法規有相抵觸情況時，以日本國土交通省法規為主。如有造成不便之處，敬請見諒！（資料來源：日本國土交通省）。</w:t>
      </w:r>
      <w:r w:rsidDel="00000000" w:rsidR="00000000" w:rsidRPr="00000000">
        <w:rPr>
          <w:rFonts w:ascii="Microsoft JhengHei" w:cs="Microsoft JhengHei" w:eastAsia="Microsoft JhengHei" w:hAnsi="Microsoft JhengHei"/>
          <w:b w:val="0"/>
          <w:bCs w:val="0"/>
          <w:i w:val="0"/>
          <w:iCs w:val="0"/>
          <w:smallCaps w:val="0"/>
          <w:strike w:val="0"/>
          <w:color w:val="223c4a"/>
          <w:sz w:val="21"/>
          <w:szCs w:val="21"/>
          <w:highlight w:val="white"/>
          <w:u w:val="none"/>
          <w:vertAlign w:val="baseline"/>
          <w:rtl w:val="0"/>
        </w:rPr>
        <w:t xml:space="preserve"> </w:t>
      </w:r>
      <w:r w:rsidDel="00000000" w:rsidR="00000000" w:rsidRPr="00000000">
        <w:rPr>
          <w:rFonts w:ascii="PMingLiu" w:cs="PMingLiu" w:eastAsia="PMingLiu" w:hAnsi="PMingLiu"/>
          <w:b w:val="0"/>
          <w:bCs w:val="0"/>
          <w:i w:val="0"/>
          <w:iCs w:val="0"/>
          <w:smallCaps w:val="0"/>
          <w:strike w:val="0"/>
          <w:color w:val="223c4a"/>
          <w:sz w:val="21"/>
          <w:szCs w:val="21"/>
          <w:highlight w:val="white"/>
          <w:u w:val="none"/>
          <w:vertAlign w:val="baseline"/>
          <w:rtl w:val="0"/>
        </w:rPr>
        <w:t xml:space="preserve">★若為包（加）班機行程，依包</w:t>
      </w:r>
      <w:r w:rsidDel="00000000" w:rsidR="00000000" w:rsidRPr="00000000">
        <w:rPr>
          <w:rFonts w:ascii="PMingLiu" w:cs="PMingLiu" w:eastAsia="PMingLiu" w:hAnsi="PMingLiu"/>
          <w:b w:val="0"/>
          <w:bCs w:val="0"/>
          <w:i w:val="0"/>
          <w:iCs w:val="0"/>
          <w:smallCaps w:val="0"/>
          <w:strike w:val="0"/>
          <w:color w:val="ff0000"/>
          <w:sz w:val="21"/>
          <w:szCs w:val="21"/>
          <w:highlight w:val="white"/>
          <w:u w:val="none"/>
          <w:vertAlign w:val="baseline"/>
          <w:rtl w:val="0"/>
        </w:rPr>
        <w:t xml:space="preserve">（加）班機航空公司作業條件，作業方式將不受國外旅遊定型化契約書中第二十七條規範，如因旅客個人因素取消旅遊、變更日期或行程之履行，則訂金將不予退還，請注意您的旅遊規劃。</w:t>
      </w: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993" w:top="993" w:left="851" w:right="851" w:header="567"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icrosoft JhengHei"/>
  <w:font w:name="MingLiu"/>
  <w:font w:name="PMingLiu"/>
  <w:font w:name="Times New Roman"/>
  <w:font w:name="Gungsuh"/>
  <w:font w:name="華康細圓體"/>
  <w:font w:name="華康標黑體"/>
  <w:font w:name="華康中黑體"/>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62626"/>
        <w:sz w:val="24"/>
        <w:szCs w:val="24"/>
        <w:u w:val="none"/>
        <w:shd w:fill="auto" w:val="clear"/>
        <w:vertAlign w:val="baseline"/>
      </w:rPr>
    </w:pPr>
    <w:sdt>
      <w:sdtPr>
        <w:id w:val="2001953689"/>
        <w:tag w:val="goog_rdk_0"/>
      </w:sdtPr>
      <w:sdtContent>
        <w:r w:rsidDel="00000000" w:rsidR="00000000" w:rsidRPr="00000000">
          <w:rPr>
            <w:rFonts w:ascii="Gungsuh" w:cs="Gungsuh" w:eastAsia="Gungsuh" w:hAnsi="Gungsuh"/>
            <w:b w:val="1"/>
            <w:bCs w:val="1"/>
            <w:i w:val="0"/>
            <w:iCs w:val="0"/>
            <w:smallCaps w:val="0"/>
            <w:strike w:val="0"/>
            <w:color w:val="262626"/>
            <w:sz w:val="24"/>
            <w:szCs w:val="24"/>
            <w:u w:val="none"/>
            <w:shd w:fill="auto" w:val="clear"/>
            <w:vertAlign w:val="baseline"/>
            <w:rtl w:val="0"/>
          </w:rPr>
          <w:t xml:space="preserve">日本精緻假期       行程編號: </w:t>
        </w:r>
      </w:sdtContent>
    </w:sdt>
    <w:r w:rsidDel="00000000" w:rsidR="00000000" w:rsidRPr="00000000">
      <w:rPr>
        <w:rFonts w:ascii="PMingLiu" w:cs="PMingLiu" w:eastAsia="PMingLiu" w:hAnsi="PMingLiu"/>
        <w:b w:val="1"/>
        <w:bCs w:val="1"/>
        <w:i w:val="0"/>
        <w:iCs w:val="0"/>
        <w:smallCaps w:val="0"/>
        <w:strike w:val="0"/>
        <w:color w:val="262626"/>
        <w:sz w:val="24"/>
        <w:szCs w:val="24"/>
        <w:u w:val="none"/>
        <w:shd w:fill="auto" w:val="clear"/>
        <w:vertAlign w:val="baseline"/>
        <w:rtl w:val="0"/>
      </w:rPr>
      <w:t xml:space="preserve">雪花飛舞～東北藏王纜車+採草莓+會津鐵道三晚溫泉五日M8000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45.0" w:type="dxa"/>
        <w:left w:w="45.0" w:type="dxa"/>
        <w:bottom w:w="45.0" w:type="dxa"/>
        <w:right w:w="45.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jpg"/><Relationship Id="rId13" Type="http://schemas.openxmlformats.org/officeDocument/2006/relationships/hyperlink" Target="http://www.japanican.com/tw/hotel/detail/2422009/?ar=04&amp;sar=040701" TargetMode="External"/><Relationship Id="rId12" Type="http://schemas.openxmlformats.org/officeDocument/2006/relationships/hyperlink" Target="http://www.asahi-net.or.jp/~kj8j-k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CVIq19pIhhZsukqCTn2B9Cvhig==">CgMxLjAaJQoBMBIgCh4IB0IaCg9UaW1lcyBOZXcgUm9tYW4SB0d1bmdzdWg4AHIhMTE4R0ItclJ6eVhFRnBrekpLSlBPRHNxNkhzWmx6bS1G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