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AF4A" w14:textId="77777777" w:rsidR="00B278A7" w:rsidRDefault="00000000" w:rsidP="00F8582F">
      <w:pPr>
        <w:snapToGrid w:val="0"/>
        <w:rPr>
          <w:rFonts w:ascii="華康標黑體" w:eastAsia="華康標黑體" w:hAnsi="Times New Roman"/>
          <w:b/>
          <w:bCs/>
          <w:sz w:val="28"/>
          <w:szCs w:val="28"/>
        </w:rPr>
      </w:pPr>
      <w:r>
        <w:rPr>
          <w:rFonts w:ascii="華康標黑體" w:eastAsia="華康標黑體" w:hAnsi="Times New Roman"/>
          <w:b/>
          <w:bCs/>
          <w:noProof/>
          <w:sz w:val="28"/>
          <w:szCs w:val="28"/>
        </w:rPr>
        <w:pict w14:anchorId="7523B875">
          <v:shapetype id="_x0000_t116" coordsize="21600,21600" o:spt="116" path="m3475,qx,10800,3475,21600l18125,21600qx21600,10800,18125,xe">
            <v:stroke joinstyle="miter"/>
            <v:path gradientshapeok="t" o:connecttype="rect" textboxrect="1018,3163,20582,18437"/>
          </v:shapetype>
          <v:shape id="_x0000_s2053" type="#_x0000_t116" style="position:absolute;margin-left:0;margin-top:8.15pt;width:467.25pt;height:55.6pt;z-index:-251659265;mso-position-horizontal:center;mso-position-horizontal-relative:margin" fillcolor="white [3201]" strokecolor="#9bbb59 [3206]" strokeweight="5pt">
            <v:stroke linestyle="thickThin"/>
            <v:shadow color="#868686"/>
            <w10:wrap anchorx="margin"/>
          </v:shape>
        </w:pict>
      </w:r>
      <w:r>
        <w:rPr>
          <w:noProof/>
        </w:rPr>
        <w:pict w14:anchorId="766868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138.45pt;width:435pt;height:39.75pt;z-index:-251627520;mso-position-horizontal:center;mso-position-horizontal-relative:margin" wrapcoords="20892 0 2495 815 298 1223 298 6521 -37 11819 -37 13042 335 13042 298 19970 1154 21192 21041 21192 21302 21192 21526 20377 21600 15487 21414 13042 21526 10189 21414 6521 21600 5706 21526 4483 21079 0 20892 0" fillcolor="black">
            <v:shadow color="#868686"/>
            <v:textpath style="font-family:&quot;華康魏碑體(P)&quot;;v-text-reverse:t;v-text-kern:t" trim="t" fitpath="t" string="保證入住兩晚溫泉飯店"/>
            <w10:wrap type="tight" anchorx="margin"/>
          </v:shape>
        </w:pict>
      </w:r>
      <w:r>
        <w:rPr>
          <w:rFonts w:ascii="華康標黑體" w:eastAsia="華康標黑體" w:hAnsi="Times New Roman"/>
          <w:b/>
          <w:bCs/>
          <w:noProof/>
          <w:sz w:val="28"/>
          <w:szCs w:val="28"/>
        </w:rPr>
        <w:pict w14:anchorId="1E8F0347">
          <v:shape id="_x0000_s2051" type="#_x0000_t136" style="position:absolute;margin-left:0;margin-top:86.8pt;width:530.75pt;height:35.1pt;z-index:-251654144;mso-position-horizontal:center;mso-position-horizontal-relative:margin" wrapcoords="854 0 31 460 -61 4136 -31 16545 122 21140 18885 21140 21356 21140 21631 20681 21631 460 21325 0 18122 0 854 0" fillcolor="black">
            <v:shadow color="#868686"/>
            <v:textpath style="font-family:&quot;華康粗黑體&quot;;v-text-reverse:t;v-text-kern:t" trim="t" fitpath="t" string="豬苗代湖.水戶偕樂園.阿武隈洞"/>
            <w10:wrap type="tight" anchorx="margin"/>
          </v:shape>
        </w:pict>
      </w:r>
      <w:r>
        <w:rPr>
          <w:rFonts w:ascii="華康標黑體" w:eastAsia="華康標黑體" w:hAnsi="Times New Roman"/>
          <w:b/>
          <w:bCs/>
          <w:noProof/>
          <w:sz w:val="28"/>
          <w:szCs w:val="28"/>
        </w:rPr>
        <w:pict w14:anchorId="6F7D7BE7">
          <v:shape id="_x0000_s2050" type="#_x0000_t136" style="position:absolute;margin-left:0;margin-top:2.9pt;width:528.2pt;height:70.7pt;z-index:-251658240;mso-position-horizontal:center;mso-position-horizontal-relative:margin" wrapcoords="19053 -230 -31 -230 -31 21600 767 21600 19575 21600 21631 21370 21631 230 19330 -230 19053 -230" fillcolor="black">
            <v:shadow color="#868686"/>
            <v:textpath style="font-family:&quot;華康新綜藝體&quot;;v-text-reverse:t;v-text-kern:t" trim="t" fitpath="t" string="雪花飛舞～東北藏王纜車+藏王狐狸村兩晚溫泉五日"/>
            <w10:wrap type="tight" anchorx="margin"/>
          </v:shape>
        </w:pict>
      </w:r>
      <w:r w:rsidR="009B60F1">
        <w:rPr>
          <w:rFonts w:ascii="華康標黑體" w:eastAsia="華康標黑體" w:hAnsi="Times New Roman" w:hint="eastAsia"/>
          <w:b/>
          <w:bCs/>
          <w:sz w:val="28"/>
          <w:szCs w:val="28"/>
        </w:rPr>
        <w:t xml:space="preserve">  </w:t>
      </w:r>
    </w:p>
    <w:p w14:paraId="230D89A5" w14:textId="77777777" w:rsidR="00B278A7" w:rsidRDefault="00B278A7" w:rsidP="00F8582F">
      <w:pPr>
        <w:snapToGrid w:val="0"/>
        <w:rPr>
          <w:rFonts w:ascii="華康標黑體" w:eastAsia="華康標黑體" w:hAnsi="Times New Roman"/>
          <w:b/>
          <w:bCs/>
          <w:sz w:val="28"/>
          <w:szCs w:val="28"/>
        </w:rPr>
      </w:pPr>
    </w:p>
    <w:p w14:paraId="5966460C" w14:textId="4B0796E1" w:rsidR="00B278A7" w:rsidRDefault="00F27DDD" w:rsidP="00F8582F">
      <w:pPr>
        <w:snapToGrid w:val="0"/>
        <w:rPr>
          <w:rFonts w:ascii="華康標黑體" w:eastAsia="華康標黑體" w:hAnsi="Times New Roman"/>
          <w:b/>
          <w:bCs/>
          <w:sz w:val="28"/>
          <w:szCs w:val="28"/>
        </w:rPr>
      </w:pPr>
      <w:r w:rsidRPr="005252BA">
        <w:rPr>
          <w:rFonts w:ascii="華康標黑體" w:eastAsia="華康標黑體" w:hAnsi="Times New Roman"/>
          <w:b/>
          <w:bCs/>
          <w:noProof/>
          <w:sz w:val="28"/>
          <w:szCs w:val="28"/>
        </w:rPr>
        <w:drawing>
          <wp:anchor distT="0" distB="0" distL="114300" distR="114300" simplePos="0" relativeHeight="251707392" behindDoc="0" locked="0" layoutInCell="1" allowOverlap="1" wp14:anchorId="412008DB" wp14:editId="11CEE7EF">
            <wp:simplePos x="0" y="0"/>
            <wp:positionH relativeFrom="margin">
              <wp:posOffset>-84616</wp:posOffset>
            </wp:positionH>
            <wp:positionV relativeFrom="paragraph">
              <wp:posOffset>509867</wp:posOffset>
            </wp:positionV>
            <wp:extent cx="6654165" cy="4667250"/>
            <wp:effectExtent l="0" t="0" r="0" b="0"/>
            <wp:wrapSquare wrapText="bothSides"/>
            <wp:docPr id="484229148" name="圖片 48422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tretch>
                      <a:fillRect/>
                    </a:stretch>
                  </pic:blipFill>
                  <pic:spPr bwMode="auto">
                    <a:xfrm>
                      <a:off x="0" y="0"/>
                      <a:ext cx="6654165" cy="4667250"/>
                    </a:xfrm>
                    <a:prstGeom prst="rect">
                      <a:avLst/>
                    </a:prstGeom>
                    <a:noFill/>
                    <a:ln w="9525">
                      <a:noFill/>
                      <a:miter lim="800000"/>
                      <a:headEnd/>
                      <a:tailEnd/>
                    </a:ln>
                  </pic:spPr>
                </pic:pic>
              </a:graphicData>
            </a:graphic>
            <wp14:sizeRelH relativeFrom="margin">
              <wp14:pctWidth>0</wp14:pctWidth>
            </wp14:sizeRelH>
          </wp:anchor>
        </w:drawing>
      </w:r>
    </w:p>
    <w:p w14:paraId="439A22A9" w14:textId="73C4413C" w:rsidR="00B278A7" w:rsidRDefault="00F27DDD" w:rsidP="00F8582F">
      <w:pPr>
        <w:snapToGrid w:val="0"/>
        <w:rPr>
          <w:rFonts w:ascii="華康標黑體" w:eastAsia="華康標黑體" w:hAnsi="Times New Roman"/>
          <w:b/>
          <w:bCs/>
          <w:sz w:val="28"/>
          <w:szCs w:val="28"/>
        </w:rPr>
      </w:pPr>
      <w:r>
        <w:rPr>
          <w:rFonts w:ascii="華康標黑體" w:eastAsia="華康標黑體" w:hAnsi="Times New Roman"/>
          <w:b/>
          <w:bCs/>
          <w:noProof/>
          <w:sz w:val="28"/>
          <w:szCs w:val="28"/>
        </w:rPr>
        <w:drawing>
          <wp:anchor distT="0" distB="0" distL="114300" distR="114300" simplePos="0" relativeHeight="251701248" behindDoc="1" locked="0" layoutInCell="1" allowOverlap="1" wp14:anchorId="3C074734" wp14:editId="640596DE">
            <wp:simplePos x="0" y="0"/>
            <wp:positionH relativeFrom="column">
              <wp:posOffset>-3421</wp:posOffset>
            </wp:positionH>
            <wp:positionV relativeFrom="paragraph">
              <wp:posOffset>5103296</wp:posOffset>
            </wp:positionV>
            <wp:extent cx="6477000" cy="2305685"/>
            <wp:effectExtent l="19050" t="0" r="0" b="0"/>
            <wp:wrapTight wrapText="bothSides">
              <wp:wrapPolygon edited="0">
                <wp:start x="-64" y="0"/>
                <wp:lineTo x="-64" y="21416"/>
                <wp:lineTo x="21600" y="21416"/>
                <wp:lineTo x="21600" y="0"/>
                <wp:lineTo x="-64" y="0"/>
              </wp:wrapPolygon>
            </wp:wrapTight>
            <wp:docPr id="22" name="圖片 22" descr="阿武隈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阿武隈洞"/>
                    <pic:cNvPicPr>
                      <a:picLocks noChangeAspect="1" noChangeArrowheads="1"/>
                    </pic:cNvPicPr>
                  </pic:nvPicPr>
                  <pic:blipFill>
                    <a:blip r:embed="rId8" cstate="print"/>
                    <a:srcRect/>
                    <a:stretch>
                      <a:fillRect/>
                    </a:stretch>
                  </pic:blipFill>
                  <pic:spPr bwMode="auto">
                    <a:xfrm>
                      <a:off x="0" y="0"/>
                      <a:ext cx="6477000" cy="2305685"/>
                    </a:xfrm>
                    <a:prstGeom prst="rect">
                      <a:avLst/>
                    </a:prstGeom>
                    <a:noFill/>
                    <a:ln w="9525">
                      <a:noFill/>
                      <a:miter lim="800000"/>
                      <a:headEnd/>
                      <a:tailEnd/>
                    </a:ln>
                  </pic:spPr>
                </pic:pic>
              </a:graphicData>
            </a:graphic>
          </wp:anchor>
        </w:drawing>
      </w:r>
    </w:p>
    <w:p w14:paraId="0B30813E" w14:textId="77777777" w:rsidR="000A6962" w:rsidRDefault="000A6962" w:rsidP="00F8582F">
      <w:pPr>
        <w:snapToGrid w:val="0"/>
        <w:rPr>
          <w:rFonts w:ascii="華康標黑體" w:eastAsia="華康標黑體" w:hAnsi="Times New Roman"/>
          <w:b/>
          <w:bCs/>
          <w:noProof/>
          <w:sz w:val="28"/>
          <w:szCs w:val="28"/>
        </w:rPr>
      </w:pPr>
      <w:r>
        <w:rPr>
          <w:noProof/>
        </w:rPr>
        <w:lastRenderedPageBreak/>
        <w:drawing>
          <wp:anchor distT="0" distB="0" distL="114300" distR="114300" simplePos="0" relativeHeight="251704320" behindDoc="1" locked="0" layoutInCell="1" allowOverlap="1" wp14:anchorId="221507AD" wp14:editId="1BD42CC0">
            <wp:simplePos x="0" y="0"/>
            <wp:positionH relativeFrom="column">
              <wp:posOffset>10795</wp:posOffset>
            </wp:positionH>
            <wp:positionV relativeFrom="paragraph">
              <wp:posOffset>4770120</wp:posOffset>
            </wp:positionV>
            <wp:extent cx="6477000" cy="4107815"/>
            <wp:effectExtent l="19050" t="0" r="0" b="0"/>
            <wp:wrapTight wrapText="bothSides">
              <wp:wrapPolygon edited="0">
                <wp:start x="-64" y="0"/>
                <wp:lineTo x="-64" y="21537"/>
                <wp:lineTo x="21600" y="21537"/>
                <wp:lineTo x="21600" y="0"/>
                <wp:lineTo x="-64" y="0"/>
              </wp:wrapPolygon>
            </wp:wrapTight>
            <wp:docPr id="3" name="圖片 7" descr="藏王狐狸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藏王狐狸村"/>
                    <pic:cNvPicPr>
                      <a:picLocks noChangeAspect="1" noChangeArrowheads="1"/>
                    </pic:cNvPicPr>
                  </pic:nvPicPr>
                  <pic:blipFill>
                    <a:blip r:embed="rId9" cstate="print"/>
                    <a:srcRect/>
                    <a:stretch>
                      <a:fillRect/>
                    </a:stretch>
                  </pic:blipFill>
                  <pic:spPr bwMode="auto">
                    <a:xfrm>
                      <a:off x="0" y="0"/>
                      <a:ext cx="6477000" cy="4107815"/>
                    </a:xfrm>
                    <a:prstGeom prst="rect">
                      <a:avLst/>
                    </a:prstGeom>
                    <a:noFill/>
                    <a:ln w="9525">
                      <a:noFill/>
                      <a:miter lim="800000"/>
                      <a:headEnd/>
                      <a:tailEnd/>
                    </a:ln>
                  </pic:spPr>
                </pic:pic>
              </a:graphicData>
            </a:graphic>
          </wp:anchor>
        </w:drawing>
      </w:r>
      <w:r>
        <w:rPr>
          <w:rFonts w:ascii="華康標黑體" w:eastAsia="華康標黑體" w:hAnsi="Times New Roman" w:hint="eastAsia"/>
          <w:b/>
          <w:bCs/>
          <w:noProof/>
          <w:sz w:val="28"/>
          <w:szCs w:val="28"/>
        </w:rPr>
        <w:drawing>
          <wp:anchor distT="0" distB="0" distL="114300" distR="114300" simplePos="0" relativeHeight="251703296" behindDoc="1" locked="0" layoutInCell="1" allowOverlap="1" wp14:anchorId="35C57E5E" wp14:editId="748DB3F6">
            <wp:simplePos x="0" y="0"/>
            <wp:positionH relativeFrom="column">
              <wp:posOffset>10795</wp:posOffset>
            </wp:positionH>
            <wp:positionV relativeFrom="paragraph">
              <wp:posOffset>74930</wp:posOffset>
            </wp:positionV>
            <wp:extent cx="6477000" cy="4421505"/>
            <wp:effectExtent l="19050" t="0" r="0" b="0"/>
            <wp:wrapTight wrapText="bothSides">
              <wp:wrapPolygon edited="0">
                <wp:start x="-64" y="0"/>
                <wp:lineTo x="-64" y="21498"/>
                <wp:lineTo x="21600" y="21498"/>
                <wp:lineTo x="21600" y="0"/>
                <wp:lineTo x="-64" y="0"/>
              </wp:wrapPolygon>
            </wp:wrapTight>
            <wp:docPr id="4"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銀山溫泉街"/>
                    <pic:cNvPicPr>
                      <a:picLocks noChangeAspect="1" noChangeArrowheads="1"/>
                    </pic:cNvPicPr>
                  </pic:nvPicPr>
                  <pic:blipFill>
                    <a:blip r:embed="rId10" cstate="print"/>
                    <a:srcRect/>
                    <a:stretch>
                      <a:fillRect/>
                    </a:stretch>
                  </pic:blipFill>
                  <pic:spPr bwMode="auto">
                    <a:xfrm>
                      <a:off x="0" y="0"/>
                      <a:ext cx="6477000" cy="4421505"/>
                    </a:xfrm>
                    <a:prstGeom prst="rect">
                      <a:avLst/>
                    </a:prstGeom>
                    <a:noFill/>
                    <a:ln w="9525">
                      <a:noFill/>
                      <a:miter lim="800000"/>
                      <a:headEnd/>
                      <a:tailEnd/>
                    </a:ln>
                  </pic:spPr>
                </pic:pic>
              </a:graphicData>
            </a:graphic>
          </wp:anchor>
        </w:drawing>
      </w:r>
    </w:p>
    <w:p w14:paraId="5EDAE4D0" w14:textId="77777777" w:rsidR="000A6962" w:rsidRDefault="000A6962" w:rsidP="00F8582F">
      <w:pPr>
        <w:snapToGrid w:val="0"/>
        <w:rPr>
          <w:rFonts w:ascii="華康標黑體" w:eastAsia="華康標黑體" w:hAnsi="Times New Roman"/>
          <w:b/>
          <w:bCs/>
          <w:noProof/>
          <w:sz w:val="28"/>
          <w:szCs w:val="28"/>
        </w:rPr>
      </w:pPr>
    </w:p>
    <w:p w14:paraId="3661AF8D" w14:textId="77777777" w:rsidR="000A6962" w:rsidRDefault="000A6962" w:rsidP="00F8582F">
      <w:pPr>
        <w:snapToGrid w:val="0"/>
        <w:rPr>
          <w:rFonts w:ascii="華康標黑體" w:eastAsia="華康標黑體" w:hAnsi="Times New Roman"/>
          <w:b/>
          <w:bCs/>
          <w:noProof/>
          <w:sz w:val="28"/>
          <w:szCs w:val="28"/>
        </w:rPr>
      </w:pPr>
      <w:r>
        <w:rPr>
          <w:rFonts w:ascii="華康標黑體" w:eastAsia="華康標黑體" w:hAnsi="Times New Roman" w:hint="eastAsia"/>
          <w:b/>
          <w:bCs/>
          <w:noProof/>
          <w:sz w:val="28"/>
          <w:szCs w:val="28"/>
        </w:rPr>
        <w:lastRenderedPageBreak/>
        <w:drawing>
          <wp:anchor distT="0" distB="0" distL="114300" distR="114300" simplePos="0" relativeHeight="251705344" behindDoc="1" locked="0" layoutInCell="1" allowOverlap="1" wp14:anchorId="7B3DE012" wp14:editId="0FCA0E8C">
            <wp:simplePos x="0" y="0"/>
            <wp:positionH relativeFrom="column">
              <wp:posOffset>-85090</wp:posOffset>
            </wp:positionH>
            <wp:positionV relativeFrom="paragraph">
              <wp:posOffset>5930265</wp:posOffset>
            </wp:positionV>
            <wp:extent cx="6477000" cy="3152140"/>
            <wp:effectExtent l="19050" t="0" r="0" b="0"/>
            <wp:wrapTight wrapText="bothSides">
              <wp:wrapPolygon edited="0">
                <wp:start x="-64" y="0"/>
                <wp:lineTo x="-64" y="21409"/>
                <wp:lineTo x="21600" y="21409"/>
                <wp:lineTo x="21600" y="0"/>
                <wp:lineTo x="-64" y="0"/>
              </wp:wrapPolygon>
            </wp:wrapTight>
            <wp:docPr id="10" name="圖片 10" descr="豬苗代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豬苗代湖"/>
                    <pic:cNvPicPr>
                      <a:picLocks noChangeAspect="1" noChangeArrowheads="1"/>
                    </pic:cNvPicPr>
                  </pic:nvPicPr>
                  <pic:blipFill>
                    <a:blip r:embed="rId11" cstate="print"/>
                    <a:srcRect/>
                    <a:stretch>
                      <a:fillRect/>
                    </a:stretch>
                  </pic:blipFill>
                  <pic:spPr bwMode="auto">
                    <a:xfrm>
                      <a:off x="0" y="0"/>
                      <a:ext cx="6477000" cy="3152140"/>
                    </a:xfrm>
                    <a:prstGeom prst="rect">
                      <a:avLst/>
                    </a:prstGeom>
                    <a:noFill/>
                    <a:ln w="9525">
                      <a:noFill/>
                      <a:miter lim="800000"/>
                      <a:headEnd/>
                      <a:tailEnd/>
                    </a:ln>
                  </pic:spPr>
                </pic:pic>
              </a:graphicData>
            </a:graphic>
          </wp:anchor>
        </w:drawing>
      </w:r>
      <w:r>
        <w:rPr>
          <w:rFonts w:ascii="華康標黑體" w:eastAsia="華康標黑體" w:hAnsi="Times New Roman" w:hint="eastAsia"/>
          <w:b/>
          <w:bCs/>
          <w:noProof/>
          <w:sz w:val="28"/>
          <w:szCs w:val="28"/>
        </w:rPr>
        <w:drawing>
          <wp:anchor distT="0" distB="0" distL="114300" distR="114300" simplePos="0" relativeHeight="251698176" behindDoc="1" locked="0" layoutInCell="1" allowOverlap="1" wp14:anchorId="559CDC03" wp14:editId="7DB1400B">
            <wp:simplePos x="0" y="0"/>
            <wp:positionH relativeFrom="column">
              <wp:posOffset>10795</wp:posOffset>
            </wp:positionH>
            <wp:positionV relativeFrom="paragraph">
              <wp:posOffset>3282315</wp:posOffset>
            </wp:positionV>
            <wp:extent cx="6477000" cy="2647315"/>
            <wp:effectExtent l="19050" t="0" r="0" b="0"/>
            <wp:wrapTight wrapText="bothSides">
              <wp:wrapPolygon edited="0">
                <wp:start x="-64" y="0"/>
                <wp:lineTo x="-64" y="21450"/>
                <wp:lineTo x="21600" y="21450"/>
                <wp:lineTo x="21600" y="0"/>
                <wp:lineTo x="-64" y="0"/>
              </wp:wrapPolygon>
            </wp:wrapTight>
            <wp:docPr id="13" name="圖片 13" descr="偕樂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偕樂園"/>
                    <pic:cNvPicPr>
                      <a:picLocks noChangeAspect="1" noChangeArrowheads="1"/>
                    </pic:cNvPicPr>
                  </pic:nvPicPr>
                  <pic:blipFill>
                    <a:blip r:embed="rId12" cstate="print"/>
                    <a:srcRect/>
                    <a:stretch>
                      <a:fillRect/>
                    </a:stretch>
                  </pic:blipFill>
                  <pic:spPr bwMode="auto">
                    <a:xfrm>
                      <a:off x="0" y="0"/>
                      <a:ext cx="6477000" cy="2647315"/>
                    </a:xfrm>
                    <a:prstGeom prst="rect">
                      <a:avLst/>
                    </a:prstGeom>
                    <a:noFill/>
                    <a:ln w="9525">
                      <a:noFill/>
                      <a:miter lim="800000"/>
                      <a:headEnd/>
                      <a:tailEnd/>
                    </a:ln>
                  </pic:spPr>
                </pic:pic>
              </a:graphicData>
            </a:graphic>
          </wp:anchor>
        </w:drawing>
      </w:r>
      <w:r>
        <w:rPr>
          <w:rFonts w:ascii="華康標黑體" w:eastAsia="華康標黑體" w:hAnsi="Times New Roman" w:hint="eastAsia"/>
          <w:b/>
          <w:bCs/>
          <w:noProof/>
          <w:sz w:val="28"/>
          <w:szCs w:val="28"/>
        </w:rPr>
        <w:drawing>
          <wp:anchor distT="0" distB="0" distL="114300" distR="114300" simplePos="0" relativeHeight="251700224" behindDoc="1" locked="0" layoutInCell="1" allowOverlap="1" wp14:anchorId="13F2E7DA" wp14:editId="68B5416D">
            <wp:simplePos x="0" y="0"/>
            <wp:positionH relativeFrom="column">
              <wp:posOffset>10795</wp:posOffset>
            </wp:positionH>
            <wp:positionV relativeFrom="paragraph">
              <wp:posOffset>184150</wp:posOffset>
            </wp:positionV>
            <wp:extent cx="6477000" cy="3015615"/>
            <wp:effectExtent l="19050" t="0" r="0" b="0"/>
            <wp:wrapTight wrapText="bothSides">
              <wp:wrapPolygon edited="0">
                <wp:start x="-64" y="0"/>
                <wp:lineTo x="-64" y="21423"/>
                <wp:lineTo x="21600" y="21423"/>
                <wp:lineTo x="21600" y="0"/>
                <wp:lineTo x="-64" y="0"/>
              </wp:wrapPolygon>
            </wp:wrapTight>
            <wp:docPr id="19" name="圖片 19" descr="大谷資料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大谷資料館"/>
                    <pic:cNvPicPr>
                      <a:picLocks noChangeAspect="1" noChangeArrowheads="1"/>
                    </pic:cNvPicPr>
                  </pic:nvPicPr>
                  <pic:blipFill>
                    <a:blip r:embed="rId13" cstate="print"/>
                    <a:srcRect/>
                    <a:stretch>
                      <a:fillRect/>
                    </a:stretch>
                  </pic:blipFill>
                  <pic:spPr bwMode="auto">
                    <a:xfrm>
                      <a:off x="0" y="0"/>
                      <a:ext cx="6477000" cy="3015615"/>
                    </a:xfrm>
                    <a:prstGeom prst="rect">
                      <a:avLst/>
                    </a:prstGeom>
                    <a:noFill/>
                    <a:ln w="9525">
                      <a:noFill/>
                      <a:miter lim="800000"/>
                      <a:headEnd/>
                      <a:tailEnd/>
                    </a:ln>
                  </pic:spPr>
                </pic:pic>
              </a:graphicData>
            </a:graphic>
          </wp:anchor>
        </w:drawing>
      </w:r>
    </w:p>
    <w:p w14:paraId="636C4F09" w14:textId="77777777" w:rsidR="006C47FE" w:rsidRDefault="006C47FE" w:rsidP="006C47FE">
      <w:pPr>
        <w:snapToGrid w:val="0"/>
        <w:rPr>
          <w:rFonts w:ascii="華康中黑體(P)" w:eastAsia="華康中黑體(P)"/>
          <w:color w:val="FF0000"/>
          <w:sz w:val="30"/>
          <w:szCs w:val="30"/>
        </w:rPr>
      </w:pPr>
      <w:r w:rsidRPr="00D17EF5">
        <w:rPr>
          <w:rFonts w:ascii="華康中黑體(P)" w:eastAsia="華康中黑體(P)" w:hint="eastAsia"/>
          <w:color w:val="FF0000"/>
          <w:sz w:val="30"/>
          <w:szCs w:val="30"/>
        </w:rPr>
        <w:lastRenderedPageBreak/>
        <w:t>★★★行程特色★★★</w:t>
      </w:r>
    </w:p>
    <w:p w14:paraId="4D20F0BF" w14:textId="77777777" w:rsidR="00463665" w:rsidRDefault="00463665" w:rsidP="000D5773">
      <w:pPr>
        <w:adjustRightInd w:val="0"/>
        <w:snapToGrid w:val="0"/>
        <w:rPr>
          <w:rFonts w:ascii="微軟正黑體" w:eastAsia="微軟正黑體" w:hAnsi="微軟正黑體"/>
          <w:b/>
          <w:color w:val="FF0000"/>
          <w:sz w:val="28"/>
          <w:szCs w:val="28"/>
        </w:rPr>
      </w:pPr>
      <w:r w:rsidRPr="00E72B73">
        <w:rPr>
          <w:rFonts w:ascii="微軟正黑體" w:eastAsia="微軟正黑體" w:hAnsi="微軟正黑體" w:hint="eastAsia"/>
          <w:b/>
          <w:color w:val="FF0000"/>
          <w:sz w:val="28"/>
          <w:szCs w:val="28"/>
        </w:rPr>
        <w:t>★</w:t>
      </w:r>
      <w:r w:rsidRPr="00E72B73">
        <w:rPr>
          <w:rFonts w:ascii="微軟正黑體" w:eastAsia="微軟正黑體" w:hAnsi="微軟正黑體" w:hint="eastAsia"/>
          <w:b/>
          <w:sz w:val="26"/>
          <w:szCs w:val="26"/>
        </w:rPr>
        <w:t>【藏王</w:t>
      </w:r>
      <w:hyperlink r:id="rId14" w:tgtFrame="_blank" w:history="1">
        <w:r w:rsidRPr="00E72B73">
          <w:rPr>
            <w:rFonts w:ascii="微軟正黑體" w:eastAsia="微軟正黑體" w:hAnsi="微軟正黑體" w:hint="eastAsia"/>
            <w:b/>
            <w:sz w:val="26"/>
            <w:szCs w:val="26"/>
          </w:rPr>
          <w:t>樹冰】</w:t>
        </w:r>
      </w:hyperlink>
      <w:r w:rsidRPr="00E72B73">
        <w:rPr>
          <w:rFonts w:ascii="微軟正黑體" w:eastAsia="微軟正黑體" w:hAnsi="微軟正黑體" w:hint="eastAsia"/>
          <w:sz w:val="22"/>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03C0BF7C" w14:textId="77777777" w:rsidR="00D5592D" w:rsidRPr="00D5592D" w:rsidRDefault="000D5773" w:rsidP="00D5592D">
      <w:pPr>
        <w:widowControl/>
        <w:snapToGrid w:val="0"/>
        <w:outlineLvl w:val="1"/>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Pr="00212CC2">
        <w:rPr>
          <w:rFonts w:ascii="微軟正黑體" w:eastAsia="微軟正黑體" w:hAnsi="微軟正黑體"/>
          <w:b/>
          <w:sz w:val="26"/>
          <w:szCs w:val="26"/>
        </w:rPr>
        <w:t>【</w:t>
      </w:r>
      <w:r w:rsidRPr="000D5773">
        <w:rPr>
          <w:rFonts w:ascii="微軟正黑體" w:eastAsia="微軟正黑體" w:hAnsi="微軟正黑體"/>
          <w:b/>
          <w:sz w:val="26"/>
          <w:szCs w:val="26"/>
        </w:rPr>
        <w:t>阿武隈洞</w:t>
      </w:r>
      <w:r w:rsidRPr="00212CC2">
        <w:rPr>
          <w:rFonts w:ascii="微軟正黑體" w:eastAsia="微軟正黑體" w:hAnsi="微軟正黑體"/>
          <w:b/>
          <w:sz w:val="26"/>
          <w:szCs w:val="26"/>
        </w:rPr>
        <w:t>】</w:t>
      </w:r>
      <w:r w:rsidRPr="000D5773">
        <w:rPr>
          <w:rFonts w:ascii="微軟正黑體" w:eastAsia="微軟正黑體" w:hAnsi="微軟正黑體"/>
          <w:sz w:val="22"/>
        </w:rPr>
        <w:t>漫長歲月所打造出的的幻想美的世界</w:t>
      </w:r>
      <w:r>
        <w:rPr>
          <w:rFonts w:ascii="微軟正黑體" w:eastAsia="微軟正黑體" w:hAnsi="微軟正黑體"/>
          <w:sz w:val="22"/>
        </w:rPr>
        <w:t>，</w:t>
      </w:r>
      <w:r w:rsidRPr="000D5773">
        <w:rPr>
          <w:rFonts w:ascii="微軟正黑體" w:eastAsia="微軟正黑體" w:hAnsi="微軟正黑體" w:hint="eastAsia"/>
          <w:sz w:val="22"/>
        </w:rPr>
        <w:t>經過約 8,000 萬年歲月鑿刻而形成的大自然鬼斧神工之作。鐘乳石洞全長 600 米，洞內鐘乳石種類數量繁多。各種形狀美麗的鐘乳石由向下流的地下水腐蝕而成，它們被逐一命名，吸引遊客前來參觀</w:t>
      </w:r>
      <w:r w:rsidR="000106A6" w:rsidRPr="00E72B73">
        <w:rPr>
          <w:rFonts w:ascii="微軟正黑體" w:eastAsia="微軟正黑體" w:hAnsi="微軟正黑體" w:hint="eastAsia"/>
          <w:sz w:val="22"/>
        </w:rPr>
        <w:t>。</w:t>
      </w:r>
    </w:p>
    <w:p w14:paraId="147EA156" w14:textId="77777777" w:rsidR="000F1E93" w:rsidRDefault="000F1E93" w:rsidP="000F1E93">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Pr="00A77BD0">
        <w:rPr>
          <w:rFonts w:ascii="微軟正黑體" w:eastAsia="微軟正黑體" w:hAnsi="微軟正黑體"/>
          <w:b/>
          <w:sz w:val="26"/>
          <w:szCs w:val="26"/>
        </w:rPr>
        <w:t>【大內宿】</w:t>
      </w:r>
      <w:r w:rsidRPr="00A77BD0">
        <w:rPr>
          <w:rFonts w:ascii="微軟正黑體" w:eastAsia="微軟正黑體" w:hAnsi="微軟正黑體"/>
          <w:sz w:val="22"/>
        </w:rPr>
        <w:t>大內宿是日本三大茅葺部落之一，另外兩個分別是京都府美山町北村、岐阜縣白川鄉合掌村，而大內宿也有福島版合掌村之稱</w:t>
      </w:r>
      <w:r w:rsidR="000106A6" w:rsidRPr="00E72B73">
        <w:rPr>
          <w:rFonts w:ascii="微軟正黑體" w:eastAsia="微軟正黑體" w:hAnsi="微軟正黑體" w:hint="eastAsia"/>
          <w:sz w:val="22"/>
        </w:rPr>
        <w:t>。</w:t>
      </w:r>
    </w:p>
    <w:p w14:paraId="590016F0" w14:textId="77777777" w:rsidR="000106A6" w:rsidRPr="00A77BD0" w:rsidRDefault="000106A6" w:rsidP="000F1E93">
      <w:pPr>
        <w:adjustRightInd w:val="0"/>
        <w:snapToGrid w:val="0"/>
        <w:rPr>
          <w:rFonts w:ascii="微軟正黑體" w:eastAsia="微軟正黑體" w:hAnsi="微軟正黑體"/>
          <w:sz w:val="22"/>
        </w:rPr>
      </w:pPr>
      <w:r>
        <w:rPr>
          <w:rFonts w:ascii="微軟正黑體" w:eastAsia="微軟正黑體" w:hAnsi="微軟正黑體" w:hint="eastAsia"/>
          <w:b/>
          <w:bCs/>
          <w:color w:val="FF0000"/>
          <w:sz w:val="28"/>
          <w:szCs w:val="28"/>
        </w:rPr>
        <w:t>★</w:t>
      </w:r>
      <w:r>
        <w:rPr>
          <w:rFonts w:ascii="微軟正黑體" w:eastAsia="微軟正黑體" w:hAnsi="微軟正黑體" w:hint="eastAsia"/>
          <w:b/>
          <w:bCs/>
          <w:color w:val="000000"/>
          <w:sz w:val="26"/>
          <w:szCs w:val="26"/>
        </w:rPr>
        <w:t>【銀山溫泉】</w:t>
      </w:r>
      <w:r>
        <w:rPr>
          <w:rFonts w:ascii="微軟正黑體" w:eastAsia="微軟正黑體" w:hAnsi="微軟正黑體" w:hint="eastAsia"/>
          <w:color w:val="000000"/>
          <w:sz w:val="22"/>
        </w:rPr>
        <w:t>帶您走入大正風情洋溢的浪漫、翠燦的錦秋美景，感受與古溫泉街與自然環境緊密結合的詩意。</w:t>
      </w:r>
    </w:p>
    <w:p w14:paraId="737CE5F4" w14:textId="4E839074" w:rsidR="005540EC" w:rsidRDefault="00463665" w:rsidP="00812A58">
      <w:pPr>
        <w:adjustRightInd w:val="0"/>
        <w:snapToGrid w:val="0"/>
        <w:rPr>
          <w:rFonts w:ascii="微軟正黑體" w:eastAsia="MS Mincho" w:hAnsi="微軟正黑體"/>
          <w:sz w:val="22"/>
        </w:rPr>
      </w:pPr>
      <w:r w:rsidRPr="00E72B73">
        <w:rPr>
          <w:rFonts w:ascii="微軟正黑體" w:eastAsia="微軟正黑體" w:hAnsi="微軟正黑體" w:hint="eastAsia"/>
          <w:b/>
          <w:color w:val="FF0000"/>
          <w:sz w:val="28"/>
          <w:szCs w:val="28"/>
        </w:rPr>
        <w:t>★</w:t>
      </w:r>
      <w:r w:rsidRPr="00EA56C2">
        <w:rPr>
          <w:rFonts w:ascii="微軟正黑體" w:eastAsia="微軟正黑體" w:hAnsi="微軟正黑體"/>
          <w:b/>
          <w:sz w:val="26"/>
          <w:szCs w:val="26"/>
        </w:rPr>
        <w:t>【</w:t>
      </w:r>
      <w:r>
        <w:rPr>
          <w:rFonts w:ascii="微軟正黑體" w:eastAsia="微軟正黑體" w:hAnsi="微軟正黑體"/>
          <w:b/>
          <w:sz w:val="26"/>
          <w:szCs w:val="26"/>
        </w:rPr>
        <w:t>日本三大名園~</w:t>
      </w:r>
      <w:r w:rsidRPr="00EA56C2">
        <w:rPr>
          <w:rFonts w:ascii="微軟正黑體" w:eastAsia="微軟正黑體" w:hAnsi="微軟正黑體"/>
          <w:b/>
          <w:sz w:val="26"/>
          <w:szCs w:val="26"/>
        </w:rPr>
        <w:t>偕樂園】</w:t>
      </w:r>
      <w:r w:rsidRPr="00EA56C2">
        <w:rPr>
          <w:rFonts w:ascii="微軟正黑體" w:eastAsia="微軟正黑體" w:hAnsi="微軟正黑體"/>
          <w:sz w:val="22"/>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000106A6" w:rsidRPr="00E72B73">
        <w:rPr>
          <w:rFonts w:ascii="微軟正黑體" w:eastAsia="微軟正黑體" w:hAnsi="微軟正黑體" w:hint="eastAsia"/>
          <w:sz w:val="22"/>
        </w:rPr>
        <w:t>。</w:t>
      </w:r>
    </w:p>
    <w:p w14:paraId="3578FC51" w14:textId="77777777" w:rsidR="00F27DDD" w:rsidRPr="00EC3C7E" w:rsidRDefault="00F27DDD" w:rsidP="00F27DDD">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7D747448" w14:textId="77777777" w:rsidR="00F27DDD" w:rsidRPr="007736F7" w:rsidRDefault="00F27DDD" w:rsidP="00F27DDD">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779DF70C" w14:textId="77777777" w:rsidR="00F27DDD" w:rsidRPr="007736F7" w:rsidRDefault="00F27DDD" w:rsidP="00F27DDD">
      <w:pPr>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021B822C" w14:textId="77777777" w:rsidR="00F27DDD" w:rsidRPr="007736F7" w:rsidRDefault="00F27DDD" w:rsidP="00F27DDD">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745D7A5E" w14:textId="77777777" w:rsidR="00F27DDD" w:rsidRPr="007736F7" w:rsidRDefault="00F27DDD" w:rsidP="00F27DDD">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01579CCA" w14:textId="5C34B4C0" w:rsidR="00D26683" w:rsidRPr="00F27DDD" w:rsidRDefault="00F27DDD" w:rsidP="00F27DDD">
      <w:pPr>
        <w:adjustRightInd w:val="0"/>
        <w:snapToGrid w:val="0"/>
        <w:rPr>
          <w:rFonts w:ascii="華康標黑體" w:eastAsia="華康標黑體" w:hAnsi="微軟正黑體" w:cs="微軟正黑體"/>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19269354" w14:textId="44493850" w:rsidR="00D51619" w:rsidRPr="00F27DDD" w:rsidRDefault="00D26683" w:rsidP="00F27DDD">
      <w:pPr>
        <w:adjustRightInd w:val="0"/>
        <w:snapToGrid w:val="0"/>
        <w:spacing w:line="160" w:lineRule="atLeast"/>
        <w:rPr>
          <w:rFonts w:ascii="華康標黑體" w:eastAsia="華康標黑體" w:hAnsi="Times New Roman"/>
          <w:b/>
          <w:bCs/>
          <w:sz w:val="28"/>
          <w:szCs w:val="28"/>
        </w:rPr>
      </w:pPr>
      <w:r>
        <w:rPr>
          <w:rFonts w:ascii="華康中黑體(P)" w:eastAsia="華康中黑體(P)"/>
          <w:color w:val="FF0000"/>
          <w:sz w:val="28"/>
          <w:szCs w:val="28"/>
        </w:rPr>
        <w:tab/>
      </w:r>
      <w:r w:rsidR="005F39DE" w:rsidRPr="00057B2C">
        <w:rPr>
          <w:rFonts w:ascii="華康中黑體(P)" w:eastAsia="華康中黑體(P)" w:hint="eastAsia"/>
          <w:color w:val="FF0000"/>
          <w:sz w:val="28"/>
          <w:szCs w:val="28"/>
        </w:rPr>
        <w:t>★★★</w:t>
      </w:r>
      <w:r w:rsidR="005F39DE">
        <w:rPr>
          <w:rFonts w:ascii="華康中黑體(P)" w:eastAsia="華康中黑體(P)" w:hint="eastAsia"/>
          <w:color w:val="FF0000"/>
          <w:sz w:val="28"/>
          <w:szCs w:val="28"/>
        </w:rPr>
        <w:t>航班時間</w:t>
      </w:r>
      <w:r w:rsidR="005F39DE" w:rsidRPr="00057B2C">
        <w:rPr>
          <w:rFonts w:ascii="華康中黑體(P)" w:eastAsia="華康中黑體(P)" w:hint="eastAsia"/>
          <w:color w:val="FF0000"/>
          <w:sz w:val="28"/>
          <w:szCs w:val="28"/>
        </w:rPr>
        <w:t>★★★</w:t>
      </w:r>
      <w:r w:rsidR="00F27DDD">
        <w:rPr>
          <w:rFonts w:ascii="華康中黑體(P)" w:eastAsia="華康中黑體(P)" w:hint="eastAsia"/>
          <w:color w:val="FF0000"/>
          <w:sz w:val="28"/>
          <w:szCs w:val="28"/>
        </w:rPr>
        <w:t xml:space="preserve">       </w:t>
      </w:r>
      <w:r w:rsidR="00F27DDD" w:rsidRPr="00427A85">
        <w:rPr>
          <w:rFonts w:ascii="華康粗圓體(P)" w:eastAsia="華康粗圓體(P)" w:hAnsi="微軟正黑體" w:cs="Times New Roman" w:hint="eastAsia"/>
          <w:b/>
          <w:color w:val="FF0000"/>
          <w:sz w:val="44"/>
          <w:szCs w:val="44"/>
        </w:rPr>
        <w:t>**</w:t>
      </w:r>
      <w:r w:rsidR="00F27DDD" w:rsidRPr="00D22DD0">
        <w:rPr>
          <w:rFonts w:ascii="華康粗圓體(P)" w:eastAsia="華康粗圓體(P)" w:hAnsi="微軟正黑體" w:cs="Times New Roman"/>
          <w:b/>
          <w:color w:val="FF0000"/>
          <w:sz w:val="44"/>
          <w:szCs w:val="44"/>
        </w:rPr>
        <w:t>出發日期：</w:t>
      </w:r>
      <w:r w:rsidR="00F27DDD" w:rsidRPr="005252BA">
        <w:rPr>
          <w:rFonts w:ascii="華康粗圓體(P)" w:eastAsia="華康粗圓體(P)" w:hAnsi="微軟正黑體"/>
          <w:b/>
          <w:color w:val="FF0000"/>
          <w:sz w:val="44"/>
          <w:szCs w:val="44"/>
        </w:rPr>
        <w:t>12/</w:t>
      </w:r>
      <w:r w:rsidR="000F78DE">
        <w:rPr>
          <w:rFonts w:ascii="華康粗圓體(P)" w:eastAsia="華康粗圓體(P)" w:hAnsi="微軟正黑體" w:hint="eastAsia"/>
          <w:b/>
          <w:color w:val="FF0000"/>
          <w:sz w:val="44"/>
          <w:szCs w:val="44"/>
        </w:rPr>
        <w:t>9</w:t>
      </w:r>
      <w:r w:rsidR="00F27DDD">
        <w:rPr>
          <w:rFonts w:ascii="華康粗圓體(P)" w:eastAsia="華康粗圓體(P)" w:hAnsi="微軟正黑體"/>
          <w:b/>
          <w:color w:val="FF0000"/>
          <w:sz w:val="44"/>
          <w:szCs w:val="44"/>
        </w:rPr>
        <w:t>-</w:t>
      </w:r>
      <w:r w:rsidR="00F27DDD" w:rsidRPr="005252BA">
        <w:rPr>
          <w:rFonts w:ascii="華康粗圓體(P)" w:eastAsia="華康粗圓體(P)" w:hAnsi="微軟正黑體"/>
          <w:b/>
          <w:color w:val="FF0000"/>
          <w:sz w:val="44"/>
          <w:szCs w:val="44"/>
        </w:rPr>
        <w:t>1/</w:t>
      </w:r>
      <w:r w:rsidR="00F27DDD">
        <w:rPr>
          <w:rFonts w:ascii="華康粗圓體(P)" w:eastAsia="華康粗圓體(P)" w:hAnsi="微軟正黑體" w:hint="eastAsia"/>
          <w:b/>
          <w:color w:val="FF0000"/>
          <w:sz w:val="44"/>
          <w:szCs w:val="44"/>
        </w:rPr>
        <w:t>2</w:t>
      </w:r>
      <w:r w:rsidR="00F27DDD" w:rsidRPr="00427A85">
        <w:rPr>
          <w:rFonts w:ascii="華康粗圓體(P)" w:eastAsia="華康粗圓體(P)" w:hAnsi="微軟正黑體" w:cs="Times New Roman" w:hint="eastAsia"/>
          <w:b/>
          <w:color w:val="FF0000"/>
          <w:sz w:val="44"/>
          <w:szCs w:val="44"/>
        </w:rPr>
        <w:t>**</w:t>
      </w:r>
    </w:p>
    <w:tbl>
      <w:tblPr>
        <w:tblStyle w:val="ad"/>
        <w:tblW w:w="0" w:type="auto"/>
        <w:tblLook w:val="04A0" w:firstRow="1" w:lastRow="0" w:firstColumn="1" w:lastColumn="0" w:noHBand="0" w:noVBand="1"/>
      </w:tblPr>
      <w:tblGrid>
        <w:gridCol w:w="1790"/>
        <w:gridCol w:w="1791"/>
        <w:gridCol w:w="1800"/>
        <w:gridCol w:w="2807"/>
        <w:gridCol w:w="2232"/>
      </w:tblGrid>
      <w:tr w:rsidR="00D51619" w14:paraId="3A43D91C" w14:textId="77777777" w:rsidTr="00D51619">
        <w:tc>
          <w:tcPr>
            <w:tcW w:w="1790" w:type="dxa"/>
            <w:tcBorders>
              <w:top w:val="single" w:sz="4" w:space="0" w:color="auto"/>
              <w:left w:val="single" w:sz="4" w:space="0" w:color="auto"/>
              <w:bottom w:val="single" w:sz="4" w:space="0" w:color="auto"/>
              <w:right w:val="single" w:sz="4" w:space="0" w:color="auto"/>
            </w:tcBorders>
            <w:vAlign w:val="center"/>
          </w:tcPr>
          <w:p w14:paraId="77EEBBDB" w14:textId="77777777" w:rsidR="00D51619" w:rsidRDefault="00D51619" w:rsidP="00D51619">
            <w:pPr>
              <w:jc w:val="center"/>
              <w:rPr>
                <w:rFonts w:ascii="華康細圓體" w:eastAsia="華康細圓體"/>
                <w:sz w:val="24"/>
              </w:rPr>
            </w:pPr>
          </w:p>
        </w:tc>
        <w:tc>
          <w:tcPr>
            <w:tcW w:w="1791" w:type="dxa"/>
            <w:tcBorders>
              <w:top w:val="single" w:sz="4" w:space="0" w:color="auto"/>
              <w:left w:val="single" w:sz="4" w:space="0" w:color="auto"/>
              <w:bottom w:val="single" w:sz="4" w:space="0" w:color="auto"/>
              <w:right w:val="single" w:sz="4" w:space="0" w:color="auto"/>
            </w:tcBorders>
            <w:vAlign w:val="center"/>
            <w:hideMark/>
          </w:tcPr>
          <w:p w14:paraId="1CA9AAB2" w14:textId="77777777" w:rsidR="00D51619" w:rsidRDefault="00D51619" w:rsidP="00D51619">
            <w:pPr>
              <w:jc w:val="center"/>
              <w:rPr>
                <w:rFonts w:ascii="華康細圓體" w:eastAsia="華康細圓體"/>
                <w:sz w:val="24"/>
              </w:rPr>
            </w:pPr>
            <w:r>
              <w:rPr>
                <w:rFonts w:ascii="華康細圓體" w:eastAsia="華康細圓體" w:hint="eastAsia"/>
                <w:sz w:val="24"/>
              </w:rPr>
              <w:t>航空公司</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40640B6" w14:textId="77777777" w:rsidR="00D51619" w:rsidRDefault="00D51619" w:rsidP="00D51619">
            <w:pPr>
              <w:jc w:val="center"/>
              <w:rPr>
                <w:rFonts w:ascii="華康細圓體" w:eastAsia="華康細圓體"/>
                <w:sz w:val="24"/>
              </w:rPr>
            </w:pPr>
            <w:r>
              <w:rPr>
                <w:rFonts w:ascii="華康細圓體" w:eastAsia="華康細圓體" w:hint="eastAsia"/>
                <w:sz w:val="24"/>
              </w:rPr>
              <w:t>航班號碼</w:t>
            </w:r>
          </w:p>
        </w:tc>
        <w:tc>
          <w:tcPr>
            <w:tcW w:w="2807" w:type="dxa"/>
            <w:tcBorders>
              <w:top w:val="single" w:sz="4" w:space="0" w:color="auto"/>
              <w:left w:val="single" w:sz="4" w:space="0" w:color="auto"/>
              <w:bottom w:val="single" w:sz="4" w:space="0" w:color="auto"/>
              <w:right w:val="single" w:sz="4" w:space="0" w:color="auto"/>
            </w:tcBorders>
            <w:vAlign w:val="center"/>
            <w:hideMark/>
          </w:tcPr>
          <w:p w14:paraId="6EED5BFC" w14:textId="77777777" w:rsidR="00D51619" w:rsidRDefault="00D51619" w:rsidP="00D51619">
            <w:pPr>
              <w:jc w:val="center"/>
              <w:rPr>
                <w:rFonts w:ascii="華康細圓體" w:eastAsia="華康細圓體"/>
                <w:sz w:val="24"/>
              </w:rPr>
            </w:pPr>
            <w:r>
              <w:rPr>
                <w:rFonts w:ascii="華康細圓體" w:eastAsia="華康細圓體" w:hint="eastAsia"/>
                <w:sz w:val="24"/>
              </w:rPr>
              <w:t>起訖城市</w:t>
            </w:r>
          </w:p>
        </w:tc>
        <w:tc>
          <w:tcPr>
            <w:tcW w:w="2232" w:type="dxa"/>
            <w:tcBorders>
              <w:top w:val="single" w:sz="4" w:space="0" w:color="auto"/>
              <w:left w:val="single" w:sz="4" w:space="0" w:color="auto"/>
              <w:bottom w:val="single" w:sz="4" w:space="0" w:color="auto"/>
              <w:right w:val="single" w:sz="4" w:space="0" w:color="auto"/>
            </w:tcBorders>
            <w:vAlign w:val="center"/>
            <w:hideMark/>
          </w:tcPr>
          <w:p w14:paraId="22EEB288" w14:textId="77777777" w:rsidR="00D51619" w:rsidRDefault="00D51619" w:rsidP="00D51619">
            <w:pPr>
              <w:jc w:val="center"/>
              <w:rPr>
                <w:rFonts w:ascii="華康細圓體" w:eastAsia="華康細圓體"/>
                <w:sz w:val="24"/>
              </w:rPr>
            </w:pPr>
            <w:r>
              <w:rPr>
                <w:rFonts w:ascii="華康細圓體" w:eastAsia="華康細圓體" w:hint="eastAsia"/>
                <w:sz w:val="24"/>
              </w:rPr>
              <w:t>飛行時間</w:t>
            </w:r>
          </w:p>
        </w:tc>
      </w:tr>
      <w:tr w:rsidR="00D51619" w14:paraId="71510260" w14:textId="77777777" w:rsidTr="00D51619">
        <w:tc>
          <w:tcPr>
            <w:tcW w:w="1790" w:type="dxa"/>
            <w:tcBorders>
              <w:top w:val="single" w:sz="4" w:space="0" w:color="auto"/>
              <w:left w:val="single" w:sz="4" w:space="0" w:color="auto"/>
              <w:bottom w:val="single" w:sz="4" w:space="0" w:color="auto"/>
              <w:right w:val="single" w:sz="4" w:space="0" w:color="auto"/>
            </w:tcBorders>
            <w:vAlign w:val="center"/>
            <w:hideMark/>
          </w:tcPr>
          <w:p w14:paraId="57ECC882" w14:textId="77777777" w:rsidR="00D51619" w:rsidRDefault="00D51619" w:rsidP="00D51619">
            <w:pPr>
              <w:jc w:val="center"/>
              <w:rPr>
                <w:rFonts w:ascii="華康細圓體" w:eastAsia="華康細圓體"/>
                <w:sz w:val="24"/>
              </w:rPr>
            </w:pPr>
            <w:r>
              <w:rPr>
                <w:rFonts w:ascii="華康細圓體" w:eastAsia="華康細圓體" w:hint="eastAsia"/>
                <w:sz w:val="24"/>
              </w:rPr>
              <w:t>去程暫定航班</w:t>
            </w:r>
          </w:p>
        </w:tc>
        <w:tc>
          <w:tcPr>
            <w:tcW w:w="1791" w:type="dxa"/>
            <w:tcBorders>
              <w:top w:val="single" w:sz="4" w:space="0" w:color="auto"/>
              <w:left w:val="single" w:sz="4" w:space="0" w:color="auto"/>
              <w:bottom w:val="single" w:sz="4" w:space="0" w:color="auto"/>
              <w:right w:val="single" w:sz="4" w:space="0" w:color="auto"/>
            </w:tcBorders>
            <w:hideMark/>
          </w:tcPr>
          <w:p w14:paraId="31D50C0D" w14:textId="77777777" w:rsidR="00D51619" w:rsidRDefault="00DA5C93" w:rsidP="00D51619">
            <w:pPr>
              <w:adjustRightInd w:val="0"/>
              <w:snapToGrid w:val="0"/>
              <w:jc w:val="center"/>
              <w:rPr>
                <w:rFonts w:ascii="華康細黑體" w:eastAsia="華康細黑體" w:hAnsi="細明體" w:cs="Arial"/>
                <w:b/>
                <w:color w:val="0070C0"/>
                <w:kern w:val="2"/>
                <w:sz w:val="26"/>
                <w:szCs w:val="26"/>
              </w:rPr>
            </w:pPr>
            <w:r>
              <w:rPr>
                <w:rFonts w:ascii="華康細圓體" w:eastAsia="華康細圓體" w:hint="eastAsia"/>
                <w:sz w:val="24"/>
              </w:rPr>
              <w:t>酷</w:t>
            </w:r>
            <w:r w:rsidR="00D51619">
              <w:rPr>
                <w:rFonts w:ascii="華康細圓體" w:eastAsia="華康細圓體" w:hint="eastAsia"/>
                <w:sz w:val="24"/>
              </w:rPr>
              <w:t>航空</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53C2CFB" w14:textId="77777777" w:rsidR="00D51619" w:rsidRDefault="00DA5C93" w:rsidP="00D51619">
            <w:pPr>
              <w:jc w:val="center"/>
              <w:rPr>
                <w:rFonts w:ascii="華康細圓體" w:eastAsia="華康細圓體"/>
                <w:sz w:val="24"/>
              </w:rPr>
            </w:pPr>
            <w:r>
              <w:rPr>
                <w:rFonts w:ascii="華康細圓體" w:eastAsia="華康細圓體" w:hint="eastAsia"/>
                <w:sz w:val="24"/>
              </w:rPr>
              <w:t>TR874</w:t>
            </w:r>
          </w:p>
        </w:tc>
        <w:tc>
          <w:tcPr>
            <w:tcW w:w="2807" w:type="dxa"/>
            <w:tcBorders>
              <w:top w:val="single" w:sz="4" w:space="0" w:color="auto"/>
              <w:left w:val="single" w:sz="4" w:space="0" w:color="auto"/>
              <w:bottom w:val="single" w:sz="4" w:space="0" w:color="auto"/>
              <w:right w:val="single" w:sz="4" w:space="0" w:color="auto"/>
            </w:tcBorders>
            <w:vAlign w:val="center"/>
            <w:hideMark/>
          </w:tcPr>
          <w:p w14:paraId="0096865C" w14:textId="77777777" w:rsidR="00D51619" w:rsidRDefault="00D51619" w:rsidP="00D51619">
            <w:pPr>
              <w:jc w:val="center"/>
              <w:rPr>
                <w:rFonts w:ascii="華康細圓體" w:eastAsia="華康細圓體"/>
                <w:sz w:val="24"/>
              </w:rPr>
            </w:pPr>
            <w:r>
              <w:rPr>
                <w:rFonts w:ascii="華康細圓體" w:eastAsia="華康細圓體" w:hint="eastAsia"/>
                <w:sz w:val="24"/>
              </w:rPr>
              <w:t>台北/成田(TPE-NRT)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29AD1D7D" w14:textId="77777777" w:rsidR="00D51619" w:rsidRDefault="00DA5C93" w:rsidP="00D51619">
            <w:pPr>
              <w:jc w:val="center"/>
              <w:rPr>
                <w:rFonts w:ascii="華康細圓體" w:eastAsia="華康細圓體"/>
                <w:sz w:val="24"/>
              </w:rPr>
            </w:pPr>
            <w:r>
              <w:rPr>
                <w:rFonts w:ascii="華康細圓體" w:eastAsia="華康細圓體" w:hint="eastAsia"/>
                <w:sz w:val="24"/>
              </w:rPr>
              <w:t>14:40/19:00</w:t>
            </w:r>
          </w:p>
        </w:tc>
      </w:tr>
      <w:tr w:rsidR="00D51619" w14:paraId="6F0D4D02" w14:textId="77777777" w:rsidTr="00D51619">
        <w:tc>
          <w:tcPr>
            <w:tcW w:w="1790" w:type="dxa"/>
            <w:tcBorders>
              <w:top w:val="single" w:sz="4" w:space="0" w:color="auto"/>
              <w:left w:val="single" w:sz="4" w:space="0" w:color="auto"/>
              <w:bottom w:val="single" w:sz="4" w:space="0" w:color="auto"/>
              <w:right w:val="single" w:sz="4" w:space="0" w:color="auto"/>
            </w:tcBorders>
            <w:vAlign w:val="center"/>
            <w:hideMark/>
          </w:tcPr>
          <w:p w14:paraId="4BD50A88" w14:textId="77777777" w:rsidR="00D51619" w:rsidRDefault="00D51619" w:rsidP="00D51619">
            <w:pPr>
              <w:jc w:val="center"/>
              <w:rPr>
                <w:rFonts w:ascii="華康細圓體" w:eastAsia="華康細圓體"/>
                <w:sz w:val="24"/>
              </w:rPr>
            </w:pPr>
            <w:r>
              <w:rPr>
                <w:rFonts w:ascii="華康細圓體" w:eastAsia="華康細圓體" w:hint="eastAsia"/>
                <w:sz w:val="24"/>
              </w:rPr>
              <w:t>回程暫定航班</w:t>
            </w:r>
          </w:p>
        </w:tc>
        <w:tc>
          <w:tcPr>
            <w:tcW w:w="1791" w:type="dxa"/>
            <w:tcBorders>
              <w:top w:val="single" w:sz="4" w:space="0" w:color="auto"/>
              <w:left w:val="single" w:sz="4" w:space="0" w:color="auto"/>
              <w:bottom w:val="single" w:sz="4" w:space="0" w:color="auto"/>
              <w:right w:val="single" w:sz="4" w:space="0" w:color="auto"/>
            </w:tcBorders>
            <w:hideMark/>
          </w:tcPr>
          <w:p w14:paraId="4701E9FC" w14:textId="77777777" w:rsidR="00D51619" w:rsidRDefault="00DA5C93" w:rsidP="00D51619">
            <w:pPr>
              <w:adjustRightInd w:val="0"/>
              <w:snapToGrid w:val="0"/>
              <w:jc w:val="center"/>
              <w:rPr>
                <w:rFonts w:ascii="華康細黑體" w:eastAsia="華康細黑體" w:hAnsi="細明體" w:cs="Arial"/>
                <w:b/>
                <w:color w:val="0070C0"/>
                <w:kern w:val="2"/>
                <w:sz w:val="26"/>
                <w:szCs w:val="26"/>
              </w:rPr>
            </w:pPr>
            <w:r>
              <w:rPr>
                <w:rFonts w:ascii="華康細圓體" w:eastAsia="華康細圓體" w:hint="eastAsia"/>
                <w:sz w:val="24"/>
              </w:rPr>
              <w:t>酷航空</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7A3593" w14:textId="77777777" w:rsidR="00D51619" w:rsidRDefault="00DA5C93" w:rsidP="00D51619">
            <w:pPr>
              <w:jc w:val="center"/>
              <w:rPr>
                <w:rFonts w:ascii="華康細圓體" w:eastAsia="華康細圓體"/>
                <w:sz w:val="24"/>
              </w:rPr>
            </w:pPr>
            <w:r>
              <w:rPr>
                <w:rFonts w:ascii="華康細圓體" w:eastAsia="華康細圓體" w:hint="eastAsia"/>
                <w:sz w:val="24"/>
              </w:rPr>
              <w:t>TR875</w:t>
            </w:r>
          </w:p>
        </w:tc>
        <w:tc>
          <w:tcPr>
            <w:tcW w:w="2807" w:type="dxa"/>
            <w:tcBorders>
              <w:top w:val="single" w:sz="4" w:space="0" w:color="auto"/>
              <w:left w:val="single" w:sz="4" w:space="0" w:color="auto"/>
              <w:bottom w:val="single" w:sz="4" w:space="0" w:color="auto"/>
              <w:right w:val="single" w:sz="4" w:space="0" w:color="auto"/>
            </w:tcBorders>
            <w:vAlign w:val="center"/>
            <w:hideMark/>
          </w:tcPr>
          <w:p w14:paraId="7E6617BF" w14:textId="77777777" w:rsidR="00D51619" w:rsidRDefault="00D51619" w:rsidP="00D51619">
            <w:pPr>
              <w:jc w:val="center"/>
              <w:rPr>
                <w:rFonts w:ascii="華康細圓體" w:eastAsia="華康細圓體"/>
                <w:sz w:val="24"/>
              </w:rPr>
            </w:pPr>
            <w:r>
              <w:rPr>
                <w:rFonts w:ascii="華康細圓體" w:eastAsia="華康細圓體" w:hint="eastAsia"/>
                <w:sz w:val="24"/>
              </w:rPr>
              <w:t>成田/台北(NRT-TPE)</w:t>
            </w:r>
          </w:p>
        </w:tc>
        <w:tc>
          <w:tcPr>
            <w:tcW w:w="2232" w:type="dxa"/>
            <w:tcBorders>
              <w:top w:val="single" w:sz="4" w:space="0" w:color="auto"/>
              <w:left w:val="single" w:sz="4" w:space="0" w:color="auto"/>
              <w:bottom w:val="single" w:sz="4" w:space="0" w:color="auto"/>
              <w:right w:val="single" w:sz="4" w:space="0" w:color="auto"/>
            </w:tcBorders>
            <w:vAlign w:val="center"/>
            <w:hideMark/>
          </w:tcPr>
          <w:p w14:paraId="2DAA084D" w14:textId="77777777" w:rsidR="00D51619" w:rsidRDefault="00DA5C93" w:rsidP="00D51619">
            <w:pPr>
              <w:jc w:val="center"/>
              <w:rPr>
                <w:rFonts w:ascii="華康細圓體" w:eastAsia="華康細圓體"/>
                <w:sz w:val="24"/>
              </w:rPr>
            </w:pPr>
            <w:r>
              <w:rPr>
                <w:rFonts w:ascii="華康細圓體" w:eastAsia="華康細圓體" w:hint="eastAsia"/>
                <w:sz w:val="24"/>
              </w:rPr>
              <w:t>19:55/23:10</w:t>
            </w:r>
          </w:p>
        </w:tc>
      </w:tr>
    </w:tbl>
    <w:p w14:paraId="5CD44196" w14:textId="77777777" w:rsidR="00F8582F" w:rsidRPr="00E9540B" w:rsidRDefault="00F8582F" w:rsidP="00F8582F">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 xml:space="preserve">第一天  </w:t>
      </w:r>
      <w:r w:rsidRPr="00E9540B">
        <w:rPr>
          <w:rFonts w:ascii="華康標黑體" w:eastAsia="華康標黑體" w:hAnsi="Times New Roman" w:hint="eastAsia"/>
          <w:b/>
          <w:bCs/>
          <w:sz w:val="28"/>
          <w:szCs w:val="28"/>
        </w:rPr>
        <w:t>台北→東京→飯店</w:t>
      </w:r>
    </w:p>
    <w:p w14:paraId="55E4F9B9" w14:textId="77777777" w:rsidR="00F8582F" w:rsidRPr="00BB523D" w:rsidRDefault="00F8582F" w:rsidP="00F8582F">
      <w:pPr>
        <w:snapToGrid w:val="0"/>
        <w:rPr>
          <w:rFonts w:ascii="華康標黑體" w:eastAsia="華康標黑體" w:hAnsi="Times New Roman"/>
          <w:b/>
          <w:bCs/>
          <w:sz w:val="28"/>
          <w:szCs w:val="28"/>
        </w:rPr>
      </w:pPr>
      <w:r w:rsidRPr="00FC328D">
        <w:rPr>
          <w:rFonts w:ascii="華康中黑體" w:eastAsia="華康中黑體" w:hAnsi="華康中黑體" w:cs="華康中黑體" w:hint="eastAsia"/>
          <w:szCs w:val="24"/>
        </w:rPr>
        <w:t>今日集合於桃園機場，由專員辦理出境手續之後，搭乘客機飛往東京成田機場。</w:t>
      </w:r>
      <w:r w:rsidRPr="00FC328D">
        <w:rPr>
          <w:rFonts w:hint="eastAsia"/>
          <w:b/>
          <w:color w:val="365F91"/>
        </w:rPr>
        <w:t>【東京】</w:t>
      </w:r>
      <w:r w:rsidRPr="00FC328D">
        <w:rPr>
          <w:rFonts w:ascii="華康中黑體" w:eastAsia="華康中黑體" w:hAnsi="華康中黑體" w:cs="華康中黑體" w:hint="eastAsia"/>
          <w:szCs w:val="24"/>
        </w:rPr>
        <w:t>位於日本本州島東部的都市，包含擴張相連之城區的東京首都圈，是目前全球規模最大的巨型都會區，亦為亞洲地區最重要的世界級城市。自明治維新以來，東京即是日本的首都，同時</w:t>
      </w:r>
      <w:r w:rsidRPr="005A04E2">
        <w:rPr>
          <w:rFonts w:ascii="華康中黑體" w:eastAsia="華康中黑體" w:hAnsi="華康中黑體" w:cs="華康中黑體" w:hint="eastAsia"/>
          <w:szCs w:val="24"/>
        </w:rPr>
        <w:t>也是日本政治、經濟、文化及交通等領域的樞紐中心。從二戰以來，東京不僅為世界流行時尚與設計產業重鎮，亦為世界經濟最進步富裕及商業活動發達度居首位之城市。</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147"/>
        <w:gridCol w:w="2977"/>
        <w:gridCol w:w="4110"/>
      </w:tblGrid>
      <w:tr w:rsidR="00F8582F" w:rsidRPr="00584ED7" w14:paraId="10D4C16C" w14:textId="77777777" w:rsidTr="009835E4">
        <w:trPr>
          <w:trHeight w:val="360"/>
        </w:trPr>
        <w:tc>
          <w:tcPr>
            <w:tcW w:w="3147" w:type="dxa"/>
            <w:vAlign w:val="center"/>
          </w:tcPr>
          <w:p w14:paraId="4C4D0D11" w14:textId="77777777" w:rsidR="00F8582F" w:rsidRPr="00584ED7" w:rsidRDefault="00F8582F"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0106A6" w:rsidRPr="00584ED7">
              <w:rPr>
                <w:rFonts w:ascii="細明體" w:eastAsia="細明體" w:hAnsi="細明體" w:hint="eastAsia"/>
                <w:sz w:val="22"/>
              </w:rPr>
              <w:t>：</w:t>
            </w:r>
            <w:r>
              <w:rPr>
                <w:rFonts w:ascii="細明體" w:eastAsia="細明體" w:hAnsi="細明體" w:hint="eastAsia"/>
                <w:sz w:val="22"/>
              </w:rPr>
              <w:t>X</w:t>
            </w:r>
          </w:p>
        </w:tc>
        <w:tc>
          <w:tcPr>
            <w:tcW w:w="2977" w:type="dxa"/>
            <w:vAlign w:val="center"/>
          </w:tcPr>
          <w:p w14:paraId="42FB1D5E" w14:textId="77777777" w:rsidR="00F8582F" w:rsidRPr="00584ED7" w:rsidRDefault="00F8582F" w:rsidP="000106A6">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sidR="000106A6" w:rsidRPr="00584ED7">
              <w:rPr>
                <w:rFonts w:ascii="細明體" w:eastAsia="細明體" w:hAnsi="細明體" w:hint="eastAsia"/>
                <w:sz w:val="22"/>
              </w:rPr>
              <w:t>：</w:t>
            </w:r>
            <w:r>
              <w:rPr>
                <w:rFonts w:ascii="細明體" w:eastAsia="細明體" w:hAnsi="細明體" w:hint="eastAsia"/>
                <w:sz w:val="22"/>
              </w:rPr>
              <w:t>X</w:t>
            </w:r>
          </w:p>
        </w:tc>
        <w:tc>
          <w:tcPr>
            <w:tcW w:w="4110" w:type="dxa"/>
            <w:vAlign w:val="center"/>
          </w:tcPr>
          <w:p w14:paraId="36A270F9" w14:textId="77777777" w:rsidR="00F8582F" w:rsidRPr="00584ED7" w:rsidRDefault="00F8582F" w:rsidP="00CA14AF">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晚餐：</w:t>
            </w:r>
            <w:r w:rsidR="00CA14AF">
              <w:rPr>
                <w:rFonts w:ascii="細明體" w:eastAsia="細明體" w:hAnsi="細明體" w:hint="eastAsia"/>
                <w:sz w:val="22"/>
              </w:rPr>
              <w:t>X</w:t>
            </w:r>
          </w:p>
        </w:tc>
      </w:tr>
      <w:tr w:rsidR="00F8582F" w:rsidRPr="00584ED7" w14:paraId="0980BAD9" w14:textId="77777777" w:rsidTr="003B1A29">
        <w:trPr>
          <w:trHeight w:val="360"/>
        </w:trPr>
        <w:tc>
          <w:tcPr>
            <w:tcW w:w="10234" w:type="dxa"/>
            <w:gridSpan w:val="3"/>
            <w:vAlign w:val="center"/>
          </w:tcPr>
          <w:p w14:paraId="4D0D1238" w14:textId="77777777" w:rsidR="00F8582F" w:rsidRPr="00584ED7" w:rsidRDefault="00F8582F" w:rsidP="009B60F1">
            <w:pPr>
              <w:snapToGrid w:val="0"/>
              <w:spacing w:line="280" w:lineRule="exact"/>
              <w:jc w:val="center"/>
              <w:rPr>
                <w:rFonts w:ascii="細明體" w:eastAsia="細明體" w:hAnsi="細明體"/>
                <w:sz w:val="22"/>
              </w:rPr>
            </w:pPr>
            <w:r w:rsidRPr="00D26683">
              <w:rPr>
                <w:rFonts w:ascii="細明體" w:hAnsi="細明體" w:hint="eastAsia"/>
                <w:color w:val="000000"/>
                <w:sz w:val="22"/>
              </w:rPr>
              <w:t>宿</w:t>
            </w:r>
            <w:r w:rsidR="000106A6" w:rsidRPr="00D26683">
              <w:rPr>
                <w:rFonts w:ascii="細明體" w:hAnsi="細明體" w:hint="eastAsia"/>
                <w:color w:val="000000"/>
                <w:sz w:val="22"/>
              </w:rPr>
              <w:t>：</w:t>
            </w:r>
            <w:r w:rsidR="009B60F1">
              <w:rPr>
                <w:rFonts w:ascii="細明體" w:hAnsi="細明體"/>
                <w:color w:val="000000"/>
                <w:sz w:val="22"/>
              </w:rPr>
              <w:t>成田</w:t>
            </w:r>
            <w:r w:rsidR="009B60F1" w:rsidRPr="00D26683">
              <w:rPr>
                <w:rFonts w:ascii="細明體" w:hAnsi="細明體"/>
                <w:color w:val="000000"/>
                <w:sz w:val="22"/>
              </w:rPr>
              <w:t>湯樂城飯店</w:t>
            </w:r>
            <w:r w:rsidR="009B60F1" w:rsidRPr="00D26683">
              <w:rPr>
                <w:rFonts w:ascii="細明體" w:hAnsi="細明體"/>
                <w:color w:val="000000"/>
                <w:sz w:val="22"/>
              </w:rPr>
              <w:t xml:space="preserve"> </w:t>
            </w:r>
            <w:r w:rsidR="009B60F1" w:rsidRPr="00D26683">
              <w:rPr>
                <w:rFonts w:ascii="細明體" w:hAnsi="細明體"/>
                <w:color w:val="000000"/>
                <w:sz w:val="22"/>
              </w:rPr>
              <w:t>或</w:t>
            </w:r>
            <w:r w:rsidR="009B60F1" w:rsidRPr="00D26683">
              <w:rPr>
                <w:rFonts w:ascii="細明體" w:hAnsi="細明體"/>
                <w:color w:val="000000"/>
                <w:sz w:val="22"/>
              </w:rPr>
              <w:t xml:space="preserve"> </w:t>
            </w:r>
            <w:r w:rsidR="009B60F1">
              <w:rPr>
                <w:rFonts w:ascii="細明體" w:hAnsi="細明體"/>
                <w:color w:val="000000"/>
                <w:sz w:val="22"/>
              </w:rPr>
              <w:t>成田</w:t>
            </w:r>
            <w:r w:rsidR="009B60F1">
              <w:rPr>
                <w:rFonts w:ascii="細明體" w:hAnsi="細明體"/>
                <w:color w:val="000000"/>
                <w:sz w:val="22"/>
              </w:rPr>
              <w:t>MARROAD</w:t>
            </w:r>
            <w:r w:rsidR="009B60F1">
              <w:rPr>
                <w:rFonts w:ascii="細明體" w:hAnsi="細明體"/>
                <w:color w:val="000000"/>
                <w:sz w:val="22"/>
              </w:rPr>
              <w:t>飯店</w:t>
            </w:r>
            <w:r w:rsidR="009B60F1">
              <w:rPr>
                <w:rFonts w:ascii="細明體" w:hAnsi="細明體"/>
                <w:color w:val="000000"/>
                <w:sz w:val="22"/>
              </w:rPr>
              <w:t xml:space="preserve"> </w:t>
            </w:r>
            <w:r w:rsidR="009B60F1" w:rsidRPr="00D26683">
              <w:rPr>
                <w:rFonts w:ascii="細明體" w:hAnsi="細明體"/>
                <w:color w:val="000000"/>
                <w:sz w:val="22"/>
              </w:rPr>
              <w:t>或</w:t>
            </w:r>
            <w:r w:rsidR="009B60F1" w:rsidRPr="00D26683">
              <w:rPr>
                <w:rFonts w:ascii="細明體" w:hAnsi="細明體"/>
                <w:color w:val="000000"/>
                <w:sz w:val="22"/>
              </w:rPr>
              <w:t xml:space="preserve"> </w:t>
            </w:r>
            <w:r w:rsidR="009B60F1">
              <w:rPr>
                <w:rFonts w:ascii="細明體" w:hAnsi="細明體"/>
                <w:color w:val="000000"/>
                <w:sz w:val="22"/>
              </w:rPr>
              <w:t>筑波</w:t>
            </w:r>
            <w:r w:rsidR="009B60F1">
              <w:rPr>
                <w:rFonts w:ascii="細明體" w:hAnsi="細明體"/>
                <w:color w:val="000000"/>
                <w:sz w:val="22"/>
              </w:rPr>
              <w:t>MARROAD</w:t>
            </w:r>
            <w:r w:rsidR="009B60F1">
              <w:rPr>
                <w:rFonts w:ascii="細明體" w:hAnsi="細明體"/>
                <w:color w:val="000000"/>
                <w:sz w:val="22"/>
              </w:rPr>
              <w:t>飯店</w:t>
            </w:r>
            <w:r w:rsidR="009B60F1">
              <w:rPr>
                <w:rFonts w:ascii="細明體" w:hAnsi="細明體"/>
                <w:color w:val="000000"/>
                <w:sz w:val="22"/>
              </w:rPr>
              <w:t xml:space="preserve"> </w:t>
            </w:r>
            <w:r w:rsidR="009B60F1">
              <w:rPr>
                <w:rFonts w:ascii="細明體" w:hAnsi="細明體"/>
                <w:color w:val="000000"/>
                <w:sz w:val="22"/>
              </w:rPr>
              <w:t>或同級</w:t>
            </w:r>
          </w:p>
        </w:tc>
      </w:tr>
    </w:tbl>
    <w:p w14:paraId="2A8CDBC5" w14:textId="77777777" w:rsidR="000106A6" w:rsidRDefault="000106A6" w:rsidP="005F39DE">
      <w:pPr>
        <w:snapToGrid w:val="0"/>
        <w:rPr>
          <w:rFonts w:ascii="華康標黑體" w:eastAsia="華康標黑體" w:hAnsi="Times New Roman" w:cs="Times New Roman"/>
          <w:b/>
          <w:bCs/>
          <w:sz w:val="28"/>
          <w:szCs w:val="28"/>
        </w:rPr>
      </w:pPr>
    </w:p>
    <w:p w14:paraId="78D7CC3C" w14:textId="2B5D6D65" w:rsidR="005F39DE" w:rsidRDefault="005F39DE" w:rsidP="005F39DE">
      <w:pPr>
        <w:snapToGrid w:val="0"/>
        <w:rPr>
          <w:rFonts w:ascii="華康中黑體" w:eastAsia="華康中黑體" w:hAnsi="華康中黑體" w:cs="華康中黑體"/>
          <w:szCs w:val="24"/>
        </w:rPr>
      </w:pPr>
      <w:r>
        <w:rPr>
          <w:rFonts w:ascii="華康標黑體" w:eastAsia="華康標黑體" w:hAnsi="Times New Roman" w:cs="Times New Roman"/>
          <w:b/>
          <w:bCs/>
          <w:sz w:val="28"/>
          <w:szCs w:val="28"/>
        </w:rPr>
        <w:t xml:space="preserve">第二天  </w:t>
      </w:r>
      <w:r w:rsidRPr="00320AB3">
        <w:rPr>
          <w:rFonts w:ascii="華康標黑體" w:eastAsia="華康標黑體" w:hAnsi="Times New Roman" w:cs="Times New Roman" w:hint="eastAsia"/>
          <w:b/>
          <w:bCs/>
          <w:sz w:val="28"/>
          <w:szCs w:val="28"/>
        </w:rPr>
        <w:t>飯店→</w:t>
      </w:r>
      <w:r w:rsidRPr="00B942BE">
        <w:rPr>
          <w:rFonts w:ascii="華康標黑體" w:eastAsia="華康標黑體" w:hAnsi="Times New Roman" w:cs="Times New Roman" w:hint="eastAsia"/>
          <w:b/>
          <w:bCs/>
          <w:sz w:val="28"/>
          <w:szCs w:val="28"/>
        </w:rPr>
        <w:t>日本三大名園-水戶偕樂園→</w:t>
      </w:r>
      <w:r w:rsidR="00FB2AD6">
        <w:rPr>
          <w:rFonts w:ascii="華康標黑體" w:eastAsia="華康標黑體" w:hAnsi="Times New Roman" w:cs="Times New Roman" w:hint="eastAsia"/>
          <w:b/>
          <w:bCs/>
          <w:sz w:val="28"/>
          <w:szCs w:val="28"/>
        </w:rPr>
        <w:t>阿武隈洞</w:t>
      </w:r>
      <w:r w:rsidR="00FB2AD6" w:rsidRPr="00B942BE">
        <w:rPr>
          <w:rFonts w:ascii="華康標黑體" w:eastAsia="華康標黑體" w:hAnsi="Times New Roman" w:cs="Times New Roman" w:hint="eastAsia"/>
          <w:b/>
          <w:bCs/>
          <w:sz w:val="28"/>
          <w:szCs w:val="28"/>
        </w:rPr>
        <w:t>→</w:t>
      </w:r>
      <w:r>
        <w:rPr>
          <w:rFonts w:ascii="華康標黑體" w:eastAsia="華康標黑體" w:hAnsi="Times New Roman" w:hint="eastAsia"/>
          <w:b/>
          <w:bCs/>
          <w:sz w:val="28"/>
          <w:szCs w:val="28"/>
        </w:rPr>
        <w:t>飯店</w:t>
      </w:r>
      <w:r>
        <w:rPr>
          <w:rFonts w:ascii="華康標黑體" w:eastAsia="華康標黑體" w:hAnsi="Times New Roman"/>
          <w:b/>
          <w:bCs/>
          <w:sz w:val="28"/>
          <w:szCs w:val="28"/>
        </w:rPr>
        <w:br/>
      </w:r>
      <w:r w:rsidRPr="00B942BE">
        <w:rPr>
          <w:rFonts w:ascii="Calibri" w:eastAsia="新細明體" w:hAnsi="Calibri" w:cs="Times New Roman" w:hint="eastAsia"/>
          <w:b/>
          <w:color w:val="365F91"/>
        </w:rPr>
        <w:t>【水戶偕樂園】</w:t>
      </w:r>
      <w:r w:rsidRPr="00B942BE">
        <w:rPr>
          <w:rFonts w:ascii="華康中黑體" w:eastAsia="華康中黑體" w:hAnsi="華康中黑體" w:cs="華康中黑體" w:hint="eastAsia"/>
          <w:szCs w:val="24"/>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p w14:paraId="09C3186E" w14:textId="77777777" w:rsidR="00AA2797" w:rsidRPr="00AA2797" w:rsidRDefault="00FB2AD6" w:rsidP="00F412C7">
      <w:pPr>
        <w:snapToGrid w:val="0"/>
        <w:rPr>
          <w:rFonts w:ascii="華康中黑體" w:eastAsia="華康中黑體" w:hAnsi="華康中黑體" w:cs="華康中黑體"/>
          <w:szCs w:val="24"/>
        </w:rPr>
      </w:pPr>
      <w:r w:rsidRPr="00B942BE">
        <w:rPr>
          <w:rFonts w:ascii="Calibri" w:eastAsia="新細明體" w:hAnsi="Calibri" w:cs="Times New Roman" w:hint="eastAsia"/>
          <w:b/>
          <w:color w:val="365F91"/>
        </w:rPr>
        <w:t>【</w:t>
      </w:r>
      <w:r w:rsidRPr="00FB2AD6">
        <w:rPr>
          <w:rFonts w:ascii="Calibri" w:eastAsia="新細明體" w:hAnsi="Calibri" w:cs="Times New Roman" w:hint="eastAsia"/>
          <w:b/>
          <w:color w:val="365F91"/>
        </w:rPr>
        <w:t>阿武隈洞</w:t>
      </w:r>
      <w:r w:rsidRPr="00B942BE">
        <w:rPr>
          <w:rFonts w:ascii="Calibri" w:eastAsia="新細明體" w:hAnsi="Calibri" w:cs="Times New Roman" w:hint="eastAsia"/>
          <w:b/>
          <w:color w:val="365F91"/>
        </w:rPr>
        <w:t>】</w:t>
      </w:r>
      <w:r w:rsidRPr="00FB2AD6">
        <w:rPr>
          <w:rFonts w:ascii="華康中黑體" w:eastAsia="華康中黑體" w:hAnsi="華康中黑體" w:cs="華康中黑體"/>
          <w:szCs w:val="24"/>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sidRPr="00FB2AD6">
        <w:rPr>
          <w:rFonts w:ascii="華康中黑體" w:eastAsia="華康中黑體" w:hAnsi="華康中黑體" w:cs="華康中黑體"/>
          <w:szCs w:val="24"/>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w:t>
      </w:r>
      <w:r>
        <w:rPr>
          <w:rFonts w:ascii="華康中黑體" w:eastAsia="華康中黑體" w:hAnsi="華康中黑體" w:cs="華康中黑體"/>
          <w:szCs w:val="24"/>
        </w:rPr>
        <w:t>，</w:t>
      </w:r>
      <w:r w:rsidR="00330790" w:rsidRPr="00330790">
        <w:rPr>
          <w:rFonts w:ascii="華康中黑體" w:eastAsia="華康中黑體" w:hAnsi="華康中黑體" w:cs="華康中黑體"/>
          <w:szCs w:val="24"/>
        </w:rPr>
        <w:t>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r w:rsidR="00330790" w:rsidRPr="00B942BE">
        <w:rPr>
          <w:rFonts w:ascii="華康中黑體" w:eastAsia="華康中黑體" w:hAnsi="華康中黑體" w:cs="華康中黑體"/>
          <w:szCs w:val="24"/>
        </w:rPr>
        <w:t xml:space="preserve"> </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402"/>
        <w:gridCol w:w="4110"/>
      </w:tblGrid>
      <w:tr w:rsidR="005F39DE" w:rsidRPr="00584ED7" w14:paraId="53797E5B" w14:textId="77777777" w:rsidTr="003B1A29">
        <w:trPr>
          <w:trHeight w:val="360"/>
        </w:trPr>
        <w:tc>
          <w:tcPr>
            <w:tcW w:w="2722" w:type="dxa"/>
            <w:vAlign w:val="center"/>
          </w:tcPr>
          <w:p w14:paraId="1C8CE68A" w14:textId="77777777" w:rsidR="005F39DE" w:rsidRPr="00584ED7" w:rsidRDefault="005F39DE"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0106A6" w:rsidRPr="00584ED7">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02" w:type="dxa"/>
            <w:vAlign w:val="center"/>
          </w:tcPr>
          <w:p w14:paraId="647506E9" w14:textId="77777777" w:rsidR="005F39DE" w:rsidRPr="00584ED7" w:rsidRDefault="005F39DE"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sidR="000106A6" w:rsidRPr="00584ED7">
              <w:rPr>
                <w:rFonts w:ascii="細明體" w:eastAsia="細明體" w:hAnsi="細明體" w:hint="eastAsia"/>
                <w:sz w:val="22"/>
              </w:rPr>
              <w:t>：</w:t>
            </w:r>
            <w:r w:rsidR="009C4817" w:rsidRPr="009C4817">
              <w:rPr>
                <w:rFonts w:ascii="細明體" w:eastAsia="細明體" w:hAnsi="細明體" w:hint="eastAsia"/>
                <w:sz w:val="22"/>
              </w:rPr>
              <w:t>日式燒肉吃到飽 或 日式精美套餐</w:t>
            </w:r>
          </w:p>
        </w:tc>
        <w:tc>
          <w:tcPr>
            <w:tcW w:w="4110" w:type="dxa"/>
            <w:vAlign w:val="center"/>
          </w:tcPr>
          <w:p w14:paraId="7896FD1F" w14:textId="77777777" w:rsidR="005F39DE" w:rsidRPr="00584ED7" w:rsidRDefault="005F39DE" w:rsidP="003B1A29">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晚餐：</w:t>
            </w:r>
            <w:r w:rsidR="009C4817" w:rsidRPr="009C4817">
              <w:rPr>
                <w:rFonts w:ascii="細明體" w:eastAsia="細明體" w:hAnsi="細明體" w:hint="eastAsia"/>
                <w:sz w:val="22"/>
              </w:rPr>
              <w:t>飯店內百匯自助餐 或 飯店內會席料理 或 日式精美套餐</w:t>
            </w:r>
          </w:p>
        </w:tc>
      </w:tr>
      <w:tr w:rsidR="005F39DE" w:rsidRPr="00584ED7" w14:paraId="1F1954D1" w14:textId="77777777" w:rsidTr="003B1A29">
        <w:trPr>
          <w:trHeight w:val="360"/>
        </w:trPr>
        <w:tc>
          <w:tcPr>
            <w:tcW w:w="10234" w:type="dxa"/>
            <w:gridSpan w:val="3"/>
            <w:vAlign w:val="center"/>
          </w:tcPr>
          <w:p w14:paraId="76F138B4" w14:textId="77777777" w:rsidR="005F39DE" w:rsidRPr="009B60F1" w:rsidRDefault="009B60F1" w:rsidP="009B60F1">
            <w:pPr>
              <w:pStyle w:val="Web"/>
              <w:spacing w:before="0" w:beforeAutospacing="0" w:after="0" w:afterAutospacing="0"/>
              <w:ind w:left="-283" w:firstLine="240"/>
              <w:jc w:val="center"/>
              <w:rPr>
                <w:rFonts w:ascii="細明體" w:eastAsia="細明體" w:hAnsi="細明體" w:cstheme="minorBidi"/>
                <w:kern w:val="2"/>
                <w:sz w:val="22"/>
                <w:szCs w:val="22"/>
              </w:rPr>
            </w:pPr>
            <w:r w:rsidRPr="009B60F1">
              <w:rPr>
                <w:rFonts w:ascii="細明體" w:eastAsia="細明體" w:hAnsi="細明體" w:cstheme="minorBidi" w:hint="eastAsia"/>
                <w:kern w:val="2"/>
                <w:sz w:val="22"/>
                <w:szCs w:val="22"/>
              </w:rPr>
              <w:t>宿：</w:t>
            </w:r>
            <w:r w:rsidR="009C4817" w:rsidRPr="009C4817">
              <w:rPr>
                <w:rFonts w:ascii="細明體" w:eastAsia="細明體" w:hAnsi="細明體" w:cstheme="minorBidi" w:hint="eastAsia"/>
                <w:kern w:val="2"/>
                <w:sz w:val="22"/>
                <w:szCs w:val="22"/>
              </w:rPr>
              <w:t>東山溫泉飯店 或 裏磐梯Lake飯店 或 Mercure 裏磐梯飯店 或 岳溫泉Mt.inn 飯店 或 觀山飯店 或 YUMORI溫泉飯店 或 豬苗代觀光飯店 或 旬樹庵 Sansa亭溫泉飯店 或 Route.Inn Grand福島站前/福島西/二本松 或同級</w:t>
            </w:r>
            <w:r w:rsidRPr="009B60F1">
              <w:rPr>
                <w:rFonts w:ascii="細明體" w:eastAsia="細明體" w:hAnsi="細明體" w:cstheme="minorBidi"/>
                <w:kern w:val="2"/>
                <w:sz w:val="22"/>
                <w:szCs w:val="22"/>
              </w:rPr>
              <w:t xml:space="preserve"> </w:t>
            </w:r>
          </w:p>
        </w:tc>
      </w:tr>
    </w:tbl>
    <w:p w14:paraId="29D7A07B" w14:textId="77777777" w:rsidR="00F412C7" w:rsidRDefault="005F39DE" w:rsidP="00F412C7">
      <w:pPr>
        <w:snapToGrid w:val="0"/>
        <w:rPr>
          <w:rFonts w:ascii="華康標黑體" w:eastAsia="華康標黑體"/>
          <w:b/>
          <w:bCs/>
          <w:sz w:val="28"/>
          <w:szCs w:val="28"/>
        </w:rPr>
      </w:pPr>
      <w:r>
        <w:rPr>
          <w:rFonts w:ascii="華康標黑體" w:eastAsia="華康標黑體" w:hAnsi="Calibri" w:cs="Times New Roman" w:hint="eastAsia"/>
          <w:b/>
          <w:bCs/>
          <w:sz w:val="28"/>
          <w:szCs w:val="28"/>
        </w:rPr>
        <w:t xml:space="preserve">第三天  </w:t>
      </w:r>
      <w:r w:rsidRPr="00320AB3">
        <w:rPr>
          <w:rFonts w:ascii="華康標黑體" w:eastAsia="華康標黑體" w:hAnsi="Times New Roman" w:cs="Times New Roman" w:hint="eastAsia"/>
          <w:b/>
          <w:bCs/>
          <w:sz w:val="28"/>
          <w:szCs w:val="28"/>
        </w:rPr>
        <w:t>飯店→</w:t>
      </w:r>
      <w:r w:rsidR="000A6962" w:rsidRPr="00D44847">
        <w:rPr>
          <w:rFonts w:ascii="華康標黑體" w:eastAsia="華康標黑體" w:hint="eastAsia"/>
          <w:b/>
          <w:bCs/>
          <w:sz w:val="28"/>
          <w:szCs w:val="28"/>
        </w:rPr>
        <w:t>老天送給藏王的神秘禮物「雪怪」～藏王樹冰～特別安排搭乘藏王纜車～山麓線(藏王山麓站-樹冰高原站，1734m約8分鐘，車廂可52人搭乘)～山頂線(樹冰高原站-地藏山頂站，1872m約8分鐘，車廂可18人搭乘)</w:t>
      </w:r>
      <w:r w:rsidR="008442CE" w:rsidRPr="00455DCB">
        <w:rPr>
          <w:rFonts w:ascii="華康標黑體" w:eastAsia="華康標黑體" w:hAnsi="Times New Roman" w:cs="Times New Roman"/>
          <w:b/>
          <w:bCs/>
          <w:sz w:val="28"/>
          <w:szCs w:val="28"/>
        </w:rPr>
        <w:t>→</w:t>
      </w:r>
      <w:r w:rsidR="008442CE" w:rsidRPr="00B200B0">
        <w:rPr>
          <w:rFonts w:ascii="華康標黑體" w:eastAsia="華康標黑體" w:hAnsi="Times New Roman" w:cs="Times New Roman" w:hint="eastAsia"/>
          <w:b/>
          <w:bCs/>
          <w:sz w:val="28"/>
          <w:szCs w:val="28"/>
        </w:rPr>
        <w:t>【</w:t>
      </w:r>
      <w:r w:rsidR="008442CE" w:rsidRPr="00D44847">
        <w:rPr>
          <w:rFonts w:ascii="華康標黑體" w:eastAsia="華康標黑體" w:hAnsi="Times New Roman" w:cs="Times New Roman"/>
          <w:b/>
          <w:bCs/>
          <w:sz w:val="28"/>
          <w:szCs w:val="28"/>
        </w:rPr>
        <w:t>阿信的故鄉～宮崎駿動畫「神隱少女」～</w:t>
      </w:r>
      <w:r w:rsidR="008442CE">
        <w:rPr>
          <w:rFonts w:ascii="華康標黑體" w:eastAsia="華康標黑體" w:hAnsi="Times New Roman" w:cs="Times New Roman"/>
          <w:b/>
          <w:bCs/>
          <w:sz w:val="28"/>
          <w:szCs w:val="28"/>
        </w:rPr>
        <w:t>《銀山溫泉》大正時代的</w:t>
      </w:r>
      <w:r w:rsidR="008442CE" w:rsidRPr="00D44847">
        <w:rPr>
          <w:rFonts w:ascii="華康標黑體" w:eastAsia="華康標黑體" w:hAnsi="Times New Roman" w:cs="Times New Roman"/>
          <w:b/>
          <w:bCs/>
          <w:sz w:val="28"/>
          <w:szCs w:val="28"/>
        </w:rPr>
        <w:t>街道散策</w:t>
      </w:r>
      <w:r w:rsidR="008442CE" w:rsidRPr="00D44847">
        <w:rPr>
          <w:rFonts w:ascii="華康標黑體" w:eastAsia="華康標黑體" w:hAnsi="Times New Roman" w:cs="Times New Roman" w:hint="eastAsia"/>
          <w:b/>
          <w:bCs/>
          <w:sz w:val="28"/>
          <w:szCs w:val="28"/>
        </w:rPr>
        <w:t>→</w:t>
      </w:r>
      <w:r w:rsidR="00F412C7">
        <w:rPr>
          <w:rFonts w:ascii="華康標黑體" w:eastAsia="華康標黑體" w:hint="eastAsia"/>
          <w:b/>
          <w:bCs/>
          <w:sz w:val="28"/>
          <w:szCs w:val="28"/>
        </w:rPr>
        <w:t>飯店</w:t>
      </w:r>
    </w:p>
    <w:p w14:paraId="50345E42" w14:textId="77777777" w:rsidR="000A6962" w:rsidRPr="00C75D27" w:rsidRDefault="000A6962" w:rsidP="000A6962">
      <w:pPr>
        <w:snapToGrid w:val="0"/>
        <w:rPr>
          <w:rFonts w:ascii="華康中黑體" w:eastAsia="華康中黑體" w:hAnsi="華康中黑體" w:cs="華康中黑體"/>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14:paraId="6AF7AB6F" w14:textId="77777777" w:rsidR="00F27DDD" w:rsidRPr="006D7314" w:rsidRDefault="00F27DDD" w:rsidP="00F27DDD">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74ACB265" w14:textId="77777777" w:rsidR="00A05FB2" w:rsidRDefault="00F27DDD" w:rsidP="00F27DDD">
      <w:pPr>
        <w:snapToGrid w:val="0"/>
        <w:rPr>
          <w:rFonts w:ascii="華康中黑體" w:eastAsia="華康中黑體" w:hAnsi="微軟正黑體"/>
          <w:color w:val="CC3366"/>
          <w:sz w:val="20"/>
          <w:szCs w:val="20"/>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03770A71" w14:textId="3A3A9681" w:rsidR="00F412C7" w:rsidRPr="00DA50E3" w:rsidRDefault="00F412C7" w:rsidP="00F27DDD">
      <w:pPr>
        <w:snapToGrid w:val="0"/>
        <w:rPr>
          <w:rFonts w:ascii="華康中黑體" w:eastAsia="華康中黑體" w:hAnsi="華康中黑體" w:cs="華康中黑體"/>
          <w:szCs w:val="24"/>
        </w:rPr>
      </w:pPr>
      <w:r w:rsidRPr="00DA50E3">
        <w:rPr>
          <w:rFonts w:hint="eastAsia"/>
          <w:b/>
          <w:color w:val="365F91"/>
        </w:rPr>
        <w:t>【銀山溫泉街】</w:t>
      </w:r>
      <w:r w:rsidRPr="00DA50E3">
        <w:rPr>
          <w:rFonts w:ascii="華康中黑體" w:eastAsia="華康中黑體" w:hAnsi="華康中黑體" w:cs="華康中黑體" w:hint="eastAsia"/>
          <w:szCs w:val="24"/>
        </w:rPr>
        <w:t>因銀礦產地而得名的銀山溫泉，已有</w:t>
      </w:r>
      <w:r w:rsidRPr="00DA50E3">
        <w:rPr>
          <w:rFonts w:ascii="華康中黑體" w:eastAsia="華康中黑體" w:hAnsi="華康中黑體" w:cs="華康中黑體"/>
          <w:szCs w:val="24"/>
        </w:rPr>
        <w:t>400</w:t>
      </w:r>
      <w:r w:rsidRPr="00DA50E3">
        <w:rPr>
          <w:rFonts w:ascii="華康中黑體" w:eastAsia="華康中黑體" w:hAnsi="華康中黑體" w:cs="華康中黑體" w:hint="eastAsia"/>
          <w:szCs w:val="24"/>
        </w:rPr>
        <w:t>年的歷史。沿著銀山川溪谷而建，河岸兩旁保留完整大正至昭和時期的木造老式旅館、石</w:t>
      </w:r>
      <w:r w:rsidRPr="00DA50E3">
        <w:rPr>
          <w:rFonts w:ascii="細明體" w:eastAsia="細明體" w:hAnsi="細明體" w:cs="細明體" w:hint="eastAsia"/>
          <w:szCs w:val="24"/>
        </w:rPr>
        <w:t>坂</w:t>
      </w:r>
      <w:r w:rsidRPr="00DA50E3">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pPr w:leftFromText="180" w:rightFromText="180" w:vertAnchor="text" w:horzAnchor="margin" w:tblpX="18" w:tblpY="18"/>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2693"/>
        <w:gridCol w:w="5075"/>
      </w:tblGrid>
      <w:tr w:rsidR="00F412C7" w:rsidRPr="00835AFA" w14:paraId="281A8FEF" w14:textId="77777777" w:rsidTr="00AB740E">
        <w:trPr>
          <w:trHeight w:val="421"/>
        </w:trPr>
        <w:tc>
          <w:tcPr>
            <w:tcW w:w="2722" w:type="dxa"/>
            <w:vAlign w:val="center"/>
          </w:tcPr>
          <w:p w14:paraId="08D84C8C" w14:textId="77777777" w:rsidR="00F412C7" w:rsidRPr="000D5773" w:rsidRDefault="00F412C7" w:rsidP="00AB740E">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lastRenderedPageBreak/>
              <w:t>早餐</w:t>
            </w:r>
            <w:r w:rsidR="000106A6" w:rsidRPr="00584ED7">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2693" w:type="dxa"/>
            <w:vAlign w:val="center"/>
          </w:tcPr>
          <w:p w14:paraId="6CFD52E0" w14:textId="77777777" w:rsidR="00F412C7" w:rsidRPr="000D5773" w:rsidRDefault="00F412C7" w:rsidP="00AB740E">
            <w:pPr>
              <w:snapToGrid w:val="0"/>
              <w:ind w:leftChars="-118" w:left="-283" w:firstLineChars="109" w:firstLine="240"/>
              <w:jc w:val="center"/>
              <w:rPr>
                <w:rFonts w:ascii="細明體" w:eastAsia="細明體" w:hAnsi="細明體"/>
                <w:sz w:val="22"/>
              </w:rPr>
            </w:pPr>
            <w:r w:rsidRPr="000D5773">
              <w:rPr>
                <w:rFonts w:ascii="細明體" w:eastAsia="細明體" w:hAnsi="細明體" w:hint="eastAsia"/>
                <w:sz w:val="22"/>
              </w:rPr>
              <w:t>午餐：</w:t>
            </w:r>
            <w:r w:rsidR="009C4817" w:rsidRPr="009C4817">
              <w:rPr>
                <w:rFonts w:ascii="細明體" w:eastAsia="細明體" w:hAnsi="細明體" w:hint="eastAsia"/>
                <w:sz w:val="22"/>
              </w:rPr>
              <w:t>壽喜燒陶板定食 或 日式風味套餐</w:t>
            </w:r>
          </w:p>
        </w:tc>
        <w:tc>
          <w:tcPr>
            <w:tcW w:w="5075" w:type="dxa"/>
            <w:vAlign w:val="center"/>
          </w:tcPr>
          <w:p w14:paraId="4D61482C" w14:textId="77777777" w:rsidR="00F412C7" w:rsidRPr="000D5773" w:rsidRDefault="00F412C7" w:rsidP="00AB740E">
            <w:pPr>
              <w:snapToGrid w:val="0"/>
              <w:ind w:leftChars="-118" w:left="-283" w:firstLineChars="109" w:firstLine="240"/>
              <w:jc w:val="center"/>
              <w:rPr>
                <w:rFonts w:ascii="細明體" w:eastAsia="細明體" w:hAnsi="細明體"/>
                <w:sz w:val="22"/>
              </w:rPr>
            </w:pPr>
            <w:r w:rsidRPr="000D5773">
              <w:rPr>
                <w:rFonts w:ascii="細明體" w:eastAsia="細明體" w:hAnsi="細明體" w:hint="eastAsia"/>
                <w:sz w:val="22"/>
              </w:rPr>
              <w:t>晚餐：</w:t>
            </w:r>
            <w:r w:rsidR="009C4817" w:rsidRPr="009C4817">
              <w:rPr>
                <w:rFonts w:ascii="細明體" w:eastAsia="細明體" w:hAnsi="細明體" w:hint="eastAsia"/>
                <w:sz w:val="22"/>
              </w:rPr>
              <w:t>飯店內百匯自助餐 或 飯店內會席料理</w:t>
            </w:r>
          </w:p>
        </w:tc>
      </w:tr>
      <w:tr w:rsidR="00F412C7" w:rsidRPr="00835AFA" w14:paraId="7D6680F9" w14:textId="77777777" w:rsidTr="009B60F1">
        <w:trPr>
          <w:trHeight w:val="404"/>
        </w:trPr>
        <w:tc>
          <w:tcPr>
            <w:tcW w:w="10490" w:type="dxa"/>
            <w:gridSpan w:val="3"/>
            <w:vAlign w:val="center"/>
          </w:tcPr>
          <w:p w14:paraId="1E109666" w14:textId="77777777" w:rsidR="00F412C7" w:rsidRPr="00835AFA" w:rsidRDefault="009B60F1" w:rsidP="000106A6">
            <w:pPr>
              <w:snapToGrid w:val="0"/>
              <w:jc w:val="center"/>
              <w:rPr>
                <w:rFonts w:ascii="Verdana" w:hAnsi="Verdana" w:cs="新細明體"/>
                <w:kern w:val="0"/>
                <w:sz w:val="23"/>
                <w:szCs w:val="23"/>
              </w:rPr>
            </w:pPr>
            <w:r w:rsidRPr="009B60F1">
              <w:rPr>
                <w:rFonts w:ascii="細明體" w:eastAsia="細明體" w:hAnsi="細明體" w:hint="eastAsia"/>
                <w:sz w:val="22"/>
              </w:rPr>
              <w:t>宿：</w:t>
            </w:r>
            <w:r w:rsidR="009C4817" w:rsidRPr="009C4817">
              <w:rPr>
                <w:rFonts w:ascii="細明體" w:eastAsia="細明體" w:hAnsi="細明體" w:hint="eastAsia"/>
                <w:sz w:val="22"/>
              </w:rPr>
              <w:t>東山溫泉飯店 或 裏磐梯Lake飯店 或 Mercure 裏磐梯飯店 或 岳溫泉Mt.inn 飯店 或 觀山飯店 或 YUMORI溫泉飯店 或 豬苗代觀光飯店 或 View黑田溫泉飯店 或 Route.Inn Grand福島站前/福島西/二本松 或同級</w:t>
            </w:r>
          </w:p>
        </w:tc>
      </w:tr>
    </w:tbl>
    <w:p w14:paraId="606EB9F4" w14:textId="77777777" w:rsidR="00F412C7" w:rsidRDefault="00F412C7" w:rsidP="005F39DE">
      <w:pPr>
        <w:snapToGrid w:val="0"/>
        <w:rPr>
          <w:rFonts w:ascii="華康標黑體" w:eastAsia="華康標黑體" w:hAnsi="Times New Roman" w:cs="Times New Roman"/>
          <w:b/>
          <w:bCs/>
          <w:sz w:val="28"/>
          <w:szCs w:val="28"/>
        </w:rPr>
      </w:pPr>
      <w:r>
        <w:rPr>
          <w:rFonts w:ascii="華康標黑體" w:eastAsia="華康標黑體" w:hAnsi="Times New Roman" w:hint="eastAsia"/>
          <w:b/>
          <w:bCs/>
          <w:sz w:val="28"/>
          <w:szCs w:val="28"/>
        </w:rPr>
        <w:t>第</w:t>
      </w:r>
      <w:r w:rsidRPr="008442CE">
        <w:rPr>
          <w:rFonts w:ascii="華康標黑體" w:eastAsia="華康標黑體" w:hAnsi="Times New Roman" w:cs="Times New Roman" w:hint="eastAsia"/>
          <w:b/>
          <w:bCs/>
          <w:sz w:val="28"/>
          <w:szCs w:val="28"/>
        </w:rPr>
        <w:t>四天  飯店</w:t>
      </w:r>
      <w:r w:rsidRPr="006141A0">
        <w:rPr>
          <w:rFonts w:ascii="華康標黑體" w:eastAsia="華康標黑體" w:hAnsi="Times New Roman" w:cs="Times New Roman" w:hint="eastAsia"/>
          <w:b/>
          <w:bCs/>
          <w:sz w:val="28"/>
          <w:szCs w:val="28"/>
        </w:rPr>
        <w:t>→</w:t>
      </w:r>
      <w:r w:rsidR="008442CE" w:rsidRPr="00D44847">
        <w:rPr>
          <w:rFonts w:ascii="華康標黑體" w:eastAsia="華康標黑體" w:hAnsi="Times New Roman" w:cs="Times New Roman" w:hint="eastAsia"/>
          <w:b/>
          <w:bCs/>
          <w:sz w:val="28"/>
          <w:szCs w:val="28"/>
        </w:rPr>
        <w:t>【世界最大‧雪中狐狸樂園】狐狸村</w:t>
      </w:r>
      <w:r w:rsidR="008442CE">
        <w:rPr>
          <w:rFonts w:ascii="華康標黑體" w:eastAsia="華康標黑體" w:hAnsi="Times New Roman" w:cs="Times New Roman" w:hint="eastAsia"/>
          <w:b/>
          <w:bCs/>
          <w:sz w:val="28"/>
          <w:szCs w:val="28"/>
        </w:rPr>
        <w:t>～</w:t>
      </w:r>
      <w:r w:rsidR="008442CE" w:rsidRPr="00D11598">
        <w:rPr>
          <w:rFonts w:ascii="華康標黑體" w:eastAsia="華康標黑體" w:hAnsi="Times New Roman" w:cs="Times New Roman"/>
          <w:b/>
          <w:bCs/>
          <w:sz w:val="28"/>
          <w:szCs w:val="28"/>
        </w:rPr>
        <w:t>在藏王連峰與</w:t>
      </w:r>
      <w:r w:rsidR="008442CE">
        <w:rPr>
          <w:rFonts w:ascii="華康標黑體" w:eastAsia="華康標黑體" w:hAnsi="Times New Roman" w:cs="Times New Roman"/>
          <w:b/>
          <w:bCs/>
          <w:sz w:val="28"/>
          <w:szCs w:val="28"/>
        </w:rPr>
        <w:t>小</w:t>
      </w:r>
      <w:r w:rsidR="008442CE" w:rsidRPr="00C52FA8">
        <w:rPr>
          <w:rFonts w:ascii="華康標黑體" w:eastAsia="華康標黑體" w:hAnsi="Times New Roman" w:cs="Times New Roman"/>
          <w:b/>
          <w:bCs/>
          <w:sz w:val="28"/>
          <w:szCs w:val="28"/>
        </w:rPr>
        <w:t>狐狸們嬉戲！</w:t>
      </w:r>
      <w:r w:rsidR="008442CE" w:rsidRPr="006141A0">
        <w:rPr>
          <w:rFonts w:ascii="華康標黑體" w:eastAsia="華康標黑體" w:hAnsi="Times New Roman" w:cs="Times New Roman" w:hint="eastAsia"/>
          <w:b/>
          <w:bCs/>
          <w:sz w:val="28"/>
          <w:szCs w:val="28"/>
        </w:rPr>
        <w:t>→</w:t>
      </w:r>
      <w:r w:rsidR="009C4817">
        <w:rPr>
          <w:rFonts w:ascii="華康標黑體" w:eastAsia="華康標黑體" w:hAnsi="Times New Roman" w:cs="Times New Roman" w:hint="eastAsia"/>
          <w:b/>
          <w:bCs/>
          <w:sz w:val="28"/>
          <w:szCs w:val="28"/>
        </w:rPr>
        <w:t>日</w:t>
      </w:r>
      <w:r w:rsidR="008442CE" w:rsidRPr="00C52FA8">
        <w:rPr>
          <w:rFonts w:ascii="華康標黑體" w:eastAsia="華康標黑體" w:hAnsi="Times New Roman"/>
          <w:b/>
          <w:bCs/>
          <w:sz w:val="28"/>
          <w:szCs w:val="28"/>
        </w:rPr>
        <w:t>本三大合掌村《大內宿》江戶時代驛站村落街道</w:t>
      </w:r>
      <w:r w:rsidRPr="006141A0">
        <w:rPr>
          <w:rFonts w:ascii="華康標黑體" w:eastAsia="華康標黑體" w:hAnsi="Times New Roman" w:cs="Times New Roman" w:hint="eastAsia"/>
          <w:b/>
          <w:bCs/>
          <w:sz w:val="28"/>
          <w:szCs w:val="28"/>
        </w:rPr>
        <w:t>→</w:t>
      </w:r>
      <w:r w:rsidR="008442CE" w:rsidRPr="00C52FA8">
        <w:rPr>
          <w:rFonts w:ascii="華康標黑體" w:eastAsia="華康標黑體" w:hAnsi="Times New Roman"/>
          <w:b/>
          <w:bCs/>
          <w:sz w:val="28"/>
          <w:szCs w:val="28"/>
        </w:rPr>
        <w:t>日本第四大湖《豬苗代湖》絕美天境湖</w:t>
      </w:r>
      <w:r w:rsidR="008442CE" w:rsidRPr="00C52FA8">
        <w:rPr>
          <w:rFonts w:ascii="華康標黑體" w:eastAsia="華康標黑體" w:hAnsi="Times New Roman" w:hint="eastAsia"/>
          <w:b/>
          <w:bCs/>
          <w:sz w:val="28"/>
          <w:szCs w:val="28"/>
        </w:rPr>
        <w:t>→</w:t>
      </w:r>
      <w:r w:rsidRPr="008442CE">
        <w:rPr>
          <w:rFonts w:ascii="華康標黑體" w:eastAsia="華康標黑體" w:hAnsi="Times New Roman" w:cs="Times New Roman" w:hint="eastAsia"/>
          <w:b/>
          <w:bCs/>
          <w:sz w:val="28"/>
          <w:szCs w:val="28"/>
        </w:rPr>
        <w:t>飯店</w:t>
      </w:r>
    </w:p>
    <w:p w14:paraId="12E0BC41" w14:textId="77777777" w:rsidR="008442CE" w:rsidRPr="00F86654" w:rsidRDefault="008442CE" w:rsidP="008442CE">
      <w:pPr>
        <w:rPr>
          <w:rFonts w:ascii="華康中黑體" w:eastAsia="華康中黑體" w:hAnsi="華康中黑體" w:cs="華康中黑體"/>
        </w:rPr>
      </w:pPr>
      <w:r w:rsidRPr="00F86654">
        <w:rPr>
          <w:rFonts w:ascii="新細明體" w:eastAsia="新細明體" w:hAnsi="新細明體" w:cs="新細明體" w:hint="eastAsia"/>
          <w:b/>
          <w:color w:val="365F91"/>
        </w:rPr>
        <w:t>【藏王狐狸村】</w:t>
      </w:r>
      <w:r w:rsidRPr="00F86654">
        <w:rPr>
          <w:rFonts w:ascii="華康中黑體" w:eastAsia="華康中黑體" w:hAnsi="Calibri" w:cs="Times New Roman" w:hint="eastAsia"/>
          <w:color w:val="000000"/>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4411D57E" w14:textId="5B854DA6" w:rsidR="00F27DDD" w:rsidRDefault="00630FA3" w:rsidP="00D5592D">
      <w:pPr>
        <w:snapToGrid w:val="0"/>
        <w:rPr>
          <w:rFonts w:ascii="華康中黑體" w:eastAsia="華康中黑體" w:hAnsi="華康中黑體" w:cs="華康中黑體"/>
          <w:color w:val="FF0000"/>
          <w:sz w:val="22"/>
        </w:rPr>
      </w:pPr>
      <w:r>
        <w:rPr>
          <w:rFonts w:ascii="華康中黑體" w:eastAsia="華康中黑體" w:hAnsi="微軟正黑體" w:hint="eastAsia"/>
          <w:bCs/>
          <w:color w:val="FF0000"/>
          <w:kern w:val="0"/>
          <w:sz w:val="22"/>
        </w:rPr>
        <w:t>※如遇到藏王狐狸村預約人數額滿或休園，改體驗手作小芥子娃娃或採草莓日幣2600，造成不便，敬請了解。</w:t>
      </w:r>
    </w:p>
    <w:p w14:paraId="4B536976" w14:textId="413FB50F" w:rsidR="00812A58" w:rsidRDefault="00F412C7" w:rsidP="00D5592D">
      <w:pPr>
        <w:snapToGrid w:val="0"/>
        <w:rPr>
          <w:rFonts w:ascii="華康中黑體" w:eastAsia="華康中黑體" w:hAnsi="華康中黑體" w:cs="華康中黑體"/>
          <w:szCs w:val="24"/>
        </w:rPr>
      </w:pPr>
      <w:r w:rsidRPr="00FC328D">
        <w:rPr>
          <w:rFonts w:ascii="Calibri" w:eastAsia="新細明體" w:hAnsi="Calibri" w:cs="Times New Roman"/>
          <w:b/>
          <w:color w:val="365F91"/>
        </w:rPr>
        <w:t>【大內宿】</w:t>
      </w:r>
      <w:r w:rsidRPr="00FC328D">
        <w:rPr>
          <w:rFonts w:ascii="華康中黑體" w:eastAsia="華康中黑體" w:hAnsi="華康中黑體" w:cs="華康中黑體"/>
          <w:szCs w:val="24"/>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r w:rsidR="00812A58" w:rsidRPr="00FC328D">
        <w:rPr>
          <w:rFonts w:ascii="華康中黑體" w:eastAsia="華康中黑體" w:hAnsi="華康中黑體" w:cs="華康中黑體" w:hint="eastAsia"/>
          <w:szCs w:val="24"/>
        </w:rPr>
        <w:t>。</w:t>
      </w:r>
    </w:p>
    <w:p w14:paraId="5A01BEDD" w14:textId="77777777" w:rsidR="008442CE" w:rsidRPr="005540EC" w:rsidRDefault="008442CE" w:rsidP="00D5592D">
      <w:pPr>
        <w:snapToGrid w:val="0"/>
        <w:rPr>
          <w:rFonts w:ascii="華康中黑體" w:eastAsia="MS Mincho" w:hAnsi="華康中黑體" w:cs="華康中黑體"/>
          <w:szCs w:val="24"/>
        </w:rPr>
      </w:pPr>
      <w:r>
        <w:rPr>
          <w:rFonts w:ascii="細明體" w:eastAsia="細明體" w:hAnsi="細明體" w:cs="細明體" w:hint="eastAsia"/>
          <w:b/>
          <w:color w:val="365F91"/>
        </w:rPr>
        <w:t>【豬苗代湖】</w:t>
      </w:r>
      <w:r>
        <w:rPr>
          <w:rFonts w:ascii="華康中黑體" w:eastAsia="華康中黑體" w:hAnsi="華康中黑體" w:cs="華康中黑體"/>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5F39DE" w:rsidRPr="00584ED7" w14:paraId="3F9799F8" w14:textId="77777777" w:rsidTr="003B1A29">
        <w:trPr>
          <w:trHeight w:val="360"/>
        </w:trPr>
        <w:tc>
          <w:tcPr>
            <w:tcW w:w="2438" w:type="dxa"/>
            <w:vAlign w:val="center"/>
          </w:tcPr>
          <w:p w14:paraId="10040CD0" w14:textId="77777777" w:rsidR="005F39DE" w:rsidRPr="00584ED7" w:rsidRDefault="005F39DE" w:rsidP="003B1A29">
            <w:pPr>
              <w:snapToGrid w:val="0"/>
              <w:ind w:leftChars="-118" w:left="-283" w:firstLineChars="109" w:firstLine="240"/>
              <w:jc w:val="center"/>
              <w:rPr>
                <w:rFonts w:ascii="細明體" w:eastAsia="細明體" w:hAnsi="細明體" w:cs="Times New Roman"/>
                <w:sz w:val="22"/>
              </w:rPr>
            </w:pPr>
            <w:r w:rsidRPr="00584ED7">
              <w:rPr>
                <w:rFonts w:ascii="細明體" w:eastAsia="細明體" w:hAnsi="細明體" w:cs="Times New Roman" w:hint="eastAsia"/>
                <w:sz w:val="22"/>
              </w:rPr>
              <w:t>早餐</w:t>
            </w:r>
            <w:r w:rsidR="000106A6" w:rsidRPr="00584ED7">
              <w:rPr>
                <w:rFonts w:ascii="細明體" w:eastAsia="細明體" w:hAnsi="細明體" w:hint="eastAsia"/>
                <w:sz w:val="22"/>
              </w:rPr>
              <w:t>：</w:t>
            </w:r>
            <w:r w:rsidRPr="00584ED7">
              <w:rPr>
                <w:rFonts w:ascii="細明體" w:eastAsia="細明體" w:hAnsi="細明體" w:cs="Times New Roman" w:hint="eastAsia"/>
                <w:sz w:val="22"/>
              </w:rPr>
              <w:t>飯店內</w:t>
            </w:r>
            <w:r>
              <w:rPr>
                <w:rFonts w:ascii="細明體" w:eastAsia="細明體" w:hAnsi="細明體" w:cs="Times New Roman" w:hint="eastAsia"/>
                <w:sz w:val="22"/>
              </w:rPr>
              <w:t>美食</w:t>
            </w:r>
          </w:p>
        </w:tc>
        <w:tc>
          <w:tcPr>
            <w:tcW w:w="3686" w:type="dxa"/>
            <w:vAlign w:val="center"/>
          </w:tcPr>
          <w:p w14:paraId="066C49F4" w14:textId="77777777" w:rsidR="005F39DE" w:rsidRPr="00B706AB" w:rsidRDefault="005F39DE" w:rsidP="003B1A29">
            <w:pPr>
              <w:snapToGrid w:val="0"/>
              <w:ind w:leftChars="-118" w:left="-283" w:firstLineChars="109" w:firstLine="240"/>
              <w:jc w:val="center"/>
              <w:rPr>
                <w:rFonts w:ascii="細明體" w:eastAsia="新細明體" w:hAnsi="細明體" w:cs="Times New Roman"/>
                <w:sz w:val="22"/>
              </w:rPr>
            </w:pPr>
            <w:r w:rsidRPr="00584ED7">
              <w:rPr>
                <w:rFonts w:ascii="細明體" w:eastAsia="細明體" w:hAnsi="細明體" w:cs="Times New Roman" w:hint="eastAsia"/>
                <w:sz w:val="22"/>
              </w:rPr>
              <w:t>午餐：</w:t>
            </w:r>
            <w:r w:rsidR="009C4817" w:rsidRPr="009C4817">
              <w:rPr>
                <w:rFonts w:ascii="細明體" w:eastAsia="細明體" w:hAnsi="細明體" w:cs="Times New Roman" w:hint="eastAsia"/>
                <w:sz w:val="22"/>
              </w:rPr>
              <w:t>日式壽司小鍋定食 或 日式風味套餐</w:t>
            </w:r>
          </w:p>
        </w:tc>
        <w:tc>
          <w:tcPr>
            <w:tcW w:w="4110" w:type="dxa"/>
            <w:vAlign w:val="center"/>
          </w:tcPr>
          <w:p w14:paraId="035DC693" w14:textId="77777777" w:rsidR="005F39DE" w:rsidRPr="00584ED7" w:rsidRDefault="005F39DE" w:rsidP="003B1A29">
            <w:pPr>
              <w:snapToGrid w:val="0"/>
              <w:ind w:leftChars="-118" w:left="-283" w:firstLineChars="109" w:firstLine="240"/>
              <w:jc w:val="center"/>
              <w:rPr>
                <w:rFonts w:ascii="細明體" w:eastAsia="細明體" w:hAnsi="細明體" w:cs="Times New Roman"/>
                <w:sz w:val="22"/>
              </w:rPr>
            </w:pPr>
            <w:r w:rsidRPr="00584ED7">
              <w:rPr>
                <w:rFonts w:ascii="細明體" w:eastAsia="細明體" w:hAnsi="細明體" w:cs="Times New Roman" w:hint="eastAsia"/>
                <w:sz w:val="22"/>
              </w:rPr>
              <w:t>晚餐：</w:t>
            </w:r>
            <w:r w:rsidR="009C4817" w:rsidRPr="009C4817">
              <w:rPr>
                <w:rFonts w:ascii="細明體" w:eastAsia="細明體" w:hAnsi="細明體" w:cs="Times New Roman" w:hint="eastAsia"/>
                <w:sz w:val="22"/>
              </w:rPr>
              <w:t>飯店內百匯自助餐 或 飯店內會席料理</w:t>
            </w:r>
          </w:p>
        </w:tc>
      </w:tr>
      <w:tr w:rsidR="005F39DE" w:rsidRPr="00584ED7" w14:paraId="67B8F24A" w14:textId="77777777" w:rsidTr="009C4817">
        <w:trPr>
          <w:trHeight w:val="680"/>
        </w:trPr>
        <w:tc>
          <w:tcPr>
            <w:tcW w:w="10234" w:type="dxa"/>
            <w:gridSpan w:val="3"/>
            <w:vAlign w:val="center"/>
          </w:tcPr>
          <w:p w14:paraId="35FA8B26" w14:textId="77777777" w:rsidR="005F39DE" w:rsidRPr="009B60F1" w:rsidRDefault="005F39DE" w:rsidP="00CA14AF">
            <w:pPr>
              <w:snapToGrid w:val="0"/>
              <w:spacing w:line="180" w:lineRule="auto"/>
              <w:jc w:val="center"/>
            </w:pPr>
            <w:r w:rsidRPr="00584ED7">
              <w:rPr>
                <w:rFonts w:ascii="細明體" w:eastAsia="細明體" w:hAnsi="細明體" w:cs="Times New Roman" w:hint="eastAsia"/>
                <w:sz w:val="22"/>
              </w:rPr>
              <w:t>宿</w:t>
            </w:r>
            <w:r w:rsidR="000106A6" w:rsidRPr="00584ED7">
              <w:rPr>
                <w:rFonts w:ascii="細明體" w:eastAsia="細明體" w:hAnsi="細明體" w:hint="eastAsia"/>
                <w:sz w:val="22"/>
              </w:rPr>
              <w:t>：</w:t>
            </w:r>
            <w:r w:rsidR="009C4817" w:rsidRPr="009C4817">
              <w:rPr>
                <w:rFonts w:ascii="細明體" w:eastAsia="細明體" w:hAnsi="細明體" w:hint="eastAsia"/>
                <w:sz w:val="22"/>
              </w:rPr>
              <w:t>乃木溫泉飯店 或 那須溫泉 一萬亭或裏磐梯Lake飯店 或 Mercure 裏磐梯飯店  或 View黑田溫泉飯店 或 Route.Inn Grand福島站前/福島西/二本松 或同級</w:t>
            </w:r>
          </w:p>
        </w:tc>
      </w:tr>
    </w:tbl>
    <w:p w14:paraId="3D33F7A5" w14:textId="77777777" w:rsidR="00811018" w:rsidRPr="00811018" w:rsidRDefault="00811018" w:rsidP="00811018">
      <w:pPr>
        <w:snapToGrid w:val="0"/>
        <w:rPr>
          <w:rFonts w:ascii="華康標黑體" w:eastAsia="華康標黑體" w:hAnsi="Times New Roman" w:cs="Times New Roman"/>
          <w:b/>
          <w:bCs/>
          <w:sz w:val="28"/>
          <w:szCs w:val="28"/>
        </w:rPr>
      </w:pPr>
    </w:p>
    <w:p w14:paraId="0DB04AF6" w14:textId="77777777" w:rsidR="00811018" w:rsidRDefault="005F39DE" w:rsidP="00CA14AF">
      <w:pPr>
        <w:pStyle w:val="Web"/>
        <w:snapToGrid w:val="0"/>
        <w:spacing w:before="0" w:beforeAutospacing="0" w:after="0" w:afterAutospacing="0"/>
        <w:rPr>
          <w:rFonts w:ascii="華康標黑體" w:eastAsia="華康標黑體" w:hAnsi="Calibri" w:cs="Times New Roman"/>
          <w:b/>
          <w:bCs/>
          <w:sz w:val="28"/>
          <w:szCs w:val="28"/>
        </w:rPr>
      </w:pPr>
      <w:r>
        <w:rPr>
          <w:rFonts w:ascii="華康標黑體" w:eastAsia="華康標黑體" w:hAnsi="Times New Roman" w:hint="eastAsia"/>
          <w:b/>
          <w:bCs/>
          <w:sz w:val="28"/>
          <w:szCs w:val="28"/>
        </w:rPr>
        <w:t>第五天  飯店→</w:t>
      </w:r>
      <w:r w:rsidR="00CA14AF" w:rsidRPr="007A4A69">
        <w:rPr>
          <w:rFonts w:ascii="華康標黑體" w:eastAsia="華康標黑體" w:hAnsi="Calibri" w:cs="Times New Roman"/>
          <w:b/>
          <w:bCs/>
          <w:sz w:val="28"/>
          <w:szCs w:val="28"/>
        </w:rPr>
        <w:t>大谷</w:t>
      </w:r>
      <w:r w:rsidR="00CA14AF">
        <w:rPr>
          <w:rFonts w:ascii="華康標黑體" w:eastAsia="華康標黑體" w:hAnsi="Calibri" w:cs="Times New Roman"/>
          <w:b/>
          <w:bCs/>
          <w:sz w:val="28"/>
          <w:szCs w:val="28"/>
        </w:rPr>
        <w:t>石</w:t>
      </w:r>
      <w:r w:rsidR="00CA14AF" w:rsidRPr="007A4A69">
        <w:rPr>
          <w:rFonts w:ascii="華康標黑體" w:eastAsia="華康標黑體" w:hAnsi="Calibri" w:cs="Times New Roman"/>
          <w:b/>
          <w:bCs/>
          <w:sz w:val="28"/>
          <w:szCs w:val="28"/>
        </w:rPr>
        <w:t>資料館</w:t>
      </w:r>
      <w:r w:rsidR="00CA14AF" w:rsidRPr="007A4A69">
        <w:rPr>
          <w:rFonts w:ascii="華康標黑體" w:eastAsia="華康標黑體" w:hAnsi="Calibri" w:cs="Times New Roman" w:hint="eastAsia"/>
          <w:b/>
          <w:bCs/>
          <w:sz w:val="28"/>
          <w:szCs w:val="28"/>
        </w:rPr>
        <w:t>→</w:t>
      </w:r>
      <w:r w:rsidR="00DA50E3">
        <w:rPr>
          <w:rFonts w:ascii="華康標黑體" w:eastAsia="華康標黑體" w:hint="eastAsia"/>
          <w:b/>
          <w:bCs/>
          <w:sz w:val="28"/>
          <w:szCs w:val="28"/>
        </w:rPr>
        <w:t>免稅店</w:t>
      </w:r>
      <w:r w:rsidR="00DA50E3" w:rsidRPr="007A4A69">
        <w:rPr>
          <w:rFonts w:ascii="華康標黑體" w:eastAsia="華康標黑體" w:hAnsi="Calibri" w:cs="Times New Roman" w:hint="eastAsia"/>
          <w:b/>
          <w:bCs/>
          <w:sz w:val="28"/>
          <w:szCs w:val="28"/>
        </w:rPr>
        <w:t>→</w:t>
      </w:r>
      <w:r w:rsidR="001E449F">
        <w:rPr>
          <w:rFonts w:ascii="華康標黑體" w:eastAsia="華康標黑體" w:hAnsi="Calibri" w:cs="Times New Roman" w:hint="eastAsia"/>
          <w:b/>
          <w:bCs/>
          <w:sz w:val="28"/>
          <w:szCs w:val="28"/>
        </w:rPr>
        <w:t>購物中心</w:t>
      </w:r>
      <w:r w:rsidRPr="00DA50E3">
        <w:rPr>
          <w:rFonts w:ascii="華康標黑體" w:eastAsia="華康標黑體" w:hAnsi="Calibri" w:cs="Times New Roman" w:hint="eastAsia"/>
          <w:b/>
          <w:bCs/>
          <w:sz w:val="28"/>
          <w:szCs w:val="28"/>
        </w:rPr>
        <w:t>→東京→台北</w:t>
      </w:r>
    </w:p>
    <w:p w14:paraId="3F3886ED" w14:textId="77777777" w:rsidR="000106A6" w:rsidRPr="000106A6" w:rsidRDefault="00CA14AF" w:rsidP="00CA14AF">
      <w:pPr>
        <w:pStyle w:val="Web"/>
        <w:snapToGrid w:val="0"/>
        <w:spacing w:before="0" w:beforeAutospacing="0" w:after="0" w:afterAutospacing="0"/>
        <w:rPr>
          <w:rFonts w:ascii="華康標黑體" w:eastAsia="華康標黑體" w:hAnsi="Calibri" w:cs="Times New Roman"/>
          <w:b/>
          <w:bCs/>
          <w:sz w:val="28"/>
          <w:szCs w:val="28"/>
        </w:rPr>
      </w:pPr>
      <w:r w:rsidRPr="00FC328D">
        <w:rPr>
          <w:rFonts w:ascii="Calibri" w:hAnsi="Calibri" w:cs="Times New Roman"/>
          <w:b/>
          <w:color w:val="365F91"/>
        </w:rPr>
        <w:t>【</w:t>
      </w:r>
      <w:r w:rsidRPr="007A4A69">
        <w:rPr>
          <w:rFonts w:ascii="Calibri" w:hAnsi="Calibri" w:cs="Times New Roman"/>
          <w:b/>
          <w:color w:val="365F91"/>
        </w:rPr>
        <w:t>大谷石資料館</w:t>
      </w:r>
      <w:r w:rsidRPr="00FC328D">
        <w:rPr>
          <w:rFonts w:ascii="Calibri" w:hAnsi="Calibri" w:cs="Times New Roman"/>
          <w:b/>
          <w:color w:val="365F91"/>
        </w:rPr>
        <w:t>】</w:t>
      </w:r>
      <w:r w:rsidRPr="007A4A69">
        <w:rPr>
          <w:rFonts w:ascii="華康中黑體" w:eastAsia="華康中黑體" w:hAnsi="華康中黑體" w:cs="華康中黑體"/>
        </w:rPr>
        <w:t>採石場坐落在宇都宮週邊，曾是當地人的主要經濟來源。經過漫長的荒廢歲月後，大谷石採石場的一部分如今已被改造成為大谷資料館，昔日的地下王國搖身一變成為了供人們尋幽探秘的勝地。大谷石由岩漿和火山灰凝固而成，屬火成岩，易切割、耐腐蝕。自 17 世紀起，大谷石在日本的用途就極為廣泛，從墳墓到鋪路石，再到東京帝國飯店處處可見大谷石的身影。不過隨著混凝土的普及，人們對大谷石的需求也大幅度下降。隨著大谷資料館於 1979 年落成開放，再次賦予了大谷石採石場新生命。最後一批礦山於 1986 年關閉，大谷資料館卻開始蓬勃發展，成為了宇都宮市一處頗具人氣的景點。大谷資料館內陳列著許多與大谷石息息相關的展品，但真正吸引人的還是此地巨大的地下礦洞系統，該網路覆蓋下的開採場面積達 20,000 多平方公尺。沿牆的展品講述了當地的地質以及開採大谷石的歷史與方法。在地下的開採場散步，也是一種難得的體驗。資料館中的藝術品觸目皆是，其中許多展廳更是光怪陸離，時而呈現出夢幻般的意境。資料館的活動場地也由礦洞開鑿而成，不僅舉行過多次婚禮和演唱會，同時也是 MV 、廣告和電影的熱門取景地。逛遍整座大谷資料館大約需要兩小時。地下深處氣溫偏低，即使到了夏天涼意也稍重，請一定要備好保暖衣物。</w:t>
      </w:r>
    </w:p>
    <w:p w14:paraId="769CF77A" w14:textId="77777777" w:rsidR="00DA50E3" w:rsidRPr="005737FD" w:rsidRDefault="00DA50E3" w:rsidP="00DA50E3">
      <w:pPr>
        <w:snapToGrid w:val="0"/>
        <w:rPr>
          <w:rFonts w:ascii="華康中黑體" w:eastAsia="華康中黑體" w:hAnsi="華康中黑體" w:cs="華康中黑體"/>
          <w:szCs w:val="24"/>
        </w:rPr>
      </w:pPr>
      <w:r w:rsidRPr="00776015">
        <w:rPr>
          <w:rFonts w:hint="eastAsia"/>
          <w:b/>
          <w:color w:val="365F91"/>
        </w:rPr>
        <w:t>【免稅店</w:t>
      </w:r>
      <w:r w:rsidRPr="00FC328D">
        <w:rPr>
          <w:rFonts w:ascii="Calibri" w:eastAsia="新細明體" w:hAnsi="Calibri" w:cs="Times New Roman" w:hint="eastAsia"/>
          <w:b/>
          <w:color w:val="365F91"/>
        </w:rPr>
        <w:t>】</w:t>
      </w:r>
      <w:r w:rsidRPr="00FC328D">
        <w:rPr>
          <w:rFonts w:ascii="華康中黑體" w:eastAsia="華康中黑體" w:hAnsi="華康中黑體" w:cs="華康中黑體" w:hint="eastAsia"/>
          <w:szCs w:val="24"/>
        </w:rPr>
        <w:t>在此可以選購饋贈親友的伴手禮。</w:t>
      </w:r>
    </w:p>
    <w:p w14:paraId="7ECF0B29" w14:textId="77777777" w:rsidR="001E449F" w:rsidRDefault="001E449F" w:rsidP="005F39DE">
      <w:pPr>
        <w:snapToGrid w:val="0"/>
        <w:rPr>
          <w:rFonts w:ascii="華康中黑體" w:eastAsia="華康中黑體" w:hAnsi="華康中黑體" w:cs="華康中黑體"/>
          <w:szCs w:val="24"/>
        </w:rPr>
      </w:pPr>
      <w:r w:rsidRPr="00FC328D">
        <w:rPr>
          <w:rFonts w:hint="eastAsia"/>
          <w:b/>
          <w:color w:val="365F91"/>
        </w:rPr>
        <w:t>【購物中心】</w:t>
      </w:r>
      <w:r w:rsidRPr="00FC328D">
        <w:rPr>
          <w:rFonts w:ascii="華康中黑體" w:eastAsia="華康中黑體" w:hAnsi="華康中黑體" w:cs="華康中黑體" w:hint="eastAsia"/>
          <w:szCs w:val="24"/>
        </w:rPr>
        <w:t>大型的綜合百貨購物廣場，在超大明亮的室內空間裡，集合上百間各式各精服飾品、</w:t>
      </w:r>
      <w:r w:rsidRPr="00FC328D">
        <w:rPr>
          <w:rFonts w:ascii="華康中黑體" w:eastAsia="華康中黑體" w:hAnsi="華康中黑體" w:cs="華康中黑體" w:hint="eastAsia"/>
          <w:szCs w:val="24"/>
        </w:rPr>
        <w:lastRenderedPageBreak/>
        <w:t>生活雜貨、藥粧百貨、美食廣場等，無論逛街購物、品味美食都能滿足您所有需求。</w:t>
      </w:r>
    </w:p>
    <w:p w14:paraId="67EC303C" w14:textId="77777777" w:rsidR="005F39DE" w:rsidRPr="00FC328D" w:rsidRDefault="005F39DE" w:rsidP="005F39DE">
      <w:pPr>
        <w:snapToGrid w:val="0"/>
        <w:rPr>
          <w:rFonts w:ascii="華康中黑體" w:eastAsia="華康中黑體" w:hAnsi="華康中黑體" w:cs="華康中黑體"/>
          <w:szCs w:val="24"/>
        </w:rPr>
      </w:pPr>
      <w:r w:rsidRPr="00FC328D">
        <w:rPr>
          <w:rFonts w:ascii="華康中黑體" w:eastAsia="華康中黑體" w:hAnsi="華康中黑體" w:cs="華康中黑體" w:hint="eastAsia"/>
          <w:szCs w:val="24"/>
        </w:rPr>
        <w:t>最後專車前往機場辦理手續後搭乘豪華客機飛返</w:t>
      </w:r>
      <w:r w:rsidR="00FB7612">
        <w:rPr>
          <w:rFonts w:ascii="華康中黑體" w:eastAsia="華康中黑體" w:hAnsi="華康中黑體" w:cs="華康中黑體" w:hint="eastAsia"/>
          <w:szCs w:val="24"/>
        </w:rPr>
        <w:t>桃園</w:t>
      </w:r>
      <w:r w:rsidRPr="00FC328D">
        <w:rPr>
          <w:rFonts w:ascii="華康中黑體" w:eastAsia="華康中黑體" w:hAnsi="華康中黑體" w:cs="華康中黑體" w:hint="eastAsia"/>
          <w:szCs w:val="24"/>
        </w:rPr>
        <w:t>機場，結束此次愉快難忘的日本之旅。</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3402"/>
        <w:gridCol w:w="3969"/>
      </w:tblGrid>
      <w:tr w:rsidR="005F39DE" w:rsidRPr="00707367" w14:paraId="1758702A" w14:textId="77777777" w:rsidTr="003B1A29">
        <w:trPr>
          <w:trHeight w:val="360"/>
        </w:trPr>
        <w:tc>
          <w:tcPr>
            <w:tcW w:w="2863" w:type="dxa"/>
            <w:vAlign w:val="center"/>
          </w:tcPr>
          <w:p w14:paraId="6B034FE0" w14:textId="77777777" w:rsidR="005F39DE" w:rsidRPr="00155D5A" w:rsidRDefault="005F39DE" w:rsidP="003B1A29">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早餐</w:t>
            </w:r>
            <w:r w:rsidR="000106A6" w:rsidRPr="00812A58">
              <w:rPr>
                <w:rFonts w:ascii="細明體" w:eastAsia="細明體" w:hAnsi="細明體" w:cs="Times New Roman" w:hint="eastAsia"/>
                <w:sz w:val="22"/>
              </w:rPr>
              <w:t>：</w:t>
            </w:r>
            <w:r w:rsidRPr="00584ED7">
              <w:rPr>
                <w:rFonts w:ascii="細明體" w:eastAsia="細明體" w:hAnsi="細明體" w:cs="Times New Roman" w:hint="eastAsia"/>
                <w:sz w:val="22"/>
              </w:rPr>
              <w:t>飯店內</w:t>
            </w:r>
            <w:r>
              <w:rPr>
                <w:rFonts w:ascii="細明體" w:eastAsia="細明體" w:hAnsi="細明體" w:cs="Times New Roman" w:hint="eastAsia"/>
                <w:sz w:val="22"/>
              </w:rPr>
              <w:t>美食</w:t>
            </w:r>
          </w:p>
        </w:tc>
        <w:tc>
          <w:tcPr>
            <w:tcW w:w="3402" w:type="dxa"/>
            <w:vAlign w:val="center"/>
          </w:tcPr>
          <w:p w14:paraId="791C3BA8" w14:textId="77777777" w:rsidR="005F39DE" w:rsidRPr="00155D5A" w:rsidRDefault="005F39DE" w:rsidP="003B1A29">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午餐：</w:t>
            </w:r>
            <w:r w:rsidR="009C4817" w:rsidRPr="009C4817">
              <w:rPr>
                <w:rFonts w:ascii="細明體" w:eastAsia="細明體" w:hAnsi="細明體" w:cs="Times New Roman" w:hint="eastAsia"/>
                <w:sz w:val="22"/>
              </w:rPr>
              <w:t>日式涮涮鍋吃到飽 或 日式精美套餐</w:t>
            </w:r>
          </w:p>
        </w:tc>
        <w:tc>
          <w:tcPr>
            <w:tcW w:w="3969" w:type="dxa"/>
            <w:vAlign w:val="center"/>
          </w:tcPr>
          <w:p w14:paraId="4B29A2D4" w14:textId="77777777" w:rsidR="005F39DE" w:rsidRPr="00155D5A" w:rsidRDefault="005F39DE" w:rsidP="00CA14AF">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晚餐</w:t>
            </w:r>
            <w:r>
              <w:rPr>
                <w:rFonts w:ascii="細明體" w:eastAsia="細明體" w:hAnsi="細明體" w:cs="Times New Roman" w:hint="eastAsia"/>
                <w:sz w:val="22"/>
              </w:rPr>
              <w:t>：</w:t>
            </w:r>
            <w:r w:rsidR="00CA14AF">
              <w:rPr>
                <w:rFonts w:ascii="細明體" w:eastAsia="細明體" w:hAnsi="細明體" w:cs="Times New Roman" w:hint="eastAsia"/>
                <w:sz w:val="22"/>
              </w:rPr>
              <w:t>為方便逛街請自理</w:t>
            </w:r>
          </w:p>
        </w:tc>
      </w:tr>
      <w:tr w:rsidR="005F39DE" w:rsidRPr="00707367" w14:paraId="76022481" w14:textId="77777777" w:rsidTr="003B1A29">
        <w:trPr>
          <w:trHeight w:val="360"/>
        </w:trPr>
        <w:tc>
          <w:tcPr>
            <w:tcW w:w="10234" w:type="dxa"/>
            <w:gridSpan w:val="3"/>
            <w:vAlign w:val="center"/>
          </w:tcPr>
          <w:p w14:paraId="36D3CA3C" w14:textId="77777777" w:rsidR="005F39DE" w:rsidRPr="00320AB3" w:rsidRDefault="005F39DE" w:rsidP="003B1A29">
            <w:pPr>
              <w:snapToGrid w:val="0"/>
              <w:jc w:val="center"/>
              <w:rPr>
                <w:rFonts w:ascii="細明體" w:eastAsia="細明體" w:hAnsi="細明體" w:cs="Times New Roman"/>
                <w:sz w:val="22"/>
              </w:rPr>
            </w:pPr>
            <w:r w:rsidRPr="00155D5A">
              <w:rPr>
                <w:rFonts w:ascii="細明體" w:eastAsia="細明體" w:hAnsi="細明體" w:cs="Times New Roman" w:hint="eastAsia"/>
                <w:sz w:val="22"/>
              </w:rPr>
              <w:t>宿</w:t>
            </w:r>
            <w:r w:rsidR="000106A6" w:rsidRPr="00812A58">
              <w:rPr>
                <w:rFonts w:ascii="細明體" w:eastAsia="細明體" w:hAnsi="細明體" w:cs="Times New Roman" w:hint="eastAsia"/>
                <w:sz w:val="22"/>
              </w:rPr>
              <w:t>：</w:t>
            </w:r>
            <w:r w:rsidR="00DA50E3">
              <w:rPr>
                <w:rFonts w:ascii="細明體" w:eastAsia="細明體" w:hAnsi="細明體" w:cs="Times New Roman" w:hint="eastAsia"/>
                <w:sz w:val="22"/>
              </w:rPr>
              <w:t>溫暖的</w:t>
            </w:r>
            <w:r>
              <w:rPr>
                <w:rFonts w:ascii="細明體" w:eastAsia="細明體" w:hAnsi="細明體" w:cs="Times New Roman" w:hint="eastAsia"/>
                <w:sz w:val="22"/>
              </w:rPr>
              <w:t>家</w:t>
            </w:r>
          </w:p>
        </w:tc>
      </w:tr>
    </w:tbl>
    <w:p w14:paraId="4B3F585B"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★本行程班機起降時間為預定，但實際可能略有變更。</w:t>
      </w:r>
    </w:p>
    <w:p w14:paraId="582D7FB0"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★如遇行程休館或突發狀況等導致行程無法前往，則依當地門票金額進行退費。</w:t>
      </w:r>
    </w:p>
    <w:p w14:paraId="64885A9A"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★本公司保留有調整行程先後序的權利。</w:t>
      </w:r>
    </w:p>
    <w:p w14:paraId="5E08B3B7"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★行程內設訂餐食如遇季節或預約狀況不同，會有更改，敬請見諒。</w:t>
      </w:r>
    </w:p>
    <w:p w14:paraId="0EE3514B"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★參加本行程之客人本公司有投保旅行業契約責任險</w:t>
      </w:r>
      <w:r>
        <w:rPr>
          <w:rFonts w:ascii="微軟正黑體" w:eastAsia="微軟正黑體" w:hAnsi="微軟正黑體" w:cs="微軟正黑體"/>
          <w:color w:val="223C4A"/>
          <w:highlight w:val="white"/>
        </w:rPr>
        <w:t>250</w:t>
      </w:r>
      <w:r>
        <w:rPr>
          <w:rFonts w:ascii="新細明體" w:eastAsia="新細明體" w:hAnsi="新細明體" w:cs="新細明體" w:hint="eastAsia"/>
          <w:color w:val="223C4A"/>
          <w:highlight w:val="white"/>
        </w:rPr>
        <w:t>萬，醫療險</w:t>
      </w:r>
      <w:r>
        <w:rPr>
          <w:rFonts w:ascii="微軟正黑體" w:eastAsia="微軟正黑體" w:hAnsi="微軟正黑體" w:cs="微軟正黑體"/>
          <w:color w:val="223C4A"/>
          <w:highlight w:val="white"/>
        </w:rPr>
        <w:t>20</w:t>
      </w:r>
      <w:r>
        <w:rPr>
          <w:rFonts w:ascii="新細明體" w:eastAsia="新細明體" w:hAnsi="新細明體" w:cs="新細明體" w:hint="eastAsia"/>
          <w:color w:val="223C4A"/>
          <w:highlight w:val="white"/>
        </w:rPr>
        <w:t>萬。</w:t>
      </w:r>
    </w:p>
    <w:p w14:paraId="41B26D9B" w14:textId="77777777" w:rsidR="005F39DE" w:rsidRPr="00CA14AF" w:rsidRDefault="00CA14AF" w:rsidP="00CA14AF">
      <w:pPr>
        <w:snapToGrid w:val="0"/>
      </w:pPr>
      <w:r>
        <w:rPr>
          <w:rFonts w:ascii="新細明體" w:eastAsia="新細明體" w:hAnsi="新細明體" w:cs="新細明體" w:hint="eastAsia"/>
          <w:color w:val="223C4A"/>
          <w:highlight w:val="white"/>
        </w:rPr>
        <w:t>★日本新入境審查手續於</w:t>
      </w:r>
      <w:r>
        <w:rPr>
          <w:rFonts w:ascii="微軟正黑體" w:eastAsia="微軟正黑體" w:hAnsi="微軟正黑體" w:cs="微軟正黑體"/>
          <w:color w:val="223C4A"/>
          <w:highlight w:val="white"/>
        </w:rPr>
        <w:t>2007.11.20</w:t>
      </w:r>
      <w:r>
        <w:rPr>
          <w:rFonts w:ascii="新細明體" w:eastAsia="新細明體" w:hAnsi="新細明體" w:cs="新細明體" w:hint="eastAsia"/>
          <w:color w:val="223C4A"/>
          <w:highlight w:val="white"/>
        </w:rPr>
        <w:t>起實施，前往日本旅客入境時需提供本人指紋和拍攝臉部照片並接受入境審查官之審查，拒絕配合者將不獲准入境。</w:t>
      </w:r>
      <w:r>
        <w:rPr>
          <w:rFonts w:ascii="微軟正黑體" w:eastAsia="微軟正黑體" w:hAnsi="微軟正黑體" w:cs="微軟正黑體"/>
          <w:color w:val="223C4A"/>
          <w:highlight w:val="white"/>
        </w:rPr>
        <w:br/>
      </w:r>
      <w:r>
        <w:rPr>
          <w:rFonts w:ascii="新細明體" w:eastAsia="新細明體" w:hAnsi="新細明體" w:cs="新細明體" w:hint="eastAsia"/>
          <w:color w:val="223C4A"/>
          <w:highlight w:val="white"/>
        </w:rPr>
        <w:t>★【特別說明】</w:t>
      </w:r>
      <w:r>
        <w:rPr>
          <w:rFonts w:ascii="微軟正黑體" w:eastAsia="微軟正黑體" w:hAnsi="微軟正黑體" w:cs="微軟正黑體"/>
          <w:color w:val="223C4A"/>
          <w:highlight w:val="white"/>
        </w:rPr>
        <w:br/>
      </w:r>
      <w:r>
        <w:rPr>
          <w:rFonts w:ascii="新細明體" w:eastAsia="新細明體" w:hAnsi="新細明體" w:cs="新細明體" w:hint="eastAsia"/>
          <w:color w:val="223C4A"/>
          <w:highlight w:val="white"/>
        </w:rPr>
        <w:t>日本國土交通省於平成</w:t>
      </w:r>
      <w:r>
        <w:rPr>
          <w:rFonts w:ascii="微軟正黑體" w:eastAsia="微軟正黑體" w:hAnsi="微軟正黑體" w:cs="微軟正黑體"/>
          <w:color w:val="223C4A"/>
          <w:highlight w:val="white"/>
        </w:rPr>
        <w:t>24</w:t>
      </w:r>
      <w:r>
        <w:rPr>
          <w:rFonts w:ascii="新細明體" w:eastAsia="新細明體" w:hAnsi="新細明體" w:cs="新細明體" w:hint="eastAsia"/>
          <w:color w:val="223C4A"/>
          <w:highlight w:val="white"/>
        </w:rPr>
        <w:t>年</w:t>
      </w:r>
      <w:r>
        <w:rPr>
          <w:rFonts w:ascii="微軟正黑體" w:eastAsia="微軟正黑體" w:hAnsi="微軟正黑體" w:cs="微軟正黑體"/>
          <w:color w:val="223C4A"/>
          <w:highlight w:val="white"/>
        </w:rPr>
        <w:t>6</w:t>
      </w:r>
      <w:r>
        <w:rPr>
          <w:rFonts w:ascii="新細明體" w:eastAsia="新細明體" w:hAnsi="新細明體" w:cs="新細明體" w:hint="eastAsia"/>
          <w:color w:val="223C4A"/>
          <w:highlight w:val="white"/>
        </w:rPr>
        <w:t>月</w:t>
      </w:r>
      <w:r>
        <w:rPr>
          <w:rFonts w:ascii="微軟正黑體" w:eastAsia="微軟正黑體" w:hAnsi="微軟正黑體" w:cs="微軟正黑體"/>
          <w:color w:val="223C4A"/>
          <w:highlight w:val="white"/>
        </w:rPr>
        <w:t>(2012</w:t>
      </w:r>
      <w:r>
        <w:rPr>
          <w:rFonts w:ascii="新細明體" w:eastAsia="新細明體" w:hAnsi="新細明體" w:cs="新細明體" w:hint="eastAsia"/>
          <w:color w:val="223C4A"/>
          <w:highlight w:val="white"/>
        </w:rPr>
        <w:t>年</w:t>
      </w:r>
      <w:r>
        <w:rPr>
          <w:rFonts w:ascii="微軟正黑體" w:eastAsia="微軟正黑體" w:hAnsi="微軟正黑體" w:cs="微軟正黑體"/>
          <w:color w:val="223C4A"/>
          <w:highlight w:val="white"/>
        </w:rPr>
        <w:t>)</w:t>
      </w:r>
      <w:r>
        <w:rPr>
          <w:rFonts w:ascii="新細明體" w:eastAsia="新細明體" w:hAnsi="新細明體" w:cs="新細明體" w:hint="eastAsia"/>
          <w:color w:val="223C4A"/>
          <w:highlight w:val="white"/>
        </w:rPr>
        <w:t>發布最新規定，每日行車時間不得超過</w:t>
      </w:r>
      <w:r>
        <w:rPr>
          <w:rFonts w:ascii="微軟正黑體" w:eastAsia="微軟正黑體" w:hAnsi="微軟正黑體" w:cs="微軟正黑體"/>
          <w:color w:val="223C4A"/>
          <w:highlight w:val="white"/>
        </w:rPr>
        <w:t>10</w:t>
      </w:r>
      <w:r>
        <w:rPr>
          <w:rFonts w:ascii="新細明體" w:eastAsia="新細明體" w:hAnsi="新細明體" w:cs="新細明體" w:hint="eastAsia"/>
          <w:color w:val="223C4A"/>
          <w:highlight w:val="white"/>
        </w:rPr>
        <w:t>小時（以自車庫實際發車時間為計算基準），以有效防止巴士司機因過</w:t>
      </w:r>
      <w:r>
        <w:rPr>
          <w:rFonts w:ascii="微軟正黑體" w:eastAsia="微軟正黑體" w:hAnsi="微軟正黑體" w:cs="微軟正黑體"/>
          <w:color w:val="223C4A"/>
          <w:highlight w:val="white"/>
        </w:rPr>
        <w:t>(</w:t>
      </w:r>
      <w:r>
        <w:rPr>
          <w:rFonts w:ascii="新細明體" w:eastAsia="新細明體" w:hAnsi="新細明體" w:cs="新細明體" w:hint="eastAsia"/>
          <w:color w:val="223C4A"/>
          <w:highlight w:val="white"/>
        </w:rPr>
        <w:t>疲</w:t>
      </w:r>
      <w:r>
        <w:rPr>
          <w:rFonts w:ascii="微軟正黑體" w:eastAsia="微軟正黑體" w:hAnsi="微軟正黑體" w:cs="微軟正黑體"/>
          <w:color w:val="223C4A"/>
          <w:highlight w:val="white"/>
        </w:rPr>
        <w:t>)</w:t>
      </w:r>
      <w:r>
        <w:rPr>
          <w:rFonts w:ascii="新細明體" w:eastAsia="新細明體" w:hAnsi="新細明體" w:cs="新細明體" w:hint="eastAsia"/>
          <w:color w:val="223C4A"/>
          <w:highlight w:val="white"/>
        </w:rPr>
        <w:t>勞駕駛所衍生之交通狀況。</w:t>
      </w:r>
      <w:r>
        <w:rPr>
          <w:rFonts w:ascii="微軟正黑體" w:eastAsia="微軟正黑體" w:hAnsi="微軟正黑體" w:cs="微軟正黑體"/>
          <w:color w:val="223C4A"/>
          <w:highlight w:val="white"/>
        </w:rPr>
        <w:t xml:space="preserve"> </w:t>
      </w:r>
      <w:r>
        <w:rPr>
          <w:rFonts w:ascii="新細明體" w:eastAsia="新細明體" w:hAnsi="新細明體" w:cs="新細明體" w:hint="eastAsia"/>
          <w:color w:val="223C4A"/>
          <w:highlight w:val="white"/>
        </w:rPr>
        <w:t>如因塞車或其他不可抗力之因素導致行車時間與日本國土交通省制訂之法規有相抵觸情況時，以日本國土交通省法規為主。如有造成不便之處，敬請見諒！（資料來源：日本國土交通省）。</w:t>
      </w:r>
      <w:r>
        <w:rPr>
          <w:rFonts w:ascii="微軟正黑體" w:eastAsia="微軟正黑體" w:hAnsi="微軟正黑體" w:cs="微軟正黑體"/>
          <w:color w:val="223C4A"/>
          <w:highlight w:val="white"/>
        </w:rPr>
        <w:t xml:space="preserve"> </w:t>
      </w:r>
      <w:r>
        <w:rPr>
          <w:rFonts w:ascii="新細明體" w:eastAsia="新細明體" w:hAnsi="新細明體" w:cs="新細明體" w:hint="eastAsia"/>
          <w:color w:val="223C4A"/>
          <w:highlight w:val="white"/>
        </w:rPr>
        <w:t>★若為包（加）班機行程，依包</w:t>
      </w:r>
      <w:r>
        <w:rPr>
          <w:rFonts w:ascii="新細明體" w:eastAsia="新細明體" w:hAnsi="新細明體" w:cs="新細明體" w:hint="eastAsia"/>
          <w:color w:val="FF0000"/>
          <w:highlight w:val="white"/>
        </w:rPr>
        <w:t>（加）班機航空公司作業條件，作業方式將不受國外旅遊定型化契約書中第二十七條規範，如因旅客個人因素取消旅遊、變更日期或行程之履行，則訂金將不予退還，請注意您的旅遊規劃。</w:t>
      </w:r>
    </w:p>
    <w:sectPr w:rsidR="005F39DE" w:rsidRPr="00CA14AF" w:rsidSect="00DA5C93">
      <w:headerReference w:type="default" r:id="rId15"/>
      <w:pgSz w:w="11906" w:h="16838"/>
      <w:pgMar w:top="426" w:right="851" w:bottom="709" w:left="851" w:header="42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7C707" w14:textId="77777777" w:rsidR="00DE54F6" w:rsidRDefault="00DE54F6" w:rsidP="00930970">
      <w:r>
        <w:separator/>
      </w:r>
    </w:p>
  </w:endnote>
  <w:endnote w:type="continuationSeparator" w:id="0">
    <w:p w14:paraId="5526C8CA" w14:textId="77777777" w:rsidR="00DE54F6" w:rsidRDefault="00DE54F6"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eiryo UI">
    <w:panose1 w:val="020B0604030504040204"/>
    <w:charset w:val="80"/>
    <w:family w:val="swiss"/>
    <w:pitch w:val="variable"/>
    <w:sig w:usb0="E00002FF" w:usb1="6AC7FFFF" w:usb2="08000012" w:usb3="00000000" w:csb0="0002009F" w:csb1="00000000"/>
  </w:font>
  <w:font w:name="華康標黑體">
    <w:altName w:val="Microsoft JhengHei"/>
    <w:panose1 w:val="020B0509000000000000"/>
    <w:charset w:val="88"/>
    <w:family w:val="modern"/>
    <w:pitch w:val="fixed"/>
    <w:sig w:usb0="80000001" w:usb1="28091800" w:usb2="00000016" w:usb3="00000000" w:csb0="00100000" w:csb1="00000000"/>
  </w:font>
  <w:font w:name="華康中黑體(P)">
    <w:panose1 w:val="020B0500000000000000"/>
    <w:charset w:val="88"/>
    <w:family w:val="swiss"/>
    <w:pitch w:val="variable"/>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A00002BF" w:usb1="68C7FCFB" w:usb2="00000010" w:usb3="00000000" w:csb0="0002009F" w:csb1="00000000"/>
  </w:font>
  <w:font w:name="華康中黑體">
    <w:altName w:val="Microsoft JhengHei"/>
    <w:panose1 w:val="020B0509000000000000"/>
    <w:charset w:val="88"/>
    <w:family w:val="modern"/>
    <w:pitch w:val="fixed"/>
    <w:sig w:usb0="80000001" w:usb1="28091800" w:usb2="00000016" w:usb3="00000000" w:csb0="00100000" w:csb1="00000000"/>
  </w:font>
  <w:font w:name="華康粗圓體(P)">
    <w:altName w:val="Microsoft JhengHei"/>
    <w:panose1 w:val="020F0700000000000000"/>
    <w:charset w:val="88"/>
    <w:family w:val="swiss"/>
    <w:pitch w:val="variable"/>
    <w:sig w:usb0="80000001" w:usb1="28091800" w:usb2="00000016" w:usb3="00000000" w:csb0="00100000" w:csb1="00000000"/>
  </w:font>
  <w:font w:name="華康細圓體">
    <w:panose1 w:val="020F03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475C1" w14:textId="77777777" w:rsidR="00DE54F6" w:rsidRDefault="00DE54F6" w:rsidP="00930970">
      <w:r>
        <w:separator/>
      </w:r>
    </w:p>
  </w:footnote>
  <w:footnote w:type="continuationSeparator" w:id="0">
    <w:p w14:paraId="6F9EF37D" w14:textId="77777777" w:rsidR="00DE54F6" w:rsidRDefault="00DE54F6"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350D" w14:textId="454D9A1F" w:rsidR="00F27DDD" w:rsidRDefault="00F27DDD">
    <w:pPr>
      <w:pStyle w:val="a6"/>
      <w:rPr>
        <w:b/>
        <w:sz w:val="24"/>
        <w:szCs w:val="24"/>
      </w:rPr>
    </w:pPr>
    <w:r>
      <w:rPr>
        <w:rFonts w:hint="eastAsia"/>
        <w:b/>
        <w:sz w:val="24"/>
        <w:szCs w:val="24"/>
      </w:rPr>
      <w:t>日本精緻假期</w:t>
    </w:r>
  </w:p>
  <w:p w14:paraId="3CB81F92" w14:textId="0D6B7F34" w:rsidR="00B23B5B" w:rsidRPr="00AA2797" w:rsidRDefault="00B23B5B">
    <w:pPr>
      <w:pStyle w:val="a6"/>
      <w:rPr>
        <w:b/>
        <w:sz w:val="24"/>
        <w:szCs w:val="24"/>
      </w:rPr>
    </w:pPr>
    <w:r w:rsidRPr="00B23B5B">
      <w:rPr>
        <w:rFonts w:hint="eastAsia"/>
        <w:b/>
        <w:sz w:val="24"/>
        <w:szCs w:val="24"/>
      </w:rPr>
      <w:t>行程編號</w:t>
    </w:r>
    <w:r w:rsidRPr="00B23B5B">
      <w:rPr>
        <w:rFonts w:hint="eastAsia"/>
        <w:b/>
        <w:sz w:val="24"/>
        <w:szCs w:val="24"/>
      </w:rPr>
      <w:t xml:space="preserve">: </w:t>
    </w:r>
    <w:r w:rsidR="00F27DDD" w:rsidRPr="00F27DDD">
      <w:rPr>
        <w:b/>
        <w:sz w:val="24"/>
        <w:szCs w:val="24"/>
      </w:rPr>
      <w:t>雪花飛舞～東北藏王纜車</w:t>
    </w:r>
    <w:r w:rsidR="00F27DDD" w:rsidRPr="00F27DDD">
      <w:rPr>
        <w:b/>
        <w:sz w:val="24"/>
        <w:szCs w:val="24"/>
      </w:rPr>
      <w:t>+</w:t>
    </w:r>
    <w:r w:rsidR="00F27DDD" w:rsidRPr="00F27DDD">
      <w:rPr>
        <w:b/>
        <w:sz w:val="24"/>
        <w:szCs w:val="24"/>
      </w:rPr>
      <w:t>藏王狐狸村兩晚溫泉五日</w:t>
    </w:r>
    <w:r w:rsidR="00DA5C93">
      <w:rPr>
        <w:rFonts w:hint="eastAsia"/>
        <w:b/>
        <w:sz w:val="24"/>
        <w:szCs w:val="24"/>
      </w:rPr>
      <w:t>TR</w:t>
    </w:r>
    <w:r w:rsidR="00F27DDD">
      <w:rPr>
        <w:rFonts w:hint="eastAsia"/>
        <w:b/>
        <w:sz w:val="24"/>
        <w:szCs w:val="24"/>
      </w:rPr>
      <w:t>2715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009D"/>
    <w:rsid w:val="000106A6"/>
    <w:rsid w:val="00020027"/>
    <w:rsid w:val="00036370"/>
    <w:rsid w:val="0005686C"/>
    <w:rsid w:val="00091EA5"/>
    <w:rsid w:val="000A123E"/>
    <w:rsid w:val="000A5935"/>
    <w:rsid w:val="000A6962"/>
    <w:rsid w:val="000B3297"/>
    <w:rsid w:val="000C46D4"/>
    <w:rsid w:val="000D5773"/>
    <w:rsid w:val="000D6E15"/>
    <w:rsid w:val="000F1E93"/>
    <w:rsid w:val="000F78DE"/>
    <w:rsid w:val="00131F97"/>
    <w:rsid w:val="00144E4E"/>
    <w:rsid w:val="001B322F"/>
    <w:rsid w:val="001B40E1"/>
    <w:rsid w:val="001B4D75"/>
    <w:rsid w:val="001B6EEF"/>
    <w:rsid w:val="001D3670"/>
    <w:rsid w:val="001E449F"/>
    <w:rsid w:val="0021751B"/>
    <w:rsid w:val="00222333"/>
    <w:rsid w:val="00242D2B"/>
    <w:rsid w:val="00257297"/>
    <w:rsid w:val="00263EBE"/>
    <w:rsid w:val="002655A9"/>
    <w:rsid w:val="0027538F"/>
    <w:rsid w:val="002E48AF"/>
    <w:rsid w:val="003146E7"/>
    <w:rsid w:val="003226B9"/>
    <w:rsid w:val="00323719"/>
    <w:rsid w:val="00330790"/>
    <w:rsid w:val="003375D4"/>
    <w:rsid w:val="00357DDE"/>
    <w:rsid w:val="00363B33"/>
    <w:rsid w:val="00371AEE"/>
    <w:rsid w:val="00376DD6"/>
    <w:rsid w:val="00391284"/>
    <w:rsid w:val="003B7241"/>
    <w:rsid w:val="003C2B08"/>
    <w:rsid w:val="003D53C3"/>
    <w:rsid w:val="003D77E0"/>
    <w:rsid w:val="0042423B"/>
    <w:rsid w:val="00425FF5"/>
    <w:rsid w:val="0043165C"/>
    <w:rsid w:val="00463665"/>
    <w:rsid w:val="00464EEE"/>
    <w:rsid w:val="004703A8"/>
    <w:rsid w:val="004A4EBF"/>
    <w:rsid w:val="004C03DC"/>
    <w:rsid w:val="004C6E1B"/>
    <w:rsid w:val="0050545E"/>
    <w:rsid w:val="0052525B"/>
    <w:rsid w:val="00530865"/>
    <w:rsid w:val="0054759B"/>
    <w:rsid w:val="005540EC"/>
    <w:rsid w:val="005603A8"/>
    <w:rsid w:val="005605FB"/>
    <w:rsid w:val="0056134E"/>
    <w:rsid w:val="00577D52"/>
    <w:rsid w:val="005C1FE8"/>
    <w:rsid w:val="005D3EB8"/>
    <w:rsid w:val="005E43C4"/>
    <w:rsid w:val="005E6333"/>
    <w:rsid w:val="005F1A64"/>
    <w:rsid w:val="005F39DE"/>
    <w:rsid w:val="005F6545"/>
    <w:rsid w:val="00630EC5"/>
    <w:rsid w:val="00630FA3"/>
    <w:rsid w:val="006349D2"/>
    <w:rsid w:val="00640603"/>
    <w:rsid w:val="00647F95"/>
    <w:rsid w:val="006526B8"/>
    <w:rsid w:val="00687556"/>
    <w:rsid w:val="006A337D"/>
    <w:rsid w:val="006A6AC3"/>
    <w:rsid w:val="006C47FE"/>
    <w:rsid w:val="006E1395"/>
    <w:rsid w:val="00740992"/>
    <w:rsid w:val="00776015"/>
    <w:rsid w:val="00776ACF"/>
    <w:rsid w:val="007A4A69"/>
    <w:rsid w:val="007A6700"/>
    <w:rsid w:val="007C194A"/>
    <w:rsid w:val="007D56D5"/>
    <w:rsid w:val="007D586F"/>
    <w:rsid w:val="007F4729"/>
    <w:rsid w:val="00811018"/>
    <w:rsid w:val="00812A58"/>
    <w:rsid w:val="008442CE"/>
    <w:rsid w:val="00891809"/>
    <w:rsid w:val="0089680E"/>
    <w:rsid w:val="008D270A"/>
    <w:rsid w:val="008E7EE0"/>
    <w:rsid w:val="00901E8F"/>
    <w:rsid w:val="00930970"/>
    <w:rsid w:val="00953D9A"/>
    <w:rsid w:val="0096575D"/>
    <w:rsid w:val="009835E4"/>
    <w:rsid w:val="00991957"/>
    <w:rsid w:val="009960CE"/>
    <w:rsid w:val="009B60F1"/>
    <w:rsid w:val="009C1994"/>
    <w:rsid w:val="009C4817"/>
    <w:rsid w:val="009C5A0A"/>
    <w:rsid w:val="009D372F"/>
    <w:rsid w:val="009D798E"/>
    <w:rsid w:val="00A05FB2"/>
    <w:rsid w:val="00A53A8C"/>
    <w:rsid w:val="00A74847"/>
    <w:rsid w:val="00AA2797"/>
    <w:rsid w:val="00AD18D1"/>
    <w:rsid w:val="00AE0500"/>
    <w:rsid w:val="00AF02CB"/>
    <w:rsid w:val="00B23B5B"/>
    <w:rsid w:val="00B278A7"/>
    <w:rsid w:val="00B460CF"/>
    <w:rsid w:val="00B632D5"/>
    <w:rsid w:val="00BA63D3"/>
    <w:rsid w:val="00BA775F"/>
    <w:rsid w:val="00BB0B60"/>
    <w:rsid w:val="00BC390E"/>
    <w:rsid w:val="00BD3BF8"/>
    <w:rsid w:val="00BF4BE6"/>
    <w:rsid w:val="00C0124A"/>
    <w:rsid w:val="00C0254D"/>
    <w:rsid w:val="00C05CD7"/>
    <w:rsid w:val="00C50138"/>
    <w:rsid w:val="00C53BB4"/>
    <w:rsid w:val="00C6127E"/>
    <w:rsid w:val="00C62007"/>
    <w:rsid w:val="00C62196"/>
    <w:rsid w:val="00CA14AF"/>
    <w:rsid w:val="00CB7EEE"/>
    <w:rsid w:val="00CF1B67"/>
    <w:rsid w:val="00CF1D3D"/>
    <w:rsid w:val="00D2183F"/>
    <w:rsid w:val="00D26683"/>
    <w:rsid w:val="00D35B75"/>
    <w:rsid w:val="00D51619"/>
    <w:rsid w:val="00D5592D"/>
    <w:rsid w:val="00DA50E3"/>
    <w:rsid w:val="00DA5C93"/>
    <w:rsid w:val="00DB215E"/>
    <w:rsid w:val="00DE54F6"/>
    <w:rsid w:val="00DE55C7"/>
    <w:rsid w:val="00DE68EF"/>
    <w:rsid w:val="00E136EF"/>
    <w:rsid w:val="00E40442"/>
    <w:rsid w:val="00E40FF5"/>
    <w:rsid w:val="00E75B85"/>
    <w:rsid w:val="00EA2222"/>
    <w:rsid w:val="00EA56C2"/>
    <w:rsid w:val="00EA64F1"/>
    <w:rsid w:val="00EB430F"/>
    <w:rsid w:val="00ED08A3"/>
    <w:rsid w:val="00ED3148"/>
    <w:rsid w:val="00ED755E"/>
    <w:rsid w:val="00EE23FA"/>
    <w:rsid w:val="00EF341F"/>
    <w:rsid w:val="00F03F99"/>
    <w:rsid w:val="00F13568"/>
    <w:rsid w:val="00F27DDD"/>
    <w:rsid w:val="00F412C7"/>
    <w:rsid w:val="00F8582F"/>
    <w:rsid w:val="00F9483D"/>
    <w:rsid w:val="00FB2AD6"/>
    <w:rsid w:val="00FB7612"/>
    <w:rsid w:val="00FC3709"/>
    <w:rsid w:val="00FC7030"/>
    <w:rsid w:val="00FD00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97AA0F6"/>
  <w15:docId w15:val="{77EE2913-6CAD-4654-88A8-475E6E20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582F"/>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9B60F1"/>
    <w:rPr>
      <w:color w:val="0000FF"/>
      <w:u w:val="single"/>
    </w:rPr>
  </w:style>
  <w:style w:type="table" w:styleId="ad">
    <w:name w:val="Table Grid"/>
    <w:basedOn w:val="a1"/>
    <w:uiPriority w:val="39"/>
    <w:rsid w:val="00D51619"/>
    <w:rPr>
      <w:rFonts w:ascii="Meiryo UI" w:eastAsia="Meiryo UI" w:hAnsi="新細明體" w:cs="新細明體"/>
      <w:kern w:val="0"/>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uiPriority w:val="10"/>
    <w:qFormat/>
    <w:rsid w:val="00CA14AF"/>
    <w:pPr>
      <w:keepNext/>
      <w:keepLines/>
      <w:spacing w:before="480" w:after="120"/>
    </w:pPr>
    <w:rPr>
      <w:rFonts w:ascii="Calibri" w:eastAsia="新細明體" w:hAnsi="Calibri" w:cs="Calibri"/>
      <w:b/>
      <w:kern w:val="0"/>
      <w:sz w:val="72"/>
      <w:szCs w:val="72"/>
      <w:lang w:eastAsia="ja-JP"/>
    </w:rPr>
  </w:style>
  <w:style w:type="character" w:customStyle="1" w:styleId="af">
    <w:name w:val="標題 字元"/>
    <w:basedOn w:val="a0"/>
    <w:link w:val="ae"/>
    <w:uiPriority w:val="10"/>
    <w:rsid w:val="00CA14AF"/>
    <w:rPr>
      <w:rFonts w:ascii="Calibri" w:eastAsia="新細明體" w:hAnsi="Calibri" w:cs="Calibri"/>
      <w:b/>
      <w:kern w:val="0"/>
      <w:sz w:val="72"/>
      <w:szCs w:val="7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134882371">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237055703">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902763000">
      <w:bodyDiv w:val="1"/>
      <w:marLeft w:val="0"/>
      <w:marRight w:val="0"/>
      <w:marTop w:val="0"/>
      <w:marBottom w:val="0"/>
      <w:divBdr>
        <w:top w:val="none" w:sz="0" w:space="0" w:color="auto"/>
        <w:left w:val="none" w:sz="0" w:space="0" w:color="auto"/>
        <w:bottom w:val="none" w:sz="0" w:space="0" w:color="auto"/>
        <w:right w:val="none" w:sz="0" w:space="0" w:color="auto"/>
      </w:divBdr>
    </w:div>
    <w:div w:id="960650834">
      <w:bodyDiv w:val="1"/>
      <w:marLeft w:val="0"/>
      <w:marRight w:val="0"/>
      <w:marTop w:val="0"/>
      <w:marBottom w:val="0"/>
      <w:divBdr>
        <w:top w:val="none" w:sz="0" w:space="0" w:color="auto"/>
        <w:left w:val="none" w:sz="0" w:space="0" w:color="auto"/>
        <w:bottom w:val="none" w:sz="0" w:space="0" w:color="auto"/>
        <w:right w:val="none" w:sz="0" w:space="0" w:color="auto"/>
      </w:divBdr>
    </w:div>
    <w:div w:id="1047027689">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56509712">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asahi-net.or.jp/~kj8j-krd/"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61F002-99F3-40B5-BFBD-15BB4DAF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7</cp:revision>
  <cp:lastPrinted>2023-12-21T03:49:00Z</cp:lastPrinted>
  <dcterms:created xsi:type="dcterms:W3CDTF">2026-05-19T08:28:00Z</dcterms:created>
  <dcterms:modified xsi:type="dcterms:W3CDTF">2026-05-19T10:52:00Z</dcterms:modified>
</cp:coreProperties>
</file>