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0F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南京航空航天大学</w:t>
      </w:r>
    </w:p>
    <w:p w14:paraId="604E4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《大模型原理与管理应用》综合实训要求</w:t>
      </w:r>
    </w:p>
    <w:p w14:paraId="45B9EE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实验目的</w:t>
      </w:r>
    </w:p>
    <w:p w14:paraId="2251A7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通过本次综合实训，使学生系统掌握大语言模型（LLM）的基本原理，了解大模型驱动型智能体的架构设计理念与开发方法。具体要求如下：</w:t>
      </w:r>
    </w:p>
    <w:p w14:paraId="79DDD3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1、</w:t>
      </w:r>
      <w:r>
        <w:rPr>
          <w:rFonts w:hint="eastAsia"/>
          <w:b w:val="0"/>
          <w:bCs w:val="0"/>
        </w:rPr>
        <w:t>理解大语言模型的基本原理，包括Transformer架构、注意力机制、预训练与微调等核心技术；</w:t>
      </w:r>
    </w:p>
    <w:p w14:paraId="0C71A0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2、</w:t>
      </w:r>
      <w:r>
        <w:rPr>
          <w:rFonts w:hint="eastAsia"/>
          <w:b w:val="0"/>
          <w:bCs w:val="0"/>
        </w:rPr>
        <w:t>掌握大模型应用开发的基本范式，特别是智能体（Agent）的架构设计、工具调用、检索增强生成（RAG）等关键技术与方法；</w:t>
      </w:r>
    </w:p>
    <w:p w14:paraId="6D8943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3、</w:t>
      </w:r>
      <w:r>
        <w:rPr>
          <w:rFonts w:hint="eastAsia"/>
          <w:b w:val="0"/>
          <w:bCs w:val="0"/>
        </w:rPr>
        <w:t>掌握大模型管理应用系统的开发全流程，包括需求分析、系统设计、模型选型、智能体开发、接口集成、测试与部署等环节；</w:t>
      </w:r>
    </w:p>
    <w:p w14:paraId="14431F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4、</w:t>
      </w:r>
      <w:r>
        <w:rPr>
          <w:rFonts w:hint="eastAsia"/>
          <w:b w:val="0"/>
          <w:bCs w:val="0"/>
        </w:rPr>
        <w:t>能够根据自身的学习场景、生活场景或兴趣方向，自主选择智能体的业务主题，独立完成从需求分析到系统实现的全过程；</w:t>
      </w:r>
    </w:p>
    <w:p w14:paraId="4077BC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5、</w:t>
      </w:r>
      <w:r>
        <w:rPr>
          <w:rFonts w:hint="eastAsia"/>
          <w:b w:val="0"/>
          <w:bCs w:val="0"/>
        </w:rPr>
        <w:t>培养利用大模型技术解决实际管理问题的工程实践能力与创新能力。</w:t>
      </w:r>
    </w:p>
    <w:p w14:paraId="5C2EE5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二、实验内容</w:t>
      </w:r>
    </w:p>
    <w:p w14:paraId="2DAC5D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实训要求学生围绕自身的学习、生活或兴趣场景，自主设计并开发一个管理类智能体（Agent），具体包含以下环节：</w:t>
      </w:r>
    </w:p>
    <w:p w14:paraId="0457A2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a. 理论学习： 学习大语言模型的基本概念、技术原理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如</w:t>
      </w:r>
      <w:r>
        <w:rPr>
          <w:rFonts w:hint="eastAsia"/>
          <w:b w:val="0"/>
          <w:bCs w:val="0"/>
        </w:rPr>
        <w:t>Transformer架构、注意力机制等、大模型应用开发范式</w:t>
      </w:r>
      <w:r>
        <w:rPr>
          <w:rFonts w:hint="eastAsia"/>
          <w:b w:val="0"/>
          <w:bCs w:val="0"/>
          <w:lang w:val="en-US" w:eastAsia="zh-CN"/>
        </w:rPr>
        <w:t>如</w:t>
      </w:r>
      <w:r>
        <w:rPr>
          <w:rFonts w:hint="eastAsia"/>
          <w:b w:val="0"/>
          <w:bCs w:val="0"/>
        </w:rPr>
        <w:t>提示词工程、RAG检索增强生成、Agent架构设计、工具调用机制等以及大模型在管理领域的应用场景。</w:t>
      </w:r>
    </w:p>
    <w:p w14:paraId="5D803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b. 开发环境与工具选型： 自主选择大模型开发框架、编程语言、API服务或本地部署方案，搭建适合自己项目的开发环境。</w:t>
      </w:r>
    </w:p>
    <w:p w14:paraId="077EA8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c. 需求分析与系统设计： 结合个人学习、生活或兴趣中的实际管理需求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如学习计划管理、生活事务提醒、兴趣知识整理、社团活动管理、个人财务管理等，明确智能体的目标用户、核心功能模块与预期解</w:t>
      </w:r>
      <w:bookmarkStart w:id="0" w:name="_GoBack"/>
      <w:bookmarkEnd w:id="0"/>
      <w:r>
        <w:rPr>
          <w:rFonts w:hint="eastAsia"/>
          <w:b w:val="0"/>
          <w:bCs w:val="0"/>
        </w:rPr>
        <w:t>决的管理痛点，完成系统架构设计。</w:t>
      </w:r>
    </w:p>
    <w:p w14:paraId="5B138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d. 智能体开发与知识库构建： 基于所选的技术栈，构建智能体，并完成以下工作：</w:t>
      </w:r>
    </w:p>
    <w:p w14:paraId="60AFCE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Prompt工程：</w:t>
      </w:r>
      <w:r>
        <w:rPr>
          <w:rFonts w:hint="eastAsia"/>
          <w:b w:val="0"/>
          <w:bCs w:val="0"/>
        </w:rPr>
        <w:t>设计系统提示词，定义智能体的角色定位、行为规范和回答风格；</w:t>
      </w:r>
    </w:p>
    <w:p w14:paraId="79189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知识库构建：</w:t>
      </w:r>
      <w:r>
        <w:rPr>
          <w:rFonts w:hint="eastAsia"/>
          <w:b w:val="0"/>
          <w:bCs w:val="0"/>
        </w:rPr>
        <w:t>根据智能体主题，采集和整理相关的知识文档或结构化数据，构建RAG知识库，实现基于知识的智能问答；</w:t>
      </w:r>
    </w:p>
    <w:p w14:paraId="5765A7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工具配置/函数调用：</w:t>
      </w:r>
      <w:r>
        <w:rPr>
          <w:rFonts w:hint="eastAsia"/>
          <w:b w:val="0"/>
          <w:bCs w:val="0"/>
        </w:rPr>
        <w:t>根据实际需求，为智能体配置必要的工具或函数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如时间管理工具、计算工具、信息检索工具、数据记录工具等；</w:t>
      </w:r>
    </w:p>
    <w:p w14:paraId="03243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多轮对话/流程设计：</w:t>
      </w:r>
      <w:r>
        <w:rPr>
          <w:rFonts w:hint="eastAsia"/>
          <w:b w:val="0"/>
          <w:bCs w:val="0"/>
        </w:rPr>
        <w:t>设计用户交互流程，实现意图识别与分类应答。</w:t>
      </w:r>
    </w:p>
    <w:p w14:paraId="730A6B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e. 系统集成与前端实现：</w:t>
      </w:r>
      <w:r>
        <w:rPr>
          <w:rFonts w:hint="eastAsia"/>
          <w:b w:val="0"/>
          <w:bCs w:val="0"/>
        </w:rPr>
        <w:t xml:space="preserve"> 将智能体集成到Web端、小程序端或命令行界面，构建用户交互界面，实现智能体的实际部署与可交互访问。</w:t>
      </w:r>
    </w:p>
    <w:p w14:paraId="5DF054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f. 测试优化与报告撰写：</w:t>
      </w:r>
      <w:r>
        <w:rPr>
          <w:rFonts w:hint="eastAsia"/>
          <w:b w:val="0"/>
          <w:bCs w:val="0"/>
        </w:rPr>
        <w:t xml:space="preserve"> 对智能体进行全面测试，评估其回答准确性、功能完整性与用户体验，根据测试结果进行迭代优化，并撰写综合实训报告。</w:t>
      </w:r>
    </w:p>
    <w:p w14:paraId="1AF46A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三、实验步骤</w:t>
      </w:r>
    </w:p>
    <w:p w14:paraId="46324B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a. 学习理论知识： 通过课堂讲授、教材阅读、网络资源学习等途径，系统掌握大语言模型与AI Agent的理论基础。</w:t>
      </w:r>
    </w:p>
    <w:p w14:paraId="275BB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b. 技术选型与环境搭建： 自主确定开发技术栈（如选用LangChain、LlamaIndex等开源框架，调用OpenAI、智谱、文心、千问等在线大模型API，或部署本地开源模型如ChatGLM、Llama等），搭建开发环境，获取必要的API密钥或模型权重。</w:t>
      </w:r>
    </w:p>
    <w:p w14:paraId="04459E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c. 选题与需求分析： 结合自身的学习、生活或兴趣场景，选择一个具体且有实用价值的管理问题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例如：考研复习规划助手、个人记账咨询师、兴趣书籍推荐管家等，进行用户需求分析，明确智能体的核心能力边界。</w:t>
      </w:r>
    </w:p>
    <w:p w14:paraId="3C3A2D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d. 知识库构建（</w:t>
      </w:r>
      <w:r>
        <w:rPr>
          <w:rFonts w:hint="eastAsia"/>
          <w:b/>
          <w:bCs/>
        </w:rPr>
        <w:t>如需要</w:t>
      </w:r>
      <w:r>
        <w:rPr>
          <w:rFonts w:hint="eastAsia"/>
          <w:b w:val="0"/>
          <w:bCs w:val="0"/>
        </w:rPr>
        <w:t>）： 根据选题收集相关的非结构化或结构化数据，进行数据清洗与预处理，构建向量知识库或传统检索库。</w:t>
      </w:r>
    </w:p>
    <w:p w14:paraId="64634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e. Prompt工程与智能体开发： 设计系统Prompt，配置智能体的角色、任务与回答风格；通过框架或直接调用API实现对话逻辑、检索增强生成（RAG）和工具调用能力。</w:t>
      </w:r>
    </w:p>
    <w:p w14:paraId="1397C0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f. 系统集成与前端实现： 通过API或SDK将智能体能力集成到简易前端界面，实现可交互的系统原型。</w:t>
      </w:r>
    </w:p>
    <w:p w14:paraId="59447F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g. 测试评估与报告撰写： 设计测试用例，评估智能体的关键性能指标（如回答相关度、功能完成率、响应速度等）；根据实验过程和方法撰写综合实训报告。</w:t>
      </w:r>
    </w:p>
    <w:p w14:paraId="611D8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四、实验工具</w:t>
      </w:r>
    </w:p>
    <w:p w14:paraId="56B33B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学生可根据项目需求自主选择以下工具（不限于此）：</w:t>
      </w:r>
    </w:p>
    <w:p w14:paraId="18C45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大模型开发框架：LangChain、LlamaIndex、Dify、FastGPT等（用于智能体编排与RAG实现）；</w:t>
      </w:r>
    </w:p>
    <w:p w14:paraId="401C3D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大模型API服务：OpenAI GPT系列、智谱AI（ChatGLM）、百度文心、阿里千问、DeepSeek等；</w:t>
      </w:r>
    </w:p>
    <w:p w14:paraId="7150CA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本地开源模型：ChatGLM3、Llama 3、Qwen、Baichuan等（可使用Ollama、vLLM等工具部署）；</w:t>
      </w:r>
    </w:p>
    <w:p w14:paraId="129E19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编程语言：Python（推荐）、JavaScript/TypeScript、Java等；</w:t>
      </w:r>
    </w:p>
    <w:p w14:paraId="644FA7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前端界面工具：Streamlit、Gradio、HTML/CSS/JS、微信小程序开发工具等；</w:t>
      </w:r>
    </w:p>
    <w:p w14:paraId="2887B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向量数据库：Chroma、FAISS、Milvus、Pinecone等；</w:t>
      </w:r>
    </w:p>
    <w:p w14:paraId="08A128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文档处理工具：PDF解析（PyPDF2、PDFPlumber）、文本清洗等。</w:t>
      </w:r>
    </w:p>
    <w:p w14:paraId="363EEE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五、实验结果</w:t>
      </w:r>
    </w:p>
    <w:p w14:paraId="5CA75E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a. 理论学习成果： 掌握大语言模型的基本原理与应用开发方法，能够独立完成大模型应用的需求分析、系统设计和开发方案制定。</w:t>
      </w:r>
    </w:p>
    <w:p w14:paraId="0E881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b. 开发环境搭建： 成功搭建所选技术栈的开发环境，能够调用大模型API或运行本地模型。</w:t>
      </w:r>
    </w:p>
    <w:p w14:paraId="7DCA3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c. 管理类智能体： 成功构建一个面向学习、生活或兴趣场景的管理类智能体，具备以下基本能力：</w:t>
      </w:r>
    </w:p>
    <w:p w14:paraId="2A45D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领域知识问答：</w:t>
      </w:r>
      <w:r>
        <w:rPr>
          <w:rFonts w:hint="eastAsia"/>
          <w:b w:val="0"/>
          <w:bCs w:val="0"/>
        </w:rPr>
        <w:t>能够准确回答主题相关的管理问题（如学习规划建议、生活事务提醒、兴趣内容推荐等）；</w:t>
      </w:r>
    </w:p>
    <w:p w14:paraId="7C7892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对话交互功能：</w:t>
      </w:r>
      <w:r>
        <w:rPr>
          <w:rFonts w:hint="eastAsia"/>
          <w:b w:val="0"/>
          <w:bCs w:val="0"/>
        </w:rPr>
        <w:t>支持多轮对话，能够识别用户意图并进行合理应答；</w:t>
      </w:r>
    </w:p>
    <w:p w14:paraId="348CE6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扩展能力（可选）</w:t>
      </w:r>
      <w:r>
        <w:rPr>
          <w:rFonts w:hint="eastAsia"/>
          <w:b w:val="0"/>
          <w:bCs w:val="0"/>
        </w:rPr>
        <w:t xml:space="preserve"> ：具备工具调用、记忆管理或主动建议等高级功能。</w:t>
      </w:r>
    </w:p>
    <w:p w14:paraId="46409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d. 系统集成与可访问性： 智能体能够通过用户界面进行交互，系统运行稳定。</w:t>
      </w:r>
    </w:p>
    <w:p w14:paraId="754E13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e. 实训报告撰写： 提交完整的综合实训报告，内容包括：选题背景与意义、需求分析、系统设计、技术实现细节、测试评估结果、项目总结与展望。</w:t>
      </w:r>
    </w:p>
    <w:p w14:paraId="597046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六、实验总结</w:t>
      </w:r>
    </w:p>
    <w:p w14:paraId="52DBD1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总结本次综合实训的收获，分析在智能体开发过程中遇到的问题与解决方案（例如：RAG检索质量不稳定、意图识别不准确、多轮对话状态管理、模型响应延迟等），反思大模型技术在个人管理场景下的应用前景与局限性，提出未来改进方向（如增加多智能体协作、接入实际业务系统实现自动化操作等）。</w:t>
      </w:r>
    </w:p>
    <w:p w14:paraId="02242EB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br w:type="page"/>
      </w:r>
    </w:p>
    <w:p w14:paraId="3A72AE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</w:rPr>
      </w:pPr>
    </w:p>
    <w:p w14:paraId="5EEE96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南京航空航天大学</w:t>
      </w:r>
    </w:p>
    <w:p w14:paraId="695A55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《大模型原理及管理应用》大作业</w:t>
      </w:r>
    </w:p>
    <w:p w14:paraId="3C346F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专业：               学号：                    姓名：</w:t>
      </w:r>
    </w:p>
    <w:p w14:paraId="5A97E6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题目：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   </w:t>
      </w:r>
    </w:p>
    <w:p w14:paraId="4666AF9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选题背景与意义</w:t>
      </w:r>
    </w:p>
    <w:p w14:paraId="04F436F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需求分析</w:t>
      </w:r>
    </w:p>
    <w:p w14:paraId="742405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系统设计</w:t>
      </w:r>
    </w:p>
    <w:p w14:paraId="55A2A5D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实现细</w:t>
      </w:r>
      <w:r>
        <w:rPr>
          <w:rFonts w:hint="eastAsia"/>
          <w:b/>
          <w:bCs/>
          <w:sz w:val="28"/>
          <w:szCs w:val="28"/>
          <w:lang w:val="en-US" w:eastAsia="zh-CN"/>
        </w:rPr>
        <w:t>节</w:t>
      </w:r>
      <w:r>
        <w:rPr>
          <w:rFonts w:hint="eastAsia"/>
          <w:b w:val="0"/>
          <w:bCs w:val="0"/>
          <w:sz w:val="28"/>
          <w:szCs w:val="28"/>
          <w:lang w:eastAsia="zh-CN"/>
        </w:rPr>
        <w:tab/>
      </w:r>
    </w:p>
    <w:p w14:paraId="71B51A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图文并茂，须详细地展示智能体实现的各个方面</w:t>
      </w:r>
    </w:p>
    <w:p w14:paraId="628FA97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测试评估结果</w:t>
      </w:r>
    </w:p>
    <w:p w14:paraId="6C00CC7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总结与展望</w:t>
      </w:r>
    </w:p>
    <w:p w14:paraId="36529B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自己的收获以及对课程改进建议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54587"/>
    <w:multiLevelType w:val="singleLevel"/>
    <w:tmpl w:val="976545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7A8FF90"/>
    <w:multiLevelType w:val="singleLevel"/>
    <w:tmpl w:val="C7A8FF9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413A5"/>
    <w:rsid w:val="20FD1515"/>
    <w:rsid w:val="53C4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2232</Words>
  <Characters>2560</Characters>
  <Lines>0</Lines>
  <Paragraphs>0</Paragraphs>
  <TotalTime>42</TotalTime>
  <ScaleCrop>false</ScaleCrop>
  <LinksUpToDate>false</LinksUpToDate>
  <CharactersWithSpaces>2601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2026-06-17T04:21:00Z</dcterms:created>
  <dc:creator>李珊</dc:creator>
  <cp:lastModifiedBy>李珊</cp:lastModifiedBy>
  <dcterms:modified xsi:type="dcterms:W3CDTF">2026-06-17T07:31:29Z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4D67E3122BDC41258028698810D19B43_13</vt:lpwstr>
  </property>
  <property fmtid="{D5CDD505-2E9C-101B-9397-08002B2CF9AE}" pid="4" name="KSOTemplateDocerSaveRecord">
    <vt:lpwstr>eyJoZGlkIjoiYjJmMzU3YmRlNDdkNTM2MmUxY2EwOTExODRmNzhjOWUiLCJ1c2VySWQiOiIxNTY1ODU4NjYzIn0=</vt:lpwstr>
  </property>
</Properties>
</file>