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864B" w14:textId="0B5F6F36" w:rsidR="00B71E1E" w:rsidRPr="000D0EDE" w:rsidRDefault="00B71E1E" w:rsidP="00B71E1E">
      <w:pPr>
        <w:jc w:val="center"/>
        <w:rPr>
          <w:b/>
          <w:bCs/>
        </w:rPr>
      </w:pPr>
      <w:r w:rsidRPr="000D0EDE">
        <w:rPr>
          <w:b/>
          <w:bCs/>
        </w:rPr>
        <w:t>Meeting Liere</w:t>
      </w:r>
    </w:p>
    <w:p w14:paraId="673A1C38" w14:textId="66E257F0" w:rsidR="00B71E1E" w:rsidRPr="000D0EDE" w:rsidRDefault="00B71E1E" w:rsidP="00B71E1E">
      <w:pPr>
        <w:jc w:val="center"/>
        <w:rPr>
          <w:b/>
          <w:bCs/>
        </w:rPr>
      </w:pPr>
      <w:r w:rsidRPr="000D0EDE">
        <w:rPr>
          <w:b/>
          <w:bCs/>
        </w:rPr>
        <w:t>15-09-22</w:t>
      </w:r>
    </w:p>
    <w:p w14:paraId="2CCD61DD" w14:textId="77777777" w:rsidR="00635C34" w:rsidRDefault="00635C34" w:rsidP="00B71E1E">
      <w:pPr>
        <w:rPr>
          <w:b/>
          <w:bCs/>
        </w:rPr>
      </w:pPr>
    </w:p>
    <w:p w14:paraId="6C18AA7A" w14:textId="3B641E7B" w:rsidR="00A93C4A" w:rsidRDefault="00635C34" w:rsidP="00B71E1E">
      <w:r>
        <w:t xml:space="preserve">Deze meeting is opgezet om kennis te maken met de heer Liere en om een duidelijk beeld te krijgen bij het project. </w:t>
      </w:r>
      <w:r w:rsidR="00A93C4A">
        <w:t xml:space="preserve">Er is een introductie ronde gehouden waar we Liere en Erik (een van de minor studenten) leren kennen. </w:t>
      </w:r>
    </w:p>
    <w:p w14:paraId="0AF224A3" w14:textId="79F213F0" w:rsidR="00A93C4A" w:rsidRPr="00A93C4A" w:rsidRDefault="00A93C4A" w:rsidP="00B71E1E">
      <w:r>
        <w:t xml:space="preserve">We hebben een overzicht gekregen van het systeem dat ingezet zal worden om de RT Borkum remote control te laten varen. </w:t>
      </w:r>
      <w:r>
        <w:rPr>
          <w:noProof/>
        </w:rPr>
        <w:drawing>
          <wp:inline distT="0" distB="0" distL="0" distR="0" wp14:anchorId="389E1523" wp14:editId="09E8D8F2">
            <wp:extent cx="6893808" cy="257001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" b="10295"/>
                    <a:stretch/>
                  </pic:blipFill>
                  <pic:spPr bwMode="auto">
                    <a:xfrm>
                      <a:off x="0" y="0"/>
                      <a:ext cx="6894990" cy="257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CA27B" w14:textId="489904AC" w:rsidR="00635C34" w:rsidRDefault="00A93C4A" w:rsidP="00B71E1E">
      <w:r>
        <w:rPr>
          <w:b/>
          <w:bCs/>
        </w:rPr>
        <w:t>1</w:t>
      </w:r>
      <w:r w:rsidR="00D61708">
        <w:rPr>
          <w:b/>
          <w:bCs/>
        </w:rPr>
        <w:t xml:space="preserve"> de simulator: </w:t>
      </w:r>
    </w:p>
    <w:p w14:paraId="3155141A" w14:textId="07F6A32C" w:rsidR="00D61708" w:rsidRDefault="00D61708" w:rsidP="00B71E1E">
      <w:r>
        <w:t>Er zullen andere controllers moeten komen, deze worden geleverd door alphatron.</w:t>
      </w:r>
    </w:p>
    <w:p w14:paraId="1BDE75BA" w14:textId="56B07D3A" w:rsidR="00D61708" w:rsidRDefault="00D61708" w:rsidP="00B71E1E">
      <w:r>
        <w:t xml:space="preserve">Ook moet er gekeken worden naar een manier om de beelden te projecteren, hier is nog geen oplossing voor verzonnen. De </w:t>
      </w:r>
      <w:r w:rsidR="00B03264">
        <w:t>HDMI-aansluitingen</w:t>
      </w:r>
      <w:r>
        <w:t xml:space="preserve"> worden gebruikt door de simulator, DVI is vrij. Er is gevraagd of wij hier mogelijk een oplossing voor kunnen verzinnen, het is niet onze </w:t>
      </w:r>
      <w:proofErr w:type="gramStart"/>
      <w:r>
        <w:t>verantwoordelijk</w:t>
      </w:r>
      <w:proofErr w:type="gramEnd"/>
      <w:r>
        <w:t xml:space="preserve"> dus als dat niet lukt is het niet erg.</w:t>
      </w:r>
      <w:r w:rsidR="00B03264">
        <w:t xml:space="preserve"> </w:t>
      </w:r>
    </w:p>
    <w:p w14:paraId="4886FC11" w14:textId="77777777" w:rsidR="00B03264" w:rsidRDefault="00B03264" w:rsidP="00B71E1E">
      <w:r>
        <w:t xml:space="preserve">Genoemde mogelijkheden: </w:t>
      </w:r>
    </w:p>
    <w:p w14:paraId="4BC0FB67" w14:textId="2C566E04" w:rsidR="00B03264" w:rsidRPr="00B03264" w:rsidRDefault="00B03264" w:rsidP="00B03264">
      <w:pPr>
        <w:pStyle w:val="ListParagraph"/>
        <w:numPr>
          <w:ilvl w:val="0"/>
          <w:numId w:val="3"/>
        </w:numPr>
      </w:pPr>
      <w:proofErr w:type="gramStart"/>
      <w:r w:rsidRPr="00B03264">
        <w:t>videowal</w:t>
      </w:r>
      <w:r w:rsidR="00F1406D">
        <w:t>l</w:t>
      </w:r>
      <w:proofErr w:type="gramEnd"/>
    </w:p>
    <w:p w14:paraId="7ECB3786" w14:textId="0F90069F" w:rsidR="00B03264" w:rsidRDefault="00B03264" w:rsidP="00B03264">
      <w:pPr>
        <w:pStyle w:val="ListParagraph"/>
        <w:numPr>
          <w:ilvl w:val="0"/>
          <w:numId w:val="2"/>
        </w:numPr>
      </w:pPr>
      <w:proofErr w:type="gramStart"/>
      <w:r>
        <w:t>laptop</w:t>
      </w:r>
      <w:proofErr w:type="gramEnd"/>
      <w:r>
        <w:t>/pc met programma dat beelden correct op de simulator projecteert</w:t>
      </w:r>
    </w:p>
    <w:p w14:paraId="091177B6" w14:textId="77777777" w:rsidR="00B03264" w:rsidRPr="00B03264" w:rsidRDefault="00B03264" w:rsidP="00B03264"/>
    <w:p w14:paraId="5385F680" w14:textId="549F397B" w:rsidR="00D61708" w:rsidRDefault="00D61708" w:rsidP="00B71E1E">
      <w:pPr>
        <w:rPr>
          <w:b/>
          <w:bCs/>
        </w:rPr>
      </w:pPr>
      <w:r>
        <w:rPr>
          <w:b/>
          <w:bCs/>
        </w:rPr>
        <w:t>2 simulator naar Borkum</w:t>
      </w:r>
    </w:p>
    <w:p w14:paraId="7B6CFFC4" w14:textId="4FE679FA" w:rsidR="00D61708" w:rsidRDefault="00D61708" w:rsidP="00B71E1E">
      <w:r>
        <w:t xml:space="preserve">De controllers en mogelijk andere onderdelen van de simulator die gebruikt worden zitten op een cambus aangesloten, deze heeft een </w:t>
      </w:r>
      <w:r w:rsidR="00B03264">
        <w:t>UTP-aansluiting</w:t>
      </w:r>
      <w:r>
        <w:t xml:space="preserve"> die naar een modem gaat. Deze modem zal geleverd worden door dell.</w:t>
      </w:r>
    </w:p>
    <w:p w14:paraId="60EE5519" w14:textId="3EBD4AFE" w:rsidR="00D61708" w:rsidRDefault="00D61708" w:rsidP="00B71E1E">
      <w:r>
        <w:rPr>
          <w:b/>
          <w:bCs/>
        </w:rPr>
        <w:t>3 RT Borkum</w:t>
      </w:r>
    </w:p>
    <w:p w14:paraId="7EF2B555" w14:textId="54543C14" w:rsidR="00D61708" w:rsidRDefault="00D61708" w:rsidP="00B71E1E">
      <w:r>
        <w:t>Op de RT Borkum zelf zal er ook een router geplaatst worden die aan een canbus verbonden zal zijn. Via de canbus kan de RT Borkum aangestuurd worden.</w:t>
      </w:r>
    </w:p>
    <w:p w14:paraId="3E91A2DB" w14:textId="4CDB3D6C" w:rsidR="00D61708" w:rsidRDefault="00D61708" w:rsidP="00B71E1E">
      <w:pPr>
        <w:rPr>
          <w:b/>
          <w:bCs/>
        </w:rPr>
      </w:pPr>
      <w:r>
        <w:rPr>
          <w:b/>
          <w:bCs/>
        </w:rPr>
        <w:lastRenderedPageBreak/>
        <w:t>4 autopilot &amp; ST Brain</w:t>
      </w:r>
    </w:p>
    <w:p w14:paraId="07E4B5D6" w14:textId="230E6064" w:rsidR="00D61708" w:rsidRPr="00D61708" w:rsidRDefault="00D61708" w:rsidP="00B71E1E">
      <w:r>
        <w:t xml:space="preserve">Er zal gebruikt gemaakt worden van een ST Brain om de RT Borkum autonoom te laten varen ‘autonumous lane assist?’. Hiervoor verzamelt de Brain veel data onder andere: positie(gps), radar, snelheid, voortstuwing en nog veel meer. Dit wordt gebruikt om een AI aan te sturen die vervolgens de autopilot van de RT Borkum aanstuurt. </w:t>
      </w:r>
      <w:r w:rsidR="00B03264">
        <w:t xml:space="preserve">Er is ook een dashboard waar deze data inclusief videobeelden afgelezen kan worden, hoe dit precies werkt en of wij er toegang tot kunnen krijgen moet nagevraagd worden bij Shipping Technologies (ST). </w:t>
      </w:r>
    </w:p>
    <w:p w14:paraId="1309DDE6" w14:textId="77777777" w:rsidR="00635C34" w:rsidRDefault="00635C34" w:rsidP="00B71E1E">
      <w:pPr>
        <w:rPr>
          <w:b/>
          <w:bCs/>
        </w:rPr>
      </w:pPr>
    </w:p>
    <w:p w14:paraId="192C8C13" w14:textId="77777777" w:rsidR="00635C34" w:rsidRDefault="00635C34" w:rsidP="00B71E1E">
      <w:pPr>
        <w:rPr>
          <w:b/>
          <w:bCs/>
        </w:rPr>
      </w:pPr>
    </w:p>
    <w:p w14:paraId="593E2A27" w14:textId="77777777" w:rsidR="00635C34" w:rsidRDefault="00635C34" w:rsidP="00B71E1E">
      <w:pPr>
        <w:rPr>
          <w:b/>
          <w:bCs/>
        </w:rPr>
      </w:pPr>
    </w:p>
    <w:p w14:paraId="6CA23C4F" w14:textId="5D06642E" w:rsidR="00F008A9" w:rsidRDefault="00EE5019" w:rsidP="00B71E1E">
      <w:pPr>
        <w:rPr>
          <w:b/>
          <w:bCs/>
        </w:rPr>
      </w:pPr>
      <w:r>
        <w:rPr>
          <w:b/>
          <w:bCs/>
        </w:rPr>
        <w:t>Proef 21-22 oktober</w:t>
      </w:r>
    </w:p>
    <w:p w14:paraId="5936AC9C" w14:textId="27CEE078" w:rsidR="00EE5019" w:rsidRDefault="00635C34" w:rsidP="00B71E1E">
      <w:r>
        <w:t xml:space="preserve">Op 21 en 22 Oktober zal er een test plaatsvinden waarbij de RT Borkum door een sluis zal varen. </w:t>
      </w:r>
      <w:r w:rsidR="00EE5019">
        <w:t xml:space="preserve">Tijdens de proef zal er eerst autonoom gevaren worden met behulp van een ST brain dat de autopiloot van de RT Borkum aan stuurt. </w:t>
      </w:r>
      <w:r>
        <w:t xml:space="preserve">Als de Borkum dan bij de sluis is aangekomen zal deze overschakelen naar remote control vanuit de </w:t>
      </w:r>
      <w:r w:rsidR="00A93C4A">
        <w:t>STC-simulatie</w:t>
      </w:r>
      <w:r>
        <w:t xml:space="preserve"> ruimte. </w:t>
      </w:r>
    </w:p>
    <w:p w14:paraId="7C1AE99B" w14:textId="0AD1BA31" w:rsidR="00635C34" w:rsidRDefault="00635C34" w:rsidP="00B71E1E">
      <w:r>
        <w:t xml:space="preserve">Het ST brain verzamelt allerlei data zoals: positie, voortstuwing, richting, radar enz. Deze data </w:t>
      </w:r>
      <w:proofErr w:type="gramStart"/>
      <w:r>
        <w:t>is</w:t>
      </w:r>
      <w:proofErr w:type="gramEnd"/>
      <w:r>
        <w:t xml:space="preserve"> mogelijk uit te lezen via een dashboard (hier nog meer over vragen)</w:t>
      </w:r>
    </w:p>
    <w:p w14:paraId="2AE09962" w14:textId="62D08444" w:rsidR="00635C34" w:rsidRDefault="00635C34" w:rsidP="00B71E1E">
      <w:r>
        <w:t xml:space="preserve">Alphatron levert </w:t>
      </w:r>
      <w:r w:rsidR="00A93C4A">
        <w:t>controllers simulator.</w:t>
      </w:r>
    </w:p>
    <w:p w14:paraId="1B87528D" w14:textId="45AE32FD" w:rsidR="00635C34" w:rsidRDefault="00635C34" w:rsidP="00B71E1E">
      <w:r>
        <w:t xml:space="preserve">KPN regelt netwerk </w:t>
      </w:r>
      <w:r w:rsidR="00A93C4A">
        <w:t>dekking</w:t>
      </w:r>
      <w:r>
        <w:t xml:space="preserve"> en de connectie tussen de modems van de simulator en de RT Borkum.</w:t>
      </w:r>
    </w:p>
    <w:p w14:paraId="795F4163" w14:textId="4EB1C84B" w:rsidR="00635C34" w:rsidRDefault="00635C34" w:rsidP="00B71E1E">
      <w:r>
        <w:t xml:space="preserve">Dell zal de </w:t>
      </w:r>
      <w:r w:rsidR="00A93C4A">
        <w:t>communicatiemiddelen</w:t>
      </w:r>
      <w:r>
        <w:t xml:space="preserve"> </w:t>
      </w:r>
      <w:r w:rsidR="00A93C4A">
        <w:t>leveren (modems)</w:t>
      </w:r>
    </w:p>
    <w:p w14:paraId="66E147BB" w14:textId="6BFC2E7B" w:rsidR="00635C34" w:rsidRDefault="00635C34" w:rsidP="00B71E1E"/>
    <w:p w14:paraId="28166461" w14:textId="7E15B008" w:rsidR="00635C34" w:rsidRDefault="00635C34" w:rsidP="00B71E1E"/>
    <w:p w14:paraId="210F1819" w14:textId="77777777" w:rsidR="00635C34" w:rsidRPr="00EE5019" w:rsidRDefault="00635C34" w:rsidP="00B71E1E"/>
    <w:p w14:paraId="74F77415" w14:textId="77777777" w:rsidR="00F008A9" w:rsidRPr="00EE5019" w:rsidRDefault="00F008A9" w:rsidP="00B71E1E"/>
    <w:sectPr w:rsidR="00F008A9" w:rsidRPr="00EE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898"/>
    <w:multiLevelType w:val="hybridMultilevel"/>
    <w:tmpl w:val="86586E54"/>
    <w:lvl w:ilvl="0" w:tplc="65FE5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1CB3"/>
    <w:multiLevelType w:val="hybridMultilevel"/>
    <w:tmpl w:val="76701F5A"/>
    <w:lvl w:ilvl="0" w:tplc="B896DA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77D4"/>
    <w:multiLevelType w:val="hybridMultilevel"/>
    <w:tmpl w:val="FC7EFDB8"/>
    <w:lvl w:ilvl="0" w:tplc="4A1225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81"/>
    <w:rsid w:val="000D0EDE"/>
    <w:rsid w:val="00635C34"/>
    <w:rsid w:val="006F0CB5"/>
    <w:rsid w:val="00A93C4A"/>
    <w:rsid w:val="00B03264"/>
    <w:rsid w:val="00B71E1E"/>
    <w:rsid w:val="00D61708"/>
    <w:rsid w:val="00E43D81"/>
    <w:rsid w:val="00EE5019"/>
    <w:rsid w:val="00F008A9"/>
    <w:rsid w:val="00F1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62CE"/>
  <w15:chartTrackingRefBased/>
  <w15:docId w15:val="{38DBEC0F-6144-4E6D-A605-AE4B2ECB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Baljon (0928166)</dc:creator>
  <cp:keywords/>
  <dc:description/>
  <cp:lastModifiedBy>Clarence</cp:lastModifiedBy>
  <cp:revision>5</cp:revision>
  <dcterms:created xsi:type="dcterms:W3CDTF">2022-09-15T11:51:00Z</dcterms:created>
  <dcterms:modified xsi:type="dcterms:W3CDTF">2022-09-22T11:45:00Z</dcterms:modified>
</cp:coreProperties>
</file>