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A3FEAD">
      <w:pPr>
        <w:adjustRightInd w:val="0"/>
        <w:snapToGrid w:val="0"/>
        <w:spacing w:line="360" w:lineRule="auto"/>
        <w:ind w:firstLine="4337" w:firstLineChars="300"/>
        <w:jc w:val="both"/>
        <w:rPr>
          <w:rFonts w:hint="eastAsia" w:asciiTheme="minorEastAsia" w:hAnsiTheme="minorEastAsia" w:eastAsiaTheme="minorEastAsia" w:cstheme="minorEastAsia"/>
          <w:b/>
          <w:bCs/>
          <w:sz w:val="144"/>
          <w:szCs w:val="144"/>
          <w:lang w:val="en-US" w:eastAsia="zh-CN"/>
        </w:rPr>
      </w:pPr>
    </w:p>
    <w:p w14:paraId="5632F14B">
      <w:pPr>
        <w:adjustRightInd w:val="0"/>
        <w:snapToGrid w:val="0"/>
        <w:spacing w:line="360" w:lineRule="auto"/>
        <w:ind w:firstLine="4337" w:firstLineChars="300"/>
        <w:jc w:val="both"/>
        <w:rPr>
          <w:rFonts w:hint="eastAsia" w:asciiTheme="minorEastAsia" w:hAnsiTheme="minorEastAsia" w:eastAsiaTheme="minorEastAsia" w:cstheme="minorEastAsia"/>
          <w:b/>
          <w:bCs/>
          <w:sz w:val="144"/>
          <w:szCs w:val="144"/>
          <w:lang w:val="en-US" w:eastAsia="zh-CN"/>
        </w:rPr>
      </w:pPr>
      <w:r>
        <w:rPr>
          <w:rFonts w:hint="eastAsia" w:asciiTheme="minorEastAsia" w:hAnsiTheme="minorEastAsia" w:eastAsiaTheme="minorEastAsia" w:cstheme="minorEastAsia"/>
          <w:b/>
          <w:bCs/>
          <w:sz w:val="144"/>
          <w:szCs w:val="144"/>
          <w:lang w:val="en-US" w:eastAsia="zh-CN"/>
        </w:rPr>
        <w:t>合</w:t>
      </w:r>
    </w:p>
    <w:p w14:paraId="594AF003">
      <w:pPr>
        <w:adjustRightInd w:val="0"/>
        <w:snapToGrid w:val="0"/>
        <w:spacing w:line="360" w:lineRule="auto"/>
        <w:jc w:val="center"/>
        <w:rPr>
          <w:rFonts w:hint="eastAsia" w:asciiTheme="minorEastAsia" w:hAnsiTheme="minorEastAsia" w:eastAsiaTheme="minorEastAsia" w:cstheme="minorEastAsia"/>
          <w:b/>
          <w:bCs/>
          <w:sz w:val="144"/>
          <w:szCs w:val="144"/>
          <w:lang w:val="en-US" w:eastAsia="zh-CN"/>
        </w:rPr>
      </w:pPr>
      <w:r>
        <w:rPr>
          <w:rFonts w:hint="eastAsia" w:asciiTheme="minorEastAsia" w:hAnsiTheme="minorEastAsia" w:eastAsiaTheme="minorEastAsia" w:cstheme="minorEastAsia"/>
          <w:b/>
          <w:bCs/>
          <w:sz w:val="144"/>
          <w:szCs w:val="144"/>
          <w:lang w:val="en-US" w:eastAsia="zh-CN"/>
        </w:rPr>
        <w:t>同</w:t>
      </w:r>
    </w:p>
    <w:p w14:paraId="685355C6">
      <w:pPr>
        <w:adjustRightInd w:val="0"/>
        <w:snapToGrid w:val="0"/>
        <w:spacing w:line="360" w:lineRule="auto"/>
        <w:jc w:val="center"/>
        <w:rPr>
          <w:rFonts w:hint="eastAsia" w:asciiTheme="minorEastAsia" w:hAnsiTheme="minorEastAsia" w:eastAsiaTheme="minorEastAsia" w:cstheme="minorEastAsia"/>
          <w:sz w:val="144"/>
          <w:szCs w:val="144"/>
          <w:lang w:val="en-US" w:eastAsia="zh-CN"/>
        </w:rPr>
      </w:pPr>
      <w:r>
        <w:rPr>
          <w:rFonts w:hint="eastAsia" w:asciiTheme="minorEastAsia" w:hAnsiTheme="minorEastAsia" w:eastAsiaTheme="minorEastAsia" w:cstheme="minorEastAsia"/>
          <w:b/>
          <w:bCs/>
          <w:sz w:val="144"/>
          <w:szCs w:val="144"/>
          <w:lang w:val="en-US" w:eastAsia="zh-CN"/>
        </w:rPr>
        <w:t>书</w:t>
      </w:r>
    </w:p>
    <w:p w14:paraId="389F3B3A">
      <w:pPr>
        <w:adjustRightInd w:val="0"/>
        <w:snapToGrid w:val="0"/>
        <w:spacing w:line="360" w:lineRule="auto"/>
        <w:jc w:val="both"/>
        <w:rPr>
          <w:rFonts w:hint="eastAsia" w:ascii="仿宋" w:hAnsi="仿宋" w:eastAsia="仿宋"/>
          <w:sz w:val="72"/>
          <w:szCs w:val="72"/>
        </w:rPr>
      </w:pPr>
    </w:p>
    <w:p w14:paraId="2311B692">
      <w:pPr>
        <w:adjustRightInd w:val="0"/>
        <w:snapToGrid w:val="0"/>
        <w:spacing w:line="360" w:lineRule="auto"/>
        <w:jc w:val="center"/>
        <w:rPr>
          <w:rFonts w:hint="eastAsia" w:ascii="仿宋" w:hAnsi="仿宋" w:eastAsia="仿宋"/>
          <w:sz w:val="72"/>
          <w:szCs w:val="72"/>
        </w:rPr>
      </w:pPr>
    </w:p>
    <w:p w14:paraId="4AC69CEE">
      <w:pPr>
        <w:adjustRightInd w:val="0"/>
        <w:snapToGrid w:val="0"/>
        <w:spacing w:line="360" w:lineRule="auto"/>
        <w:ind w:firstLine="4320" w:firstLineChars="600"/>
        <w:jc w:val="both"/>
        <w:rPr>
          <w:rFonts w:hint="eastAsia" w:ascii="仿宋" w:hAnsi="仿宋" w:eastAsia="仿宋"/>
          <w:sz w:val="72"/>
          <w:szCs w:val="72"/>
        </w:rPr>
      </w:pPr>
    </w:p>
    <w:p w14:paraId="6D7577C9">
      <w:pPr>
        <w:adjustRightInd w:val="0"/>
        <w:snapToGrid w:val="0"/>
        <w:spacing w:line="360" w:lineRule="auto"/>
        <w:ind w:firstLine="4320" w:firstLineChars="600"/>
        <w:jc w:val="both"/>
        <w:rPr>
          <w:rFonts w:hint="eastAsia" w:ascii="仿宋" w:hAnsi="仿宋" w:eastAsia="仿宋"/>
          <w:sz w:val="72"/>
          <w:szCs w:val="72"/>
          <w:lang w:val="en-US" w:eastAsia="zh-CN"/>
        </w:rPr>
      </w:pPr>
      <w:r>
        <w:rPr>
          <w:rFonts w:hint="eastAsia" w:ascii="仿宋" w:hAnsi="仿宋" w:eastAsia="仿宋"/>
          <w:sz w:val="72"/>
          <w:szCs w:val="72"/>
        </w:rPr>
        <w:t>合同</w:t>
      </w:r>
      <w:r>
        <w:rPr>
          <w:rFonts w:hint="eastAsia" w:ascii="仿宋" w:hAnsi="仿宋" w:eastAsia="仿宋"/>
          <w:sz w:val="72"/>
          <w:szCs w:val="72"/>
          <w:lang w:val="en-US" w:eastAsia="zh-CN"/>
        </w:rPr>
        <w:t>书</w:t>
      </w:r>
    </w:p>
    <w:p w14:paraId="0673E434">
      <w:pPr>
        <w:adjustRightInd w:val="0"/>
        <w:snapToGrid w:val="0"/>
        <w:spacing w:line="360" w:lineRule="auto"/>
        <w:jc w:val="left"/>
        <w:rPr>
          <w:rFonts w:ascii="仿宋" w:hAnsi="仿宋" w:eastAsia="仿宋"/>
          <w:sz w:val="36"/>
          <w:szCs w:val="36"/>
        </w:rPr>
      </w:pPr>
      <w:r>
        <w:rPr>
          <w:rFonts w:hint="eastAsia" w:ascii="仿宋" w:hAnsi="仿宋" w:eastAsia="仿宋"/>
          <w:sz w:val="36"/>
          <w:szCs w:val="36"/>
        </w:rPr>
        <w:t xml:space="preserve">甲方:         </w:t>
      </w:r>
    </w:p>
    <w:p w14:paraId="0109312F">
      <w:pPr>
        <w:adjustRightInd w:val="0"/>
        <w:snapToGrid w:val="0"/>
        <w:spacing w:line="360" w:lineRule="auto"/>
        <w:jc w:val="left"/>
        <w:rPr>
          <w:rFonts w:hint="eastAsia" w:ascii="仿宋" w:hAnsi="仿宋" w:eastAsia="仿宋"/>
          <w:sz w:val="36"/>
          <w:szCs w:val="36"/>
          <w:lang w:val="en-US" w:eastAsia="zh-CN"/>
        </w:rPr>
      </w:pPr>
      <w:r>
        <w:rPr>
          <w:rFonts w:hint="eastAsia" w:ascii="仿宋" w:hAnsi="仿宋" w:eastAsia="仿宋"/>
          <w:sz w:val="36"/>
          <w:szCs w:val="36"/>
        </w:rPr>
        <w:t>乙方:</w:t>
      </w:r>
    </w:p>
    <w:p w14:paraId="069708C5">
      <w:pPr>
        <w:adjustRightInd w:val="0"/>
        <w:snapToGrid w:val="0"/>
        <w:spacing w:line="360" w:lineRule="auto"/>
        <w:ind w:firstLine="720"/>
        <w:jc w:val="left"/>
        <w:rPr>
          <w:rFonts w:ascii="仿宋" w:hAnsi="仿宋" w:eastAsia="仿宋"/>
          <w:sz w:val="36"/>
          <w:szCs w:val="36"/>
        </w:rPr>
      </w:pPr>
      <w:r>
        <w:rPr>
          <w:rFonts w:hint="eastAsia" w:ascii="仿宋" w:hAnsi="仿宋" w:eastAsia="仿宋"/>
          <w:sz w:val="36"/>
          <w:szCs w:val="36"/>
        </w:rPr>
        <w:t>为拓展销售市场，甲方将现生产经营的品牌</w:t>
      </w:r>
      <w:bookmarkStart w:id="0" w:name="_Hlk74992682"/>
      <w:r>
        <w:rPr>
          <w:rFonts w:hint="eastAsia" w:ascii="仿宋" w:hAnsi="仿宋" w:eastAsia="仿宋"/>
          <w:sz w:val="36"/>
          <w:szCs w:val="36"/>
        </w:rPr>
        <w:t>“</w:t>
      </w:r>
      <w:r>
        <w:rPr>
          <w:rFonts w:hint="eastAsia" w:ascii="仿宋" w:hAnsi="仿宋" w:eastAsia="仿宋"/>
          <w:sz w:val="36"/>
          <w:szCs w:val="36"/>
          <w:u w:val="single"/>
          <w:lang w:val="en-US" w:eastAsia="zh-CN"/>
        </w:rPr>
        <w:t xml:space="preserve">           </w:t>
      </w:r>
      <w:r>
        <w:rPr>
          <w:rFonts w:hint="eastAsia" w:ascii="仿宋" w:hAnsi="仿宋" w:eastAsia="仿宋"/>
          <w:sz w:val="36"/>
          <w:szCs w:val="36"/>
          <w:lang w:val="en-US" w:eastAsia="zh-CN"/>
        </w:rPr>
        <w:t xml:space="preserve"> </w:t>
      </w:r>
      <w:r>
        <w:rPr>
          <w:rFonts w:hint="eastAsia" w:ascii="仿宋" w:hAnsi="仿宋" w:eastAsia="仿宋"/>
          <w:sz w:val="36"/>
          <w:szCs w:val="36"/>
        </w:rPr>
        <w:t>”</w:t>
      </w:r>
      <w:bookmarkEnd w:id="0"/>
      <w:r>
        <w:rPr>
          <w:rFonts w:hint="eastAsia" w:ascii="仿宋" w:hAnsi="仿宋" w:eastAsia="仿宋"/>
          <w:sz w:val="36"/>
          <w:szCs w:val="36"/>
        </w:rPr>
        <w:t>，授权乙方代理</w:t>
      </w:r>
      <w:r>
        <w:rPr>
          <w:rFonts w:hint="eastAsia" w:ascii="仿宋" w:hAnsi="仿宋" w:eastAsia="仿宋"/>
          <w:sz w:val="36"/>
          <w:szCs w:val="36"/>
          <w:lang w:eastAsia="zh-CN"/>
        </w:rPr>
        <w:t>。</w:t>
      </w:r>
      <w:r>
        <w:rPr>
          <w:rFonts w:hint="eastAsia" w:ascii="仿宋" w:hAnsi="仿宋" w:eastAsia="仿宋"/>
          <w:sz w:val="36"/>
          <w:szCs w:val="36"/>
        </w:rPr>
        <w:t>乙方在</w:t>
      </w:r>
      <w:r>
        <w:rPr>
          <w:rFonts w:hint="eastAsia" w:ascii="仿宋" w:hAnsi="仿宋" w:eastAsia="仿宋"/>
          <w:sz w:val="36"/>
          <w:szCs w:val="36"/>
          <w:u w:val="single"/>
          <w:lang w:val="en-US" w:eastAsia="zh-CN"/>
        </w:rPr>
        <w:t xml:space="preserve">              </w:t>
      </w:r>
      <w:r>
        <w:rPr>
          <w:rFonts w:hint="eastAsia" w:ascii="仿宋" w:hAnsi="仿宋" w:eastAsia="仿宋"/>
          <w:sz w:val="36"/>
          <w:szCs w:val="36"/>
        </w:rPr>
        <w:t>设立该品牌销售代理门店，成为甲方在</w:t>
      </w:r>
      <w:r>
        <w:rPr>
          <w:rFonts w:hint="eastAsia" w:ascii="仿宋" w:hAnsi="仿宋" w:eastAsia="仿宋"/>
          <w:sz w:val="36"/>
          <w:szCs w:val="36"/>
          <w:u w:val="single"/>
          <w:lang w:val="en-US" w:eastAsia="zh-CN"/>
        </w:rPr>
        <w:t xml:space="preserve">              </w:t>
      </w:r>
      <w:r>
        <w:rPr>
          <w:rFonts w:hint="eastAsia" w:ascii="仿宋" w:hAnsi="仿宋" w:eastAsia="仿宋"/>
          <w:sz w:val="36"/>
          <w:szCs w:val="36"/>
          <w:lang w:eastAsia="zh-CN"/>
        </w:rPr>
        <w:t>建材</w:t>
      </w:r>
      <w:r>
        <w:rPr>
          <w:rFonts w:hint="eastAsia" w:ascii="仿宋" w:hAnsi="仿宋" w:eastAsia="仿宋"/>
          <w:sz w:val="36"/>
          <w:szCs w:val="36"/>
        </w:rPr>
        <w:t>市场销售代理</w:t>
      </w:r>
      <w:r>
        <w:rPr>
          <w:rFonts w:hint="eastAsia" w:ascii="仿宋" w:hAnsi="仿宋" w:eastAsia="仿宋"/>
          <w:sz w:val="36"/>
          <w:szCs w:val="36"/>
          <w:lang w:eastAsia="zh-CN"/>
        </w:rPr>
        <w:t>。</w:t>
      </w:r>
      <w:r>
        <w:rPr>
          <w:rFonts w:hint="eastAsia" w:ascii="仿宋" w:hAnsi="仿宋" w:eastAsia="仿宋"/>
          <w:sz w:val="36"/>
          <w:szCs w:val="36"/>
        </w:rPr>
        <w:t>经双方协商同意</w:t>
      </w:r>
      <w:r>
        <w:rPr>
          <w:rFonts w:hint="eastAsia" w:ascii="仿宋" w:hAnsi="仿宋" w:eastAsia="仿宋"/>
          <w:sz w:val="36"/>
          <w:szCs w:val="36"/>
          <w:lang w:eastAsia="zh-CN"/>
        </w:rPr>
        <w:t>，</w:t>
      </w:r>
      <w:r>
        <w:rPr>
          <w:rFonts w:hint="eastAsia" w:ascii="仿宋" w:hAnsi="仿宋" w:eastAsia="仿宋"/>
          <w:sz w:val="36"/>
          <w:szCs w:val="36"/>
        </w:rPr>
        <w:t>特订立如下协议:</w:t>
      </w:r>
    </w:p>
    <w:p w14:paraId="4A4812E9">
      <w:pPr>
        <w:numPr>
          <w:ilvl w:val="0"/>
          <w:numId w:val="1"/>
        </w:numPr>
        <w:adjustRightInd w:val="0"/>
        <w:snapToGrid w:val="0"/>
        <w:spacing w:line="360" w:lineRule="auto"/>
        <w:ind w:firstLine="720"/>
        <w:jc w:val="left"/>
        <w:rPr>
          <w:rFonts w:ascii="仿宋" w:hAnsi="仿宋" w:eastAsia="仿宋"/>
          <w:sz w:val="36"/>
          <w:szCs w:val="36"/>
        </w:rPr>
      </w:pPr>
      <w:bookmarkStart w:id="1" w:name="_Hlk74995186"/>
      <w:r>
        <w:rPr>
          <w:rFonts w:hint="eastAsia" w:ascii="仿宋" w:hAnsi="仿宋" w:eastAsia="仿宋"/>
          <w:sz w:val="36"/>
          <w:szCs w:val="36"/>
        </w:rPr>
        <w:t>甲方在授权乙方为品牌代理商期间</w:t>
      </w:r>
      <w:bookmarkEnd w:id="1"/>
      <w:r>
        <w:rPr>
          <w:rFonts w:hint="eastAsia" w:ascii="仿宋" w:hAnsi="仿宋" w:eastAsia="仿宋"/>
          <w:sz w:val="36"/>
          <w:szCs w:val="36"/>
        </w:rPr>
        <w:t>，有义务提供给乙方其合法拥有该品牌经营权、销售权等准许授权委托代理商的相关文件复印件，乙方则有义务提供给甲方被授权</w:t>
      </w:r>
      <w:r>
        <w:rPr>
          <w:rFonts w:hint="eastAsia" w:ascii="仿宋" w:hAnsi="仿宋" w:eastAsia="仿宋"/>
          <w:sz w:val="36"/>
          <w:szCs w:val="36"/>
          <w:lang w:eastAsia="zh-CN"/>
        </w:rPr>
        <w:t>在以上市场</w:t>
      </w:r>
      <w:r>
        <w:rPr>
          <w:rFonts w:hint="eastAsia" w:ascii="仿宋" w:hAnsi="仿宋" w:eastAsia="仿宋"/>
          <w:sz w:val="36"/>
          <w:szCs w:val="36"/>
        </w:rPr>
        <w:t>经营的授权书复印件。</w:t>
      </w:r>
    </w:p>
    <w:p w14:paraId="1D5DD664">
      <w:pPr>
        <w:numPr>
          <w:ilvl w:val="0"/>
          <w:numId w:val="1"/>
        </w:numPr>
        <w:adjustRightInd w:val="0"/>
        <w:snapToGrid w:val="0"/>
        <w:spacing w:line="360" w:lineRule="auto"/>
        <w:ind w:left="0" w:leftChars="0" w:firstLine="720" w:firstLineChars="0"/>
        <w:jc w:val="left"/>
        <w:rPr>
          <w:rFonts w:ascii="仿宋" w:hAnsi="仿宋" w:eastAsia="仿宋"/>
          <w:sz w:val="36"/>
          <w:szCs w:val="36"/>
        </w:rPr>
      </w:pPr>
      <w:r>
        <w:rPr>
          <w:rFonts w:hint="eastAsia" w:ascii="仿宋" w:hAnsi="仿宋" w:eastAsia="仿宋"/>
          <w:sz w:val="36"/>
          <w:szCs w:val="36"/>
        </w:rPr>
        <w:t>乙方应遵守经销原则，只在甲方允许的</w:t>
      </w:r>
      <w:r>
        <w:rPr>
          <w:rFonts w:hint="eastAsia" w:ascii="仿宋" w:hAnsi="仿宋" w:eastAsia="仿宋"/>
          <w:sz w:val="36"/>
          <w:szCs w:val="36"/>
          <w:lang w:eastAsia="zh-CN"/>
        </w:rPr>
        <w:t>上述</w:t>
      </w:r>
      <w:r>
        <w:rPr>
          <w:rFonts w:hint="eastAsia" w:ascii="仿宋" w:hAnsi="仿宋" w:eastAsia="仿宋"/>
          <w:sz w:val="36"/>
          <w:szCs w:val="36"/>
        </w:rPr>
        <w:t>经营市场所辖的范围内代理经销，未经甲方同意，不得私自授权第三方;甲方同样不以出售、委托出售、授权品牌代理等任何方式将“</w:t>
      </w:r>
      <w:r>
        <w:rPr>
          <w:rFonts w:hint="eastAsia" w:ascii="仿宋" w:hAnsi="仿宋" w:eastAsia="仿宋"/>
          <w:sz w:val="36"/>
          <w:szCs w:val="36"/>
          <w:u w:val="single"/>
          <w:lang w:val="en-US" w:eastAsia="zh-CN"/>
        </w:rPr>
        <w:t xml:space="preserve"> </w:t>
      </w:r>
      <w:r>
        <w:rPr>
          <w:rFonts w:hint="eastAsia" w:ascii="汉仪雅酷黑简" w:hAnsi="汉仪雅酷黑简" w:eastAsia="汉仪雅酷黑简" w:cs="汉仪雅酷黑简"/>
          <w:sz w:val="36"/>
          <w:szCs w:val="36"/>
          <w:u w:val="single"/>
          <w:lang w:val="en-US" w:eastAsia="zh-CN"/>
        </w:rPr>
        <w:t xml:space="preserve">    </w:t>
      </w:r>
      <w:r>
        <w:rPr>
          <w:rFonts w:hint="eastAsia" w:ascii="仿宋" w:hAnsi="仿宋" w:eastAsia="仿宋"/>
          <w:sz w:val="36"/>
          <w:szCs w:val="36"/>
        </w:rPr>
        <w:t>”商品给乙方所在的经销建材市场内的其他经销商，避免造成不良竞争。</w:t>
      </w:r>
      <w:r>
        <w:rPr>
          <w:rFonts w:ascii="仿宋" w:hAnsi="仿宋" w:eastAsia="仿宋"/>
          <w:sz w:val="36"/>
          <w:szCs w:val="36"/>
        </w:rPr>
        <w:t xml:space="preserve"> </w:t>
      </w:r>
    </w:p>
    <w:p w14:paraId="20F45EAF">
      <w:pPr>
        <w:adjustRightInd w:val="0"/>
        <w:snapToGrid w:val="0"/>
        <w:spacing w:line="360" w:lineRule="auto"/>
        <w:ind w:firstLine="720" w:firstLineChars="200"/>
        <w:jc w:val="left"/>
        <w:rPr>
          <w:rFonts w:ascii="仿宋" w:hAnsi="仿宋" w:eastAsia="仿宋"/>
          <w:sz w:val="36"/>
          <w:szCs w:val="36"/>
        </w:rPr>
      </w:pPr>
      <w:r>
        <w:rPr>
          <w:rFonts w:hint="eastAsia" w:ascii="仿宋" w:hAnsi="仿宋" w:eastAsia="仿宋"/>
          <w:sz w:val="36"/>
          <w:szCs w:val="36"/>
        </w:rPr>
        <w:t>3. 甲方授权乙方为品牌代理商期限为</w:t>
      </w:r>
      <w:r>
        <w:rPr>
          <w:rFonts w:ascii="仿宋" w:hAnsi="仿宋" w:eastAsia="仿宋"/>
          <w:sz w:val="36"/>
          <w:szCs w:val="36"/>
          <w:u w:val="single"/>
        </w:rPr>
        <w:t xml:space="preserve">  </w:t>
      </w:r>
      <w:r>
        <w:rPr>
          <w:rFonts w:hint="eastAsia" w:ascii="仿宋" w:hAnsi="仿宋" w:eastAsia="仿宋"/>
          <w:sz w:val="36"/>
          <w:szCs w:val="36"/>
          <w:u w:val="single"/>
          <w:lang w:val="en-US" w:eastAsia="zh-CN"/>
        </w:rPr>
        <w:t xml:space="preserve">    </w:t>
      </w:r>
      <w:r>
        <w:rPr>
          <w:rFonts w:ascii="仿宋" w:hAnsi="仿宋" w:eastAsia="仿宋"/>
          <w:sz w:val="36"/>
          <w:szCs w:val="36"/>
          <w:u w:val="single"/>
        </w:rPr>
        <w:t xml:space="preserve"> </w:t>
      </w:r>
      <w:r>
        <w:rPr>
          <w:rFonts w:hint="eastAsia" w:ascii="仿宋" w:hAnsi="仿宋" w:eastAsia="仿宋"/>
          <w:sz w:val="36"/>
          <w:szCs w:val="36"/>
        </w:rPr>
        <w:t>年</w:t>
      </w:r>
      <w:r>
        <w:rPr>
          <w:rFonts w:ascii="仿宋" w:hAnsi="仿宋" w:eastAsia="仿宋"/>
          <w:sz w:val="36"/>
          <w:szCs w:val="36"/>
          <w:u w:val="single"/>
        </w:rPr>
        <w:t xml:space="preserve">   </w:t>
      </w:r>
      <w:r>
        <w:rPr>
          <w:rFonts w:hint="eastAsia" w:ascii="仿宋" w:hAnsi="仿宋" w:eastAsia="仿宋"/>
          <w:sz w:val="36"/>
          <w:szCs w:val="36"/>
        </w:rPr>
        <w:t>月</w:t>
      </w:r>
      <w:r>
        <w:rPr>
          <w:rFonts w:ascii="仿宋" w:hAnsi="仿宋" w:eastAsia="仿宋"/>
          <w:sz w:val="36"/>
          <w:szCs w:val="36"/>
          <w:u w:val="single"/>
        </w:rPr>
        <w:t xml:space="preserve">   </w:t>
      </w:r>
      <w:r>
        <w:rPr>
          <w:rFonts w:hint="eastAsia" w:ascii="仿宋" w:hAnsi="仿宋" w:eastAsia="仿宋"/>
          <w:sz w:val="36"/>
          <w:szCs w:val="36"/>
        </w:rPr>
        <w:t>日至</w:t>
      </w:r>
      <w:r>
        <w:rPr>
          <w:rFonts w:ascii="仿宋" w:hAnsi="仿宋" w:eastAsia="仿宋"/>
          <w:sz w:val="36"/>
          <w:szCs w:val="36"/>
          <w:u w:val="single"/>
        </w:rPr>
        <w:t xml:space="preserve"> </w:t>
      </w:r>
      <w:r>
        <w:rPr>
          <w:rFonts w:hint="eastAsia" w:ascii="仿宋" w:hAnsi="仿宋" w:eastAsia="仿宋"/>
          <w:sz w:val="36"/>
          <w:szCs w:val="36"/>
          <w:u w:val="single"/>
          <w:lang w:val="en-US" w:eastAsia="zh-CN"/>
        </w:rPr>
        <w:t xml:space="preserve">    </w:t>
      </w:r>
      <w:r>
        <w:rPr>
          <w:rFonts w:hint="eastAsia" w:ascii="仿宋" w:hAnsi="仿宋" w:eastAsia="仿宋"/>
          <w:sz w:val="36"/>
          <w:szCs w:val="36"/>
        </w:rPr>
        <w:t>年</w:t>
      </w:r>
      <w:r>
        <w:rPr>
          <w:rFonts w:hint="eastAsia" w:ascii="仿宋" w:hAnsi="仿宋" w:eastAsia="仿宋"/>
          <w:sz w:val="36"/>
          <w:szCs w:val="36"/>
          <w:u w:val="single"/>
          <w:lang w:val="en-US" w:eastAsia="zh-CN"/>
        </w:rPr>
        <w:t xml:space="preserve"> </w:t>
      </w:r>
      <w:r>
        <w:rPr>
          <w:rFonts w:ascii="仿宋" w:hAnsi="仿宋" w:eastAsia="仿宋"/>
          <w:sz w:val="36"/>
          <w:szCs w:val="36"/>
          <w:u w:val="single"/>
        </w:rPr>
        <w:t xml:space="preserve">  </w:t>
      </w:r>
      <w:r>
        <w:rPr>
          <w:rFonts w:hint="eastAsia" w:ascii="仿宋" w:hAnsi="仿宋" w:eastAsia="仿宋"/>
          <w:sz w:val="36"/>
          <w:szCs w:val="36"/>
        </w:rPr>
        <w:t>月</w:t>
      </w:r>
      <w:r>
        <w:rPr>
          <w:rFonts w:ascii="仿宋" w:hAnsi="仿宋" w:eastAsia="仿宋"/>
          <w:sz w:val="36"/>
          <w:szCs w:val="36"/>
          <w:u w:val="single"/>
        </w:rPr>
        <w:t xml:space="preserve"> </w:t>
      </w:r>
      <w:r>
        <w:rPr>
          <w:rFonts w:hint="eastAsia" w:ascii="仿宋" w:hAnsi="仿宋" w:eastAsia="仿宋"/>
          <w:sz w:val="36"/>
          <w:szCs w:val="36"/>
          <w:u w:val="single"/>
          <w:lang w:val="en-US" w:eastAsia="zh-CN"/>
        </w:rPr>
        <w:t xml:space="preserve"> </w:t>
      </w:r>
      <w:r>
        <w:rPr>
          <w:rFonts w:ascii="仿宋" w:hAnsi="仿宋" w:eastAsia="仿宋"/>
          <w:sz w:val="36"/>
          <w:szCs w:val="36"/>
          <w:u w:val="single"/>
        </w:rPr>
        <w:t xml:space="preserve"> </w:t>
      </w:r>
      <w:r>
        <w:rPr>
          <w:rFonts w:hint="eastAsia" w:ascii="仿宋" w:hAnsi="仿宋" w:eastAsia="仿宋"/>
          <w:sz w:val="36"/>
          <w:szCs w:val="36"/>
        </w:rPr>
        <w:t>日。</w:t>
      </w:r>
    </w:p>
    <w:p w14:paraId="460BA22A">
      <w:pPr>
        <w:adjustRightInd w:val="0"/>
        <w:snapToGrid w:val="0"/>
        <w:spacing w:line="360" w:lineRule="auto"/>
        <w:ind w:firstLine="720" w:firstLineChars="200"/>
        <w:jc w:val="left"/>
        <w:rPr>
          <w:rFonts w:ascii="仿宋" w:hAnsi="仿宋" w:eastAsia="仿宋"/>
          <w:sz w:val="36"/>
          <w:szCs w:val="36"/>
        </w:rPr>
      </w:pPr>
      <w:r>
        <w:rPr>
          <w:rFonts w:hint="eastAsia" w:ascii="仿宋" w:hAnsi="仿宋" w:eastAsia="仿宋"/>
          <w:sz w:val="36"/>
          <w:szCs w:val="36"/>
        </w:rPr>
        <w:t>4</w:t>
      </w:r>
      <w:r>
        <w:rPr>
          <w:rFonts w:ascii="仿宋" w:hAnsi="仿宋" w:eastAsia="仿宋"/>
          <w:sz w:val="36"/>
          <w:szCs w:val="36"/>
        </w:rPr>
        <w:t>.</w:t>
      </w:r>
      <w:r>
        <w:rPr>
          <w:rFonts w:hint="eastAsia" w:ascii="仿宋" w:hAnsi="仿宋" w:eastAsia="仿宋"/>
          <w:sz w:val="36"/>
          <w:szCs w:val="36"/>
        </w:rPr>
        <w:t xml:space="preserve"> 乙方于合同签订后</w:t>
      </w:r>
      <w:r>
        <w:rPr>
          <w:rFonts w:ascii="仿宋" w:hAnsi="仿宋" w:eastAsia="仿宋"/>
          <w:sz w:val="36"/>
          <w:szCs w:val="36"/>
          <w:u w:val="single"/>
        </w:rPr>
        <w:t xml:space="preserve"> </w:t>
      </w:r>
      <w:r>
        <w:rPr>
          <w:rFonts w:hint="eastAsia" w:ascii="仿宋" w:hAnsi="仿宋" w:eastAsia="仿宋"/>
          <w:sz w:val="36"/>
          <w:szCs w:val="36"/>
          <w:u w:val="single"/>
          <w:lang w:val="en-US" w:eastAsia="zh-CN"/>
        </w:rPr>
        <w:t xml:space="preserve"> </w:t>
      </w:r>
      <w:r>
        <w:rPr>
          <w:rFonts w:ascii="仿宋" w:hAnsi="仿宋" w:eastAsia="仿宋"/>
          <w:sz w:val="36"/>
          <w:szCs w:val="36"/>
          <w:u w:val="single"/>
        </w:rPr>
        <w:t xml:space="preserve">  </w:t>
      </w:r>
      <w:r>
        <w:rPr>
          <w:rFonts w:hint="eastAsia" w:ascii="仿宋" w:hAnsi="仿宋" w:eastAsia="仿宋"/>
          <w:sz w:val="36"/>
          <w:szCs w:val="36"/>
        </w:rPr>
        <w:t>日内向甲方支付</w:t>
      </w:r>
      <w:r>
        <w:rPr>
          <w:rFonts w:hint="eastAsia" w:ascii="仿宋" w:hAnsi="仿宋" w:eastAsia="仿宋"/>
          <w:sz w:val="36"/>
          <w:szCs w:val="36"/>
          <w:u w:val="single"/>
          <w:lang w:val="en-US" w:eastAsia="zh-CN"/>
        </w:rPr>
        <w:t xml:space="preserve">     </w:t>
      </w:r>
      <w:r>
        <w:rPr>
          <w:rFonts w:hint="eastAsia" w:ascii="仿宋" w:hAnsi="仿宋" w:eastAsia="仿宋"/>
          <w:sz w:val="36"/>
          <w:szCs w:val="36"/>
          <w:lang w:val="en-US" w:eastAsia="zh-CN"/>
        </w:rPr>
        <w:t>诚意</w:t>
      </w:r>
      <w:r>
        <w:rPr>
          <w:rFonts w:hint="eastAsia" w:ascii="仿宋" w:hAnsi="仿宋" w:eastAsia="仿宋"/>
          <w:sz w:val="36"/>
          <w:szCs w:val="36"/>
        </w:rPr>
        <w:t>金，</w:t>
      </w:r>
      <w:r>
        <w:rPr>
          <w:rFonts w:hint="eastAsia" w:ascii="仿宋" w:hAnsi="仿宋" w:eastAsia="仿宋"/>
          <w:sz w:val="36"/>
          <w:szCs w:val="36"/>
          <w:lang w:val="en-US" w:eastAsia="zh-CN"/>
        </w:rPr>
        <w:t>收到诚意金后合同方可有效，</w:t>
      </w:r>
      <w:r>
        <w:rPr>
          <w:rFonts w:hint="eastAsia" w:ascii="仿宋" w:hAnsi="仿宋" w:eastAsia="仿宋"/>
          <w:sz w:val="36"/>
          <w:szCs w:val="36"/>
        </w:rPr>
        <w:t>共同促进品牌的拓展与销售。</w:t>
      </w:r>
    </w:p>
    <w:p w14:paraId="0A0EE253">
      <w:pPr>
        <w:adjustRightInd w:val="0"/>
        <w:snapToGrid w:val="0"/>
        <w:spacing w:line="360" w:lineRule="auto"/>
        <w:ind w:firstLine="720" w:firstLineChars="200"/>
        <w:jc w:val="left"/>
        <w:rPr>
          <w:rFonts w:hint="eastAsia" w:ascii="仿宋" w:hAnsi="仿宋" w:eastAsia="仿宋"/>
          <w:sz w:val="36"/>
          <w:szCs w:val="36"/>
          <w:lang w:eastAsia="zh-CN"/>
        </w:rPr>
      </w:pPr>
      <w:r>
        <w:rPr>
          <w:rFonts w:hint="eastAsia" w:ascii="仿宋" w:hAnsi="仿宋" w:eastAsia="仿宋"/>
          <w:sz w:val="36"/>
          <w:szCs w:val="36"/>
          <w:lang w:val="en-US" w:eastAsia="zh-CN"/>
        </w:rPr>
        <w:t>5</w:t>
      </w:r>
      <w:r>
        <w:rPr>
          <w:rFonts w:hint="eastAsia" w:ascii="仿宋" w:hAnsi="仿宋" w:eastAsia="仿宋"/>
          <w:sz w:val="36"/>
          <w:szCs w:val="36"/>
        </w:rPr>
        <w:t>.</w:t>
      </w:r>
      <w:r>
        <w:rPr>
          <w:rFonts w:ascii="仿宋" w:hAnsi="仿宋" w:eastAsia="仿宋"/>
          <w:sz w:val="36"/>
          <w:szCs w:val="36"/>
        </w:rPr>
        <w:t>乙方在</w:t>
      </w:r>
      <w:r>
        <w:rPr>
          <w:rFonts w:hint="eastAsia" w:ascii="仿宋" w:hAnsi="仿宋" w:eastAsia="仿宋"/>
          <w:sz w:val="36"/>
          <w:szCs w:val="36"/>
        </w:rPr>
        <w:t>授权代理甲方品牌</w:t>
      </w:r>
      <w:r>
        <w:rPr>
          <w:rFonts w:ascii="仿宋" w:hAnsi="仿宋" w:eastAsia="仿宋"/>
          <w:sz w:val="36"/>
          <w:szCs w:val="36"/>
        </w:rPr>
        <w:t>特约经销期间</w:t>
      </w:r>
      <w:r>
        <w:rPr>
          <w:rFonts w:hint="eastAsia" w:ascii="仿宋" w:hAnsi="仿宋" w:eastAsia="仿宋"/>
          <w:sz w:val="36"/>
          <w:szCs w:val="36"/>
        </w:rPr>
        <w:t>，</w:t>
      </w:r>
      <w:r>
        <w:rPr>
          <w:rFonts w:ascii="仿宋" w:hAnsi="仿宋" w:eastAsia="仿宋"/>
          <w:sz w:val="36"/>
          <w:szCs w:val="36"/>
        </w:rPr>
        <w:t>须确保</w:t>
      </w:r>
      <w:r>
        <w:rPr>
          <w:rFonts w:hint="eastAsia" w:ascii="仿宋" w:hAnsi="仿宋" w:eastAsia="仿宋"/>
          <w:sz w:val="36"/>
          <w:szCs w:val="36"/>
        </w:rPr>
        <w:t>该品牌</w:t>
      </w:r>
      <w:bookmarkStart w:id="2" w:name="_Hlk74994305"/>
      <w:r>
        <w:rPr>
          <w:rFonts w:ascii="仿宋" w:hAnsi="仿宋" w:eastAsia="仿宋"/>
          <w:sz w:val="36"/>
          <w:szCs w:val="36"/>
        </w:rPr>
        <w:t>“</w:t>
      </w:r>
      <w:r>
        <w:rPr>
          <w:rFonts w:hint="eastAsia" w:ascii="仿宋" w:hAnsi="仿宋" w:eastAsia="仿宋"/>
          <w:sz w:val="36"/>
          <w:szCs w:val="36"/>
        </w:rPr>
        <w:t>橡木无漆</w:t>
      </w:r>
      <w:r>
        <w:rPr>
          <w:rFonts w:hint="eastAsia" w:ascii="仿宋" w:hAnsi="仿宋" w:eastAsia="仿宋"/>
          <w:sz w:val="36"/>
          <w:szCs w:val="36"/>
          <w:lang w:eastAsia="zh-CN"/>
        </w:rPr>
        <w:t>负离子木</w:t>
      </w:r>
      <w:r>
        <w:rPr>
          <w:rFonts w:hint="eastAsia" w:ascii="仿宋" w:hAnsi="仿宋" w:eastAsia="仿宋"/>
          <w:sz w:val="36"/>
          <w:szCs w:val="36"/>
        </w:rPr>
        <w:t>门</w:t>
      </w:r>
      <w:r>
        <w:rPr>
          <w:rFonts w:ascii="仿宋" w:hAnsi="仿宋" w:eastAsia="仿宋"/>
          <w:sz w:val="36"/>
          <w:szCs w:val="36"/>
        </w:rPr>
        <w:t>”产品</w:t>
      </w:r>
      <w:r>
        <w:rPr>
          <w:rFonts w:hint="eastAsia" w:ascii="仿宋" w:hAnsi="仿宋" w:eastAsia="仿宋"/>
          <w:sz w:val="36"/>
          <w:szCs w:val="36"/>
        </w:rPr>
        <w:t>年销售</w:t>
      </w:r>
      <w:bookmarkEnd w:id="2"/>
      <w:r>
        <w:rPr>
          <w:rFonts w:hint="eastAsia" w:ascii="仿宋" w:hAnsi="仿宋" w:eastAsia="仿宋"/>
          <w:sz w:val="36"/>
          <w:szCs w:val="36"/>
        </w:rPr>
        <w:t>额不低于</w:t>
      </w:r>
      <w:r>
        <w:rPr>
          <w:rFonts w:hint="eastAsia" w:ascii="仿宋" w:hAnsi="仿宋" w:eastAsia="仿宋"/>
          <w:sz w:val="36"/>
          <w:szCs w:val="36"/>
          <w:u w:val="single"/>
        </w:rPr>
        <w:t xml:space="preserve"> </w:t>
      </w:r>
      <w:r>
        <w:rPr>
          <w:rFonts w:hint="eastAsia" w:ascii="仿宋" w:hAnsi="仿宋" w:eastAsia="仿宋"/>
          <w:sz w:val="36"/>
          <w:szCs w:val="36"/>
          <w:u w:val="single"/>
          <w:lang w:val="en-US" w:eastAsia="zh-CN"/>
        </w:rPr>
        <w:t xml:space="preserve"> </w:t>
      </w:r>
      <w:r>
        <w:rPr>
          <w:rStyle w:val="13"/>
          <w:rFonts w:hint="eastAsia"/>
          <w:u w:val="single"/>
          <w:lang w:val="en-US" w:eastAsia="zh-CN"/>
        </w:rPr>
        <w:t xml:space="preserve">   </w:t>
      </w:r>
      <w:r>
        <w:rPr>
          <w:rFonts w:hint="eastAsia" w:ascii="仿宋" w:hAnsi="仿宋" w:eastAsia="仿宋"/>
          <w:sz w:val="36"/>
          <w:szCs w:val="36"/>
          <w:u w:val="single"/>
          <w:lang w:val="en-US" w:eastAsia="zh-CN"/>
        </w:rPr>
        <w:t xml:space="preserve"> </w:t>
      </w:r>
      <w:r>
        <w:rPr>
          <w:rFonts w:hint="eastAsia" w:ascii="仿宋" w:hAnsi="仿宋" w:eastAsia="仿宋"/>
          <w:sz w:val="36"/>
          <w:szCs w:val="36"/>
        </w:rPr>
        <w:t>元</w:t>
      </w:r>
      <w:r>
        <w:rPr>
          <w:rFonts w:ascii="仿宋" w:hAnsi="仿宋" w:eastAsia="仿宋"/>
          <w:sz w:val="36"/>
          <w:szCs w:val="36"/>
        </w:rPr>
        <w:t>。</w:t>
      </w:r>
      <w:r>
        <w:rPr>
          <w:rFonts w:hint="eastAsia" w:ascii="仿宋" w:hAnsi="仿宋" w:eastAsia="仿宋"/>
          <w:sz w:val="36"/>
          <w:szCs w:val="36"/>
        </w:rPr>
        <w:t>甲方有义务在</w:t>
      </w:r>
      <w:bookmarkStart w:id="3" w:name="_Hlk74993598"/>
      <w:r>
        <w:rPr>
          <w:rFonts w:ascii="仿宋" w:hAnsi="仿宋" w:eastAsia="仿宋"/>
          <w:sz w:val="36"/>
          <w:szCs w:val="36"/>
          <w:u w:val="single"/>
        </w:rPr>
        <w:t xml:space="preserve"> </w:t>
      </w:r>
      <w:r>
        <w:rPr>
          <w:rFonts w:hint="eastAsia" w:ascii="仿宋" w:hAnsi="仿宋" w:eastAsia="仿宋"/>
          <w:sz w:val="36"/>
          <w:szCs w:val="36"/>
          <w:u w:val="single"/>
          <w:lang w:val="en-US" w:eastAsia="zh-CN"/>
        </w:rPr>
        <w:t xml:space="preserve">   </w:t>
      </w:r>
      <w:r>
        <w:rPr>
          <w:rFonts w:hint="eastAsia" w:ascii="仿宋" w:hAnsi="仿宋" w:eastAsia="仿宋"/>
          <w:sz w:val="36"/>
          <w:szCs w:val="36"/>
        </w:rPr>
        <w:t>年</w:t>
      </w:r>
      <w:r>
        <w:rPr>
          <w:rFonts w:ascii="仿宋" w:hAnsi="仿宋" w:eastAsia="仿宋"/>
          <w:sz w:val="36"/>
          <w:szCs w:val="36"/>
          <w:u w:val="single"/>
        </w:rPr>
        <w:t xml:space="preserve">  </w:t>
      </w:r>
      <w:r>
        <w:rPr>
          <w:rFonts w:hint="eastAsia" w:ascii="仿宋" w:hAnsi="仿宋" w:eastAsia="仿宋"/>
          <w:sz w:val="36"/>
          <w:szCs w:val="36"/>
          <w:u w:val="single"/>
          <w:lang w:val="en-US" w:eastAsia="zh-CN"/>
        </w:rPr>
        <w:t xml:space="preserve">  </w:t>
      </w:r>
      <w:r>
        <w:rPr>
          <w:rFonts w:hint="eastAsia" w:ascii="仿宋" w:hAnsi="仿宋" w:eastAsia="仿宋"/>
          <w:sz w:val="36"/>
          <w:szCs w:val="36"/>
        </w:rPr>
        <w:t>月</w:t>
      </w:r>
      <w:bookmarkStart w:id="4" w:name="_Hlk74993229"/>
      <w:r>
        <w:rPr>
          <w:rFonts w:ascii="仿宋" w:hAnsi="仿宋" w:eastAsia="仿宋"/>
          <w:sz w:val="36"/>
          <w:szCs w:val="36"/>
          <w:u w:val="single"/>
        </w:rPr>
        <w:t xml:space="preserve"> </w:t>
      </w:r>
      <w:r>
        <w:rPr>
          <w:rFonts w:hint="eastAsia" w:ascii="仿宋" w:hAnsi="仿宋" w:eastAsia="仿宋"/>
          <w:sz w:val="36"/>
          <w:szCs w:val="36"/>
          <w:u w:val="single"/>
          <w:lang w:val="en-US" w:eastAsia="zh-CN"/>
        </w:rPr>
        <w:t xml:space="preserve"> </w:t>
      </w:r>
      <w:r>
        <w:rPr>
          <w:rFonts w:ascii="仿宋" w:hAnsi="仿宋" w:eastAsia="仿宋"/>
          <w:sz w:val="36"/>
          <w:szCs w:val="36"/>
          <w:u w:val="single"/>
        </w:rPr>
        <w:t xml:space="preserve"> </w:t>
      </w:r>
      <w:r>
        <w:rPr>
          <w:rFonts w:hint="eastAsia" w:ascii="仿宋" w:hAnsi="仿宋" w:eastAsia="仿宋"/>
          <w:sz w:val="36"/>
          <w:szCs w:val="36"/>
        </w:rPr>
        <w:t>日</w:t>
      </w:r>
      <w:bookmarkEnd w:id="3"/>
      <w:bookmarkEnd w:id="4"/>
      <w:r>
        <w:rPr>
          <w:rFonts w:hint="eastAsia" w:ascii="仿宋" w:hAnsi="仿宋" w:eastAsia="仿宋"/>
          <w:sz w:val="36"/>
          <w:szCs w:val="36"/>
        </w:rPr>
        <w:t>前与乙方核对年销售额</w:t>
      </w:r>
      <w:r>
        <w:rPr>
          <w:rFonts w:hint="eastAsia" w:ascii="仿宋" w:hAnsi="仿宋" w:eastAsia="仿宋"/>
          <w:sz w:val="36"/>
          <w:szCs w:val="36"/>
          <w:lang w:eastAsia="zh-CN"/>
        </w:rPr>
        <w:t>。</w:t>
      </w:r>
    </w:p>
    <w:p w14:paraId="5461CDD6">
      <w:pPr>
        <w:adjustRightInd w:val="0"/>
        <w:snapToGrid w:val="0"/>
        <w:spacing w:line="360" w:lineRule="auto"/>
        <w:ind w:firstLine="720" w:firstLineChars="200"/>
        <w:jc w:val="left"/>
        <w:rPr>
          <w:rFonts w:ascii="仿宋" w:hAnsi="仿宋" w:eastAsia="仿宋"/>
          <w:sz w:val="36"/>
          <w:szCs w:val="36"/>
        </w:rPr>
      </w:pPr>
      <w:r>
        <w:rPr>
          <w:rFonts w:hint="eastAsia" w:ascii="仿宋" w:hAnsi="仿宋" w:eastAsia="仿宋"/>
          <w:sz w:val="36"/>
          <w:szCs w:val="36"/>
          <w:lang w:val="en-US" w:eastAsia="zh-CN"/>
        </w:rPr>
        <w:t>6</w:t>
      </w:r>
      <w:r>
        <w:rPr>
          <w:rFonts w:ascii="仿宋" w:hAnsi="仿宋" w:eastAsia="仿宋"/>
          <w:sz w:val="36"/>
          <w:szCs w:val="36"/>
        </w:rPr>
        <w:t>.运输方式和问题交涉：甲方</w:t>
      </w:r>
      <w:r>
        <w:rPr>
          <w:rFonts w:hint="eastAsia" w:ascii="仿宋" w:hAnsi="仿宋" w:eastAsia="仿宋"/>
          <w:sz w:val="36"/>
          <w:szCs w:val="36"/>
        </w:rPr>
        <w:t>需</w:t>
      </w:r>
      <w:r>
        <w:rPr>
          <w:rFonts w:ascii="仿宋" w:hAnsi="仿宋" w:eastAsia="仿宋"/>
          <w:sz w:val="36"/>
          <w:szCs w:val="36"/>
        </w:rPr>
        <w:t>按乙方的</w:t>
      </w:r>
      <w:r>
        <w:rPr>
          <w:rFonts w:hint="eastAsia" w:ascii="仿宋" w:hAnsi="仿宋" w:eastAsia="仿宋"/>
          <w:sz w:val="36"/>
          <w:szCs w:val="36"/>
        </w:rPr>
        <w:t>要求</w:t>
      </w:r>
      <w:r>
        <w:rPr>
          <w:rFonts w:ascii="仿宋" w:hAnsi="仿宋" w:eastAsia="仿宋"/>
          <w:sz w:val="36"/>
          <w:szCs w:val="36"/>
        </w:rPr>
        <w:t>进行包装</w:t>
      </w:r>
      <w:r>
        <w:rPr>
          <w:rFonts w:hint="eastAsia" w:ascii="仿宋" w:hAnsi="仿宋" w:eastAsia="仿宋"/>
          <w:sz w:val="36"/>
          <w:szCs w:val="36"/>
        </w:rPr>
        <w:t>并按约定的时间送</w:t>
      </w:r>
      <w:r>
        <w:rPr>
          <w:rFonts w:ascii="仿宋" w:hAnsi="仿宋" w:eastAsia="仿宋"/>
          <w:sz w:val="36"/>
          <w:szCs w:val="36"/>
        </w:rPr>
        <w:t>站托运，运费由乙方负责。</w:t>
      </w:r>
      <w:r>
        <w:rPr>
          <w:rFonts w:hint="eastAsia" w:ascii="仿宋" w:hAnsi="仿宋" w:eastAsia="仿宋"/>
          <w:sz w:val="36"/>
          <w:szCs w:val="36"/>
        </w:rPr>
        <w:t>发货后，甲方应及时告知乙方发货情况及该订单甲方负责人员的联系方式。收货后，乙方如发现数量有问题，应在48小时内与甲方负责人取得联系，甲方应在48小时内予以处理。如产品在安装时发现质量问题，乙方应在48小时内与甲方负责人取得联系，甲方应在48小时内予以处理。</w:t>
      </w:r>
    </w:p>
    <w:p w14:paraId="6E99F9E0">
      <w:pPr>
        <w:adjustRightInd w:val="0"/>
        <w:snapToGrid w:val="0"/>
        <w:spacing w:line="360" w:lineRule="auto"/>
        <w:ind w:firstLine="1080" w:firstLineChars="300"/>
        <w:jc w:val="left"/>
        <w:rPr>
          <w:rFonts w:ascii="仿宋" w:hAnsi="仿宋" w:eastAsia="仿宋"/>
          <w:sz w:val="36"/>
          <w:szCs w:val="36"/>
        </w:rPr>
      </w:pPr>
      <w:r>
        <w:rPr>
          <w:rFonts w:hint="eastAsia" w:ascii="仿宋" w:hAnsi="仿宋" w:eastAsia="仿宋"/>
          <w:sz w:val="36"/>
          <w:szCs w:val="36"/>
          <w:lang w:val="en-US" w:eastAsia="zh-CN"/>
        </w:rPr>
        <w:t>7</w:t>
      </w:r>
      <w:r>
        <w:rPr>
          <w:rFonts w:ascii="仿宋" w:hAnsi="仿宋" w:eastAsia="仿宋"/>
          <w:sz w:val="36"/>
          <w:szCs w:val="36"/>
        </w:rPr>
        <w:t>.经销期限和年检审：</w:t>
      </w:r>
      <w:r>
        <w:rPr>
          <w:rFonts w:hint="eastAsia" w:ascii="仿宋" w:hAnsi="仿宋" w:eastAsia="仿宋"/>
          <w:sz w:val="36"/>
          <w:szCs w:val="36"/>
        </w:rPr>
        <w:t>甲方授权乙方代理品牌经销期限为本合同约定的期限，与授权委托书的期限一致。乙方于</w:t>
      </w:r>
      <w:r>
        <w:rPr>
          <w:rFonts w:ascii="仿宋" w:hAnsi="仿宋" w:eastAsia="仿宋"/>
          <w:sz w:val="36"/>
          <w:szCs w:val="36"/>
          <w:u w:val="single"/>
        </w:rPr>
        <w:t xml:space="preserve">  </w:t>
      </w:r>
      <w:r>
        <w:rPr>
          <w:rFonts w:hint="eastAsia" w:ascii="仿宋" w:hAnsi="仿宋" w:eastAsia="仿宋"/>
          <w:sz w:val="36"/>
          <w:szCs w:val="36"/>
        </w:rPr>
        <w:t>年</w:t>
      </w:r>
      <w:r>
        <w:rPr>
          <w:rFonts w:ascii="仿宋" w:hAnsi="仿宋" w:eastAsia="仿宋"/>
          <w:sz w:val="36"/>
          <w:szCs w:val="36"/>
          <w:u w:val="single"/>
        </w:rPr>
        <w:t xml:space="preserve"> </w:t>
      </w:r>
      <w:r>
        <w:rPr>
          <w:rFonts w:hint="eastAsia" w:ascii="仿宋" w:hAnsi="仿宋" w:eastAsia="仿宋"/>
          <w:sz w:val="36"/>
          <w:szCs w:val="36"/>
        </w:rPr>
        <w:t>月</w:t>
      </w:r>
      <w:r>
        <w:rPr>
          <w:rFonts w:ascii="仿宋" w:hAnsi="仿宋" w:eastAsia="仿宋"/>
          <w:sz w:val="36"/>
          <w:szCs w:val="36"/>
          <w:u w:val="single"/>
        </w:rPr>
        <w:t xml:space="preserve">   </w:t>
      </w:r>
      <w:r>
        <w:rPr>
          <w:rFonts w:hint="eastAsia" w:ascii="仿宋" w:hAnsi="仿宋" w:eastAsia="仿宋"/>
          <w:sz w:val="36"/>
          <w:szCs w:val="36"/>
        </w:rPr>
        <w:t>日需将授权委托书交由甲方年检，甲方于</w:t>
      </w:r>
      <w:r>
        <w:rPr>
          <w:rFonts w:ascii="仿宋" w:hAnsi="仿宋" w:eastAsia="仿宋"/>
          <w:sz w:val="36"/>
          <w:szCs w:val="36"/>
          <w:u w:val="single"/>
        </w:rPr>
        <w:t xml:space="preserve"> </w:t>
      </w:r>
      <w:r>
        <w:rPr>
          <w:rFonts w:hint="eastAsia" w:ascii="仿宋" w:hAnsi="仿宋" w:eastAsia="仿宋"/>
          <w:sz w:val="36"/>
          <w:szCs w:val="36"/>
          <w:u w:val="single"/>
          <w:lang w:val="en-US" w:eastAsia="zh-CN"/>
        </w:rPr>
        <w:t xml:space="preserve"> </w:t>
      </w:r>
      <w:r>
        <w:rPr>
          <w:rFonts w:hint="eastAsia" w:ascii="仿宋" w:hAnsi="仿宋" w:eastAsia="仿宋"/>
          <w:sz w:val="36"/>
          <w:szCs w:val="36"/>
          <w:u w:val="none"/>
          <w:lang w:val="en-US" w:eastAsia="zh-CN"/>
        </w:rPr>
        <w:t>年</w:t>
      </w:r>
      <w:r>
        <w:rPr>
          <w:rFonts w:hint="eastAsia" w:ascii="仿宋" w:hAnsi="仿宋" w:eastAsia="仿宋"/>
          <w:sz w:val="36"/>
          <w:szCs w:val="36"/>
          <w:u w:val="single"/>
          <w:lang w:val="en-US" w:eastAsia="zh-CN"/>
        </w:rPr>
        <w:t xml:space="preserve">  </w:t>
      </w:r>
      <w:r>
        <w:rPr>
          <w:rFonts w:hint="eastAsia" w:ascii="仿宋" w:hAnsi="仿宋" w:eastAsia="仿宋"/>
          <w:sz w:val="36"/>
          <w:szCs w:val="36"/>
        </w:rPr>
        <w:t>月</w:t>
      </w:r>
      <w:r>
        <w:rPr>
          <w:rFonts w:ascii="仿宋" w:hAnsi="仿宋" w:eastAsia="仿宋"/>
          <w:sz w:val="36"/>
          <w:szCs w:val="36"/>
          <w:u w:val="single"/>
        </w:rPr>
        <w:t xml:space="preserve"> </w:t>
      </w:r>
      <w:r>
        <w:rPr>
          <w:rFonts w:hint="eastAsia" w:ascii="仿宋" w:hAnsi="仿宋" w:eastAsia="仿宋"/>
          <w:sz w:val="36"/>
          <w:szCs w:val="36"/>
        </w:rPr>
        <w:t>日前应将</w:t>
      </w:r>
      <w:r>
        <w:rPr>
          <w:rFonts w:hint="eastAsia" w:ascii="仿宋" w:hAnsi="仿宋" w:eastAsia="仿宋"/>
          <w:sz w:val="36"/>
          <w:szCs w:val="36"/>
          <w:lang w:eastAsia="zh-CN"/>
        </w:rPr>
        <w:t>授权</w:t>
      </w:r>
      <w:r>
        <w:rPr>
          <w:rFonts w:hint="eastAsia" w:ascii="仿宋" w:hAnsi="仿宋" w:eastAsia="仿宋"/>
          <w:sz w:val="36"/>
          <w:szCs w:val="36"/>
        </w:rPr>
        <w:t>委托书交还乙方。</w:t>
      </w:r>
    </w:p>
    <w:p w14:paraId="321E4711">
      <w:pPr>
        <w:adjustRightInd w:val="0"/>
        <w:snapToGrid w:val="0"/>
        <w:spacing w:line="360" w:lineRule="auto"/>
        <w:ind w:firstLine="1080" w:firstLineChars="300"/>
        <w:jc w:val="left"/>
        <w:rPr>
          <w:rFonts w:ascii="仿宋" w:hAnsi="仿宋" w:eastAsia="仿宋"/>
          <w:sz w:val="36"/>
          <w:szCs w:val="36"/>
        </w:rPr>
      </w:pPr>
      <w:r>
        <w:rPr>
          <w:rFonts w:hint="eastAsia" w:ascii="仿宋" w:hAnsi="仿宋" w:eastAsia="仿宋"/>
          <w:sz w:val="36"/>
          <w:szCs w:val="36"/>
          <w:lang w:val="en-US" w:eastAsia="zh-CN"/>
        </w:rPr>
        <w:t>8</w:t>
      </w:r>
      <w:r>
        <w:rPr>
          <w:rFonts w:ascii="仿宋" w:hAnsi="仿宋" w:eastAsia="仿宋"/>
          <w:sz w:val="36"/>
          <w:szCs w:val="36"/>
        </w:rPr>
        <w:t>.若乙方擅自违约或变更经销方案造成甲方形象损害或营销渠道受阻的，甲方有权随时</w:t>
      </w:r>
      <w:r>
        <w:rPr>
          <w:rFonts w:hint="eastAsia" w:ascii="仿宋" w:hAnsi="仿宋" w:eastAsia="仿宋"/>
          <w:sz w:val="36"/>
          <w:szCs w:val="36"/>
        </w:rPr>
        <w:t>取消</w:t>
      </w:r>
      <w:r>
        <w:rPr>
          <w:rFonts w:ascii="仿宋" w:hAnsi="仿宋" w:eastAsia="仿宋"/>
          <w:sz w:val="36"/>
          <w:szCs w:val="36"/>
        </w:rPr>
        <w:t>乙方的代理经销资格。</w:t>
      </w:r>
    </w:p>
    <w:p w14:paraId="0F59450A">
      <w:pPr>
        <w:adjustRightInd w:val="0"/>
        <w:snapToGrid w:val="0"/>
        <w:spacing w:line="360" w:lineRule="auto"/>
        <w:ind w:firstLine="1080" w:firstLineChars="300"/>
        <w:jc w:val="left"/>
        <w:rPr>
          <w:rFonts w:hint="eastAsia" w:ascii="仿宋" w:hAnsi="仿宋" w:eastAsia="仿宋"/>
          <w:sz w:val="36"/>
          <w:szCs w:val="36"/>
        </w:rPr>
      </w:pPr>
      <w:r>
        <w:rPr>
          <w:rFonts w:hint="eastAsia" w:ascii="仿宋" w:hAnsi="仿宋" w:eastAsia="仿宋"/>
          <w:sz w:val="36"/>
          <w:szCs w:val="36"/>
          <w:lang w:val="en-US" w:eastAsia="zh-CN"/>
        </w:rPr>
        <w:t>9</w:t>
      </w:r>
      <w:r>
        <w:rPr>
          <w:rFonts w:ascii="仿宋" w:hAnsi="仿宋" w:eastAsia="仿宋"/>
          <w:sz w:val="36"/>
          <w:szCs w:val="36"/>
        </w:rPr>
        <w:t>.此协议一式两份，甲乙双方各执一份</w:t>
      </w:r>
      <w:r>
        <w:rPr>
          <w:rFonts w:hint="eastAsia" w:ascii="仿宋" w:hAnsi="仿宋" w:eastAsia="仿宋"/>
          <w:sz w:val="36"/>
          <w:szCs w:val="36"/>
        </w:rPr>
        <w:t>。如发生纠纷，双方应协商处理，如协商不成，可向</w:t>
      </w:r>
      <w:r>
        <w:rPr>
          <w:rFonts w:hint="eastAsia" w:ascii="仿宋" w:hAnsi="仿宋" w:eastAsia="仿宋"/>
          <w:sz w:val="36"/>
          <w:szCs w:val="36"/>
          <w:lang w:eastAsia="zh-CN"/>
        </w:rPr>
        <w:t>所属地</w:t>
      </w:r>
      <w:r>
        <w:rPr>
          <w:rFonts w:hint="eastAsia" w:ascii="仿宋" w:hAnsi="仿宋" w:eastAsia="仿宋"/>
          <w:sz w:val="36"/>
          <w:szCs w:val="36"/>
        </w:rPr>
        <w:t>区人民法院提起诉讼。</w:t>
      </w:r>
    </w:p>
    <w:p w14:paraId="4CB90A51">
      <w:pPr>
        <w:adjustRightInd w:val="0"/>
        <w:snapToGrid w:val="0"/>
        <w:spacing w:line="360" w:lineRule="auto"/>
        <w:ind w:firstLine="1080" w:firstLineChars="300"/>
        <w:jc w:val="left"/>
        <w:rPr>
          <w:rFonts w:ascii="仿宋" w:hAnsi="仿宋" w:eastAsia="仿宋"/>
          <w:sz w:val="36"/>
          <w:szCs w:val="36"/>
        </w:rPr>
      </w:pPr>
    </w:p>
    <w:p w14:paraId="6796F237">
      <w:pPr>
        <w:adjustRightInd w:val="0"/>
        <w:snapToGrid w:val="0"/>
        <w:spacing w:line="360" w:lineRule="auto"/>
        <w:ind w:firstLine="1080" w:firstLineChars="300"/>
        <w:jc w:val="left"/>
        <w:rPr>
          <w:rFonts w:ascii="仿宋" w:hAnsi="仿宋" w:eastAsia="仿宋"/>
          <w:sz w:val="36"/>
          <w:szCs w:val="36"/>
        </w:rPr>
      </w:pPr>
    </w:p>
    <w:p w14:paraId="5DE8912B">
      <w:pPr>
        <w:adjustRightInd w:val="0"/>
        <w:snapToGrid w:val="0"/>
        <w:spacing w:line="360" w:lineRule="auto"/>
        <w:jc w:val="left"/>
        <w:rPr>
          <w:rFonts w:ascii="仿宋" w:hAnsi="仿宋" w:eastAsia="仿宋"/>
          <w:sz w:val="36"/>
          <w:szCs w:val="36"/>
        </w:rPr>
      </w:pPr>
    </w:p>
    <w:p w14:paraId="62E06F37">
      <w:pPr>
        <w:adjustRightInd w:val="0"/>
        <w:snapToGrid w:val="0"/>
        <w:spacing w:line="360" w:lineRule="auto"/>
        <w:jc w:val="left"/>
        <w:rPr>
          <w:rFonts w:ascii="仿宋" w:hAnsi="仿宋" w:eastAsia="仿宋"/>
          <w:sz w:val="36"/>
          <w:szCs w:val="36"/>
        </w:rPr>
      </w:pPr>
      <w:bookmarkStart w:id="5" w:name="_GoBack"/>
      <w:bookmarkEnd w:id="5"/>
      <w:r>
        <w:rPr>
          <w:rFonts w:ascii="仿宋" w:hAnsi="仿宋" w:eastAsia="仿宋"/>
          <w:sz w:val="36"/>
          <w:szCs w:val="36"/>
        </w:rPr>
        <w:t>甲方代表：</w:t>
      </w:r>
      <w:r>
        <w:rPr>
          <w:rFonts w:hint="eastAsia" w:ascii="仿宋" w:hAnsi="仿宋" w:eastAsia="仿宋"/>
          <w:sz w:val="36"/>
          <w:szCs w:val="36"/>
        </w:rPr>
        <w:t xml:space="preserve">                </w:t>
      </w:r>
      <w:r>
        <w:rPr>
          <w:rFonts w:ascii="仿宋" w:hAnsi="仿宋" w:eastAsia="仿宋"/>
          <w:sz w:val="36"/>
          <w:szCs w:val="36"/>
        </w:rPr>
        <w:t>乙方代表：</w:t>
      </w:r>
    </w:p>
    <w:p w14:paraId="4D63EEBE">
      <w:pPr>
        <w:adjustRightInd w:val="0"/>
        <w:snapToGrid w:val="0"/>
        <w:spacing w:line="360" w:lineRule="auto"/>
        <w:jc w:val="left"/>
        <w:rPr>
          <w:rFonts w:ascii="仿宋" w:hAnsi="仿宋" w:eastAsia="仿宋"/>
          <w:sz w:val="36"/>
          <w:szCs w:val="36"/>
        </w:rPr>
      </w:pPr>
      <w:r>
        <w:rPr>
          <w:rFonts w:ascii="仿宋" w:hAnsi="仿宋" w:eastAsia="仿宋"/>
          <w:sz w:val="36"/>
          <w:szCs w:val="36"/>
        </w:rPr>
        <w:t>签章：</w:t>
      </w:r>
      <w:r>
        <w:rPr>
          <w:rFonts w:hint="eastAsia" w:ascii="仿宋" w:hAnsi="仿宋" w:eastAsia="仿宋"/>
          <w:sz w:val="36"/>
          <w:szCs w:val="36"/>
        </w:rPr>
        <w:t xml:space="preserve">                    </w:t>
      </w:r>
      <w:r>
        <w:rPr>
          <w:rFonts w:ascii="仿宋" w:hAnsi="仿宋" w:eastAsia="仿宋"/>
          <w:sz w:val="36"/>
          <w:szCs w:val="36"/>
        </w:rPr>
        <w:t>签章：</w:t>
      </w:r>
      <w:r>
        <w:rPr>
          <w:rFonts w:hint="eastAsia" w:ascii="仿宋" w:hAnsi="仿宋" w:eastAsia="仿宋"/>
          <w:sz w:val="36"/>
          <w:szCs w:val="36"/>
        </w:rPr>
        <w:t xml:space="preserve"> </w:t>
      </w:r>
    </w:p>
    <w:p w14:paraId="5434443B">
      <w:pPr>
        <w:adjustRightInd w:val="0"/>
        <w:snapToGrid w:val="0"/>
        <w:spacing w:line="360" w:lineRule="auto"/>
        <w:jc w:val="left"/>
        <w:rPr>
          <w:rFonts w:ascii="仿宋" w:hAnsi="仿宋" w:eastAsia="仿宋"/>
          <w:sz w:val="36"/>
          <w:szCs w:val="36"/>
        </w:rPr>
      </w:pPr>
      <w:r>
        <w:rPr>
          <w:rFonts w:ascii="仿宋" w:hAnsi="仿宋" w:eastAsia="仿宋"/>
          <w:sz w:val="36"/>
          <w:szCs w:val="36"/>
        </w:rPr>
        <w:t>日期：</w:t>
      </w:r>
      <w:r>
        <w:rPr>
          <w:rFonts w:hint="eastAsia" w:ascii="仿宋" w:hAnsi="仿宋" w:eastAsia="仿宋"/>
          <w:sz w:val="36"/>
          <w:szCs w:val="36"/>
        </w:rPr>
        <w:t xml:space="preserve">                    </w:t>
      </w:r>
      <w:r>
        <w:rPr>
          <w:rFonts w:ascii="仿宋" w:hAnsi="仿宋" w:eastAsia="仿宋"/>
          <w:sz w:val="36"/>
          <w:szCs w:val="36"/>
        </w:rPr>
        <w:t>日期：</w:t>
      </w:r>
      <w:r>
        <w:rPr>
          <w:rFonts w:hint="eastAsia" w:ascii="仿宋" w:hAnsi="仿宋" w:eastAsia="仿宋"/>
          <w:sz w:val="36"/>
          <w:szCs w:val="36"/>
        </w:rPr>
        <w:t xml:space="preserve"> </w:t>
      </w:r>
    </w:p>
    <w:sectPr>
      <w:pgSz w:w="11906" w:h="16838"/>
      <w:pgMar w:top="930" w:right="839" w:bottom="930" w:left="839"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embedRegular r:id="rId1" w:fontKey="{D88C0D1F-8A2E-4500-907D-2D8DEFCA04D2}"/>
  </w:font>
  <w:font w:name="黑体">
    <w:panose1 w:val="02010609060101010101"/>
    <w:charset w:val="86"/>
    <w:family w:val="auto"/>
    <w:pitch w:val="default"/>
    <w:sig w:usb0="800002BF" w:usb1="38CF7CFA" w:usb2="00000016" w:usb3="00000000" w:csb0="00040001" w:csb1="00000000"/>
    <w:embedRegular r:id="rId2" w:fontKey="{1E38EA18-2566-43FC-899C-18693438E43A}"/>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
    <w:panose1 w:val="02010609060101010101"/>
    <w:charset w:val="86"/>
    <w:family w:val="modern"/>
    <w:pitch w:val="default"/>
    <w:sig w:usb0="800002BF" w:usb1="38CF7CFA" w:usb2="00000016" w:usb3="00000000" w:csb0="00040001" w:csb1="00000000"/>
    <w:embedRegular r:id="rId3" w:fontKey="{A4362F9A-9354-4380-9BA3-0956FB457754}"/>
  </w:font>
  <w:font w:name="微软雅黑">
    <w:panose1 w:val="020B0503020204020204"/>
    <w:charset w:val="86"/>
    <w:family w:val="auto"/>
    <w:pitch w:val="default"/>
    <w:sig w:usb0="80000287" w:usb1="280F3C52" w:usb2="00000016" w:usb3="00000000" w:csb0="0004001F" w:csb1="00000000"/>
  </w:font>
  <w:font w:name="汉仪雅酷黑简">
    <w:panose1 w:val="00020600040101010101"/>
    <w:charset w:val="86"/>
    <w:family w:val="auto"/>
    <w:pitch w:val="default"/>
    <w:sig w:usb0="A00002BF" w:usb1="1AC17CFA" w:usb2="00000016" w:usb3="00000000" w:csb0="0004009F" w:csb1="DFD70000"/>
    <w:embedRegular r:id="rId4" w:fontKey="{8FFC00D5-486A-47E8-88C9-B846C18A788C}"/>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51D33B"/>
    <w:multiLevelType w:val="singleLevel"/>
    <w:tmpl w:val="B451D33B"/>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E0NTMxYTJhMWI4MjE5ZmEzY2IzMDhiMzg0MzExYjcifQ=="/>
  </w:docVars>
  <w:rsids>
    <w:rsidRoot w:val="008A0BE3"/>
    <w:rsid w:val="00252CFE"/>
    <w:rsid w:val="003F2DC9"/>
    <w:rsid w:val="004B6E1F"/>
    <w:rsid w:val="008664CD"/>
    <w:rsid w:val="008A0BE3"/>
    <w:rsid w:val="008E51AB"/>
    <w:rsid w:val="009A7226"/>
    <w:rsid w:val="00C41B8D"/>
    <w:rsid w:val="00C63477"/>
    <w:rsid w:val="00C97818"/>
    <w:rsid w:val="00EA2E61"/>
    <w:rsid w:val="018C037D"/>
    <w:rsid w:val="04382451"/>
    <w:rsid w:val="08466426"/>
    <w:rsid w:val="0AE41CEE"/>
    <w:rsid w:val="0C280275"/>
    <w:rsid w:val="0C7013FA"/>
    <w:rsid w:val="0DF50570"/>
    <w:rsid w:val="10F60887"/>
    <w:rsid w:val="1381786D"/>
    <w:rsid w:val="16F93B6F"/>
    <w:rsid w:val="1A473ABE"/>
    <w:rsid w:val="203E7B55"/>
    <w:rsid w:val="207C135A"/>
    <w:rsid w:val="235B50FD"/>
    <w:rsid w:val="241F3B51"/>
    <w:rsid w:val="24901127"/>
    <w:rsid w:val="25BF34E6"/>
    <w:rsid w:val="2A035D6C"/>
    <w:rsid w:val="2B2F07C6"/>
    <w:rsid w:val="2D54389A"/>
    <w:rsid w:val="30C776F3"/>
    <w:rsid w:val="323A0638"/>
    <w:rsid w:val="34947E96"/>
    <w:rsid w:val="364F73F3"/>
    <w:rsid w:val="3D013091"/>
    <w:rsid w:val="3E1D3B91"/>
    <w:rsid w:val="3E2B6897"/>
    <w:rsid w:val="413C49D4"/>
    <w:rsid w:val="46843C64"/>
    <w:rsid w:val="492B5EF0"/>
    <w:rsid w:val="4AB10DA0"/>
    <w:rsid w:val="4B571947"/>
    <w:rsid w:val="4BCF3017"/>
    <w:rsid w:val="4C362A87"/>
    <w:rsid w:val="4D931AF3"/>
    <w:rsid w:val="4FC6709B"/>
    <w:rsid w:val="502913D8"/>
    <w:rsid w:val="51A9684A"/>
    <w:rsid w:val="52D93396"/>
    <w:rsid w:val="57474864"/>
    <w:rsid w:val="58770FFD"/>
    <w:rsid w:val="599853F6"/>
    <w:rsid w:val="5A025174"/>
    <w:rsid w:val="5ED25B30"/>
    <w:rsid w:val="5ED54135"/>
    <w:rsid w:val="64C5571C"/>
    <w:rsid w:val="6D794517"/>
    <w:rsid w:val="6E080A6F"/>
    <w:rsid w:val="70753BF2"/>
    <w:rsid w:val="71BF16DA"/>
    <w:rsid w:val="731C4444"/>
    <w:rsid w:val="73EC00C2"/>
    <w:rsid w:val="758A3FF6"/>
    <w:rsid w:val="75FB1DE3"/>
    <w:rsid w:val="76311D91"/>
    <w:rsid w:val="7C2D79D7"/>
    <w:rsid w:val="7F272E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2"/>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3"/>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4"/>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0"/>
    <w:qFormat/>
    <w:uiPriority w:val="0"/>
    <w:pPr>
      <w:tabs>
        <w:tab w:val="center" w:pos="4153"/>
        <w:tab w:val="right" w:pos="8306"/>
      </w:tabs>
      <w:snapToGrid w:val="0"/>
      <w:jc w:val="left"/>
    </w:pPr>
    <w:rPr>
      <w:sz w:val="18"/>
      <w:szCs w:val="18"/>
    </w:rPr>
  </w:style>
  <w:style w:type="paragraph" w:styleId="6">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character" w:customStyle="1" w:styleId="9">
    <w:name w:val="页眉 字符"/>
    <w:basedOn w:val="8"/>
    <w:link w:val="6"/>
    <w:qFormat/>
    <w:uiPriority w:val="0"/>
    <w:rPr>
      <w:kern w:val="2"/>
      <w:sz w:val="18"/>
      <w:szCs w:val="18"/>
    </w:rPr>
  </w:style>
  <w:style w:type="character" w:customStyle="1" w:styleId="10">
    <w:name w:val="页脚 字符"/>
    <w:basedOn w:val="8"/>
    <w:link w:val="5"/>
    <w:qFormat/>
    <w:uiPriority w:val="0"/>
    <w:rPr>
      <w:kern w:val="2"/>
      <w:sz w:val="18"/>
      <w:szCs w:val="18"/>
    </w:rPr>
  </w:style>
  <w:style w:type="paragraph" w:styleId="11">
    <w:name w:val="List Paragraph"/>
    <w:basedOn w:val="1"/>
    <w:qFormat/>
    <w:uiPriority w:val="99"/>
    <w:pPr>
      <w:ind w:firstLine="420" w:firstLineChars="200"/>
    </w:pPr>
  </w:style>
  <w:style w:type="character" w:customStyle="1" w:styleId="12">
    <w:name w:val="标题 1 Char"/>
    <w:link w:val="2"/>
    <w:qFormat/>
    <w:uiPriority w:val="0"/>
    <w:rPr>
      <w:b/>
      <w:kern w:val="44"/>
      <w:sz w:val="44"/>
    </w:rPr>
  </w:style>
  <w:style w:type="character" w:customStyle="1" w:styleId="13">
    <w:name w:val="标题 2 Char"/>
    <w:link w:val="3"/>
    <w:qFormat/>
    <w:uiPriority w:val="0"/>
    <w:rPr>
      <w:rFonts w:ascii="Arial" w:hAnsi="Arial" w:eastAsia="黑体"/>
      <w:b/>
      <w:sz w:val="32"/>
    </w:rPr>
  </w:style>
  <w:style w:type="character" w:customStyle="1" w:styleId="14">
    <w:name w:val="标题 3 Char"/>
    <w:link w:val="4"/>
    <w:qFormat/>
    <w:uiPriority w:val="0"/>
    <w:rPr>
      <w:b/>
      <w:sz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134</Words>
  <Characters>134</Characters>
  <Lines>9</Lines>
  <Paragraphs>2</Paragraphs>
  <TotalTime>2</TotalTime>
  <ScaleCrop>false</ScaleCrop>
  <LinksUpToDate>false</LinksUpToDate>
  <CharactersWithSpaces>177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2021-06-19T04:00:00Z</dcterms:created>
  <dc:creator>Administrator.MM-201901032232</dc:creator>
  <cp:lastModifiedBy>WPS_1645146655</cp:lastModifiedBy>
  <cp:lastPrinted>2021-08-09T03:23:00Z</cp:lastPrinted>
  <dcterms:modified xsi:type="dcterms:W3CDTF">2025-09-01T05:53:11Z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EF7F2980F8494506B714378FA3AEED68</vt:lpwstr>
  </property>
  <property fmtid="{D5CDD505-2E9C-101B-9397-08002B2CF9AE}" pid="4" name="KSOTemplateDocerSaveRecord">
    <vt:lpwstr>eyJoZGlkIjoiOTE0NTMxYTJhMWI4MjE5ZmEzY2IzMDhiMzg0MzExYjciLCJ1c2VySWQiOiIxMzMzMjA0NTk5In0=</vt:lpwstr>
  </property>
</Properties>
</file>