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117" w:rsidRPr="007E4C64" w:rsidRDefault="00010117" w:rsidP="00975D43">
      <w:pPr>
        <w:widowControl/>
        <w:numPr>
          <w:ilvl w:val="0"/>
          <w:numId w:val="12"/>
        </w:numPr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36"/>
          <w:szCs w:val="24"/>
        </w:rPr>
        <w:t>乙方談判重點清單</w:t>
      </w:r>
      <w:r w:rsidR="00975D43" w:rsidRPr="007E4C64">
        <w:rPr>
          <w:rFonts w:ascii="標楷體" w:eastAsia="標楷體" w:hAnsi="標楷體" w:cs="新細明體" w:hint="eastAsia"/>
          <w:b/>
          <w:bCs/>
          <w:kern w:val="36"/>
          <w:szCs w:val="24"/>
        </w:rPr>
        <w:t xml:space="preserve"> 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 xml:space="preserve">從 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>最優惠價格+行銷基金+新品優先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後續加碼：保固分攤</w:t>
      </w:r>
      <w:r w:rsidR="00975D43" w:rsidRPr="007E4C64">
        <w:rPr>
          <w:rFonts w:ascii="標楷體" w:eastAsia="標楷體" w:hAnsi="標楷體" w:cs="新細明體" w:hint="eastAsia"/>
          <w:kern w:val="0"/>
          <w:szCs w:val="24"/>
        </w:rPr>
        <w:t>+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退換貨政策</w:t>
      </w:r>
    </w:p>
    <w:p w:rsidR="00010117" w:rsidRPr="007E4C64" w:rsidRDefault="00010117" w:rsidP="00010117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E4C64">
        <w:rPr>
          <w:rFonts w:ascii="新細明體" w:eastAsia="標楷體" w:hAnsi="新細明體" w:cs="新細明體" w:hint="eastAsia"/>
          <w:b/>
          <w:bCs/>
          <w:kern w:val="0"/>
          <w:szCs w:val="24"/>
        </w:rPr>
        <w:t>🎯</w:t>
      </w: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第一階段：代理權保障</w:t>
      </w:r>
    </w:p>
    <w:p w:rsidR="00010117" w:rsidRPr="007E4C64" w:rsidRDefault="00010117" w:rsidP="0001011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區域獨家權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 xml:space="preserve"> 台灣市場 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>區域獨家</w:t>
      </w:r>
    </w:p>
    <w:p w:rsidR="00010117" w:rsidRPr="007E4C64" w:rsidRDefault="00010117" w:rsidP="00010117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「台灣市場只有我能代理，不能再授權別人，也不能透過跨境電商自己賣。」</w:t>
      </w:r>
    </w:p>
    <w:p w:rsidR="00010117" w:rsidRPr="007E4C64" w:rsidRDefault="00010117" w:rsidP="0001011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合約保障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 xml:space="preserve"> 合約到期 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>優先續約權</w:t>
      </w:r>
    </w:p>
    <w:p w:rsidR="00010117" w:rsidRPr="007E4C64" w:rsidRDefault="00010117" w:rsidP="00010117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「合約到期時，我要有優先續約的權利。」</w:t>
      </w:r>
    </w:p>
    <w:p w:rsidR="00010117" w:rsidRPr="007E4C64" w:rsidRDefault="00010117" w:rsidP="00010117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E4C64">
        <w:rPr>
          <w:rFonts w:ascii="新細明體" w:eastAsia="標楷體" w:hAnsi="新細明體" w:cs="新細明體" w:hint="eastAsia"/>
          <w:b/>
          <w:bCs/>
          <w:kern w:val="0"/>
          <w:szCs w:val="24"/>
        </w:rPr>
        <w:t>🎯</w:t>
      </w: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第二階段：價格與採購條件</w:t>
      </w:r>
    </w:p>
    <w:p w:rsidR="00010117" w:rsidRPr="007E4C64" w:rsidRDefault="00010117" w:rsidP="0001011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最優惠價格（MFN 條款）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最優惠價格（MFN）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：不得高於其他地區代理</w:t>
      </w:r>
    </w:p>
    <w:p w:rsidR="00010117" w:rsidRPr="007E4C64" w:rsidRDefault="00010117" w:rsidP="0001011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「我要的出廠價必須跟全球代理比起來是最優惠的，不可以比別人高。」</w:t>
      </w:r>
    </w:p>
    <w:p w:rsidR="00010117" w:rsidRPr="007E4C64" w:rsidRDefault="00010117" w:rsidP="0001011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價格穩定期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價格穩定期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：至少 12 個月不調漲</w:t>
      </w:r>
    </w:p>
    <w:p w:rsidR="00010117" w:rsidRPr="007E4C64" w:rsidRDefault="00010117" w:rsidP="0001011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「至少保證一年內價格不會亂漲，這樣我才好規劃市場。」</w:t>
      </w:r>
    </w:p>
    <w:p w:rsidR="00010117" w:rsidRPr="007E4C64" w:rsidRDefault="00010117" w:rsidP="0001011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返利制度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銷售返利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：達標退還 3%–5%</w:t>
      </w:r>
    </w:p>
    <w:p w:rsidR="00010117" w:rsidRPr="007E4C64" w:rsidRDefault="00010117" w:rsidP="0001011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「如果我達成比目標更高的銷售額，請退我 3%～5% 當獎勵金。」</w:t>
      </w:r>
    </w:p>
    <w:p w:rsidR="00010117" w:rsidRPr="007E4C64" w:rsidRDefault="00010117" w:rsidP="00010117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E4C64">
        <w:rPr>
          <w:rFonts w:ascii="新細明體" w:eastAsia="標楷體" w:hAnsi="新細明體" w:cs="新細明體" w:hint="eastAsia"/>
          <w:b/>
          <w:bCs/>
          <w:kern w:val="0"/>
          <w:szCs w:val="24"/>
        </w:rPr>
        <w:t>🎯</w:t>
      </w: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第三階段：行銷與推廣</w:t>
      </w:r>
    </w:p>
    <w:p w:rsidR="00010117" w:rsidRPr="007E4C64" w:rsidRDefault="00010117" w:rsidP="0001011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行銷基金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市場推廣基金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：每年採購額的 3%–5%</w:t>
      </w:r>
    </w:p>
    <w:p w:rsidR="00010117" w:rsidRPr="007E4C64" w:rsidRDefault="00010117" w:rsidP="00010117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「請每年撥出採購金額的 3%～5% 做台灣市場推廣，由我來執行。」</w:t>
      </w:r>
    </w:p>
    <w:p w:rsidR="00010117" w:rsidRPr="007E4C64" w:rsidRDefault="00010117" w:rsidP="0001011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物料支持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物料支持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：型錄、廣告、展會資料</w:t>
      </w:r>
    </w:p>
    <w:p w:rsidR="00010117" w:rsidRPr="007E4C64" w:rsidRDefault="00010117" w:rsidP="00010117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「型錄、廣告圖檔、展會物料都要由你們提供，這樣我才能專心做市場。」</w:t>
      </w:r>
    </w:p>
    <w:p w:rsidR="00010117" w:rsidRPr="007E4C64" w:rsidRDefault="00010117" w:rsidP="0001011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新品優先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新品優先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：新產品台灣搶先上市</w:t>
      </w:r>
    </w:p>
    <w:p w:rsidR="00010117" w:rsidRPr="007E4C64" w:rsidRDefault="00010117" w:rsidP="00010117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「你們的新產品要讓我台灣優先上市，這樣我才有競爭力。」</w:t>
      </w:r>
    </w:p>
    <w:p w:rsidR="00010117" w:rsidRPr="007E4C64" w:rsidRDefault="00010117" w:rsidP="00010117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E4C64">
        <w:rPr>
          <w:rFonts w:ascii="新細明體" w:eastAsia="標楷體" w:hAnsi="新細明體" w:cs="新細明體" w:hint="eastAsia"/>
          <w:b/>
          <w:bCs/>
          <w:kern w:val="0"/>
          <w:szCs w:val="24"/>
        </w:rPr>
        <w:t>🎯</w:t>
      </w: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第四階段：產品與售後</w:t>
      </w:r>
    </w:p>
    <w:p w:rsidR="00010117" w:rsidRPr="007E4C64" w:rsidRDefault="00010117" w:rsidP="0001011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技術培訓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技術培訓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：定期派人／線上課程</w:t>
      </w:r>
    </w:p>
    <w:p w:rsidR="00010117" w:rsidRPr="007E4C64" w:rsidRDefault="00010117" w:rsidP="00010117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「要有完整的教育訓練，線上或派人來台灣都可以，確保我們能專業銷售與服務。」</w:t>
      </w:r>
    </w:p>
    <w:p w:rsidR="00010117" w:rsidRPr="007E4C64" w:rsidRDefault="00010117" w:rsidP="0001011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備品支援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備品支援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：協助在台建立零件庫存</w:t>
      </w:r>
    </w:p>
    <w:p w:rsidR="00010117" w:rsidRPr="007E4C64" w:rsidRDefault="00010117" w:rsidP="00010117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「要協助在台灣建立零件或耗材庫存，降低售後風險。」</w:t>
      </w:r>
    </w:p>
    <w:p w:rsidR="00010117" w:rsidRPr="007E4C64" w:rsidRDefault="00010117" w:rsidP="0001011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保固分攤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保固分攤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：瑕疵率超標時由甲方分擔成本</w:t>
      </w:r>
    </w:p>
    <w:p w:rsidR="00010117" w:rsidRPr="007E4C64" w:rsidRDefault="00010117" w:rsidP="00010117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「若產品瑕疵率太高，請你們要分攤維修或換貨成本。」</w:t>
      </w:r>
    </w:p>
    <w:p w:rsidR="00010117" w:rsidRPr="007E4C64" w:rsidRDefault="00010117" w:rsidP="00975D4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退換貨政策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退換貨政策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：初期允許一定比例退換貨</w:t>
      </w:r>
    </w:p>
    <w:p w:rsidR="00010117" w:rsidRPr="007E4C64" w:rsidRDefault="00010117" w:rsidP="00010117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「銷售初期如果遇到市場不適應，要允許一定比例的退換貨。」</w:t>
      </w:r>
    </w:p>
    <w:p w:rsidR="00010117" w:rsidRPr="007E4C64" w:rsidRDefault="00010117" w:rsidP="00975D43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E4C64">
        <w:rPr>
          <w:rFonts w:ascii="新細明體" w:eastAsia="標楷體" w:hAnsi="新細明體" w:cs="新細明體" w:hint="eastAsia"/>
          <w:b/>
          <w:bCs/>
          <w:kern w:val="0"/>
          <w:szCs w:val="24"/>
        </w:rPr>
        <w:t>🎯</w:t>
      </w: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第五階段：品牌與知識產權</w:t>
      </w:r>
    </w:p>
    <w:p w:rsidR="00010117" w:rsidRPr="007E4C64" w:rsidRDefault="00010117" w:rsidP="0001011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品牌授權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品牌授權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：Logo、專利、認證</w:t>
      </w:r>
    </w:p>
    <w:p w:rsidR="00010117" w:rsidRPr="007E4C64" w:rsidRDefault="00010117" w:rsidP="00010117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「要正式授權我在台灣使用品牌、Logo、專利與認證。」</w:t>
      </w:r>
    </w:p>
    <w:p w:rsidR="00010117" w:rsidRPr="007E4C64" w:rsidRDefault="00010117" w:rsidP="00975D4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b/>
          <w:bCs/>
          <w:kern w:val="0"/>
          <w:szCs w:val="24"/>
        </w:rPr>
        <w:t>公信力背書</w:t>
      </w:r>
      <w:r w:rsidR="00975D43" w:rsidRPr="007E4C64">
        <w:rPr>
          <w:rFonts w:ascii="標楷體" w:eastAsia="標楷體" w:hAnsi="標楷體" w:cs="新細明體" w:hint="eastAsia"/>
          <w:b/>
          <w:bCs/>
          <w:kern w:val="0"/>
          <w:szCs w:val="24"/>
        </w:rPr>
        <w:t>:</w:t>
      </w:r>
      <w:r w:rsidR="00975D43" w:rsidRPr="007E4C64">
        <w:rPr>
          <w:rFonts w:ascii="標楷體" w:eastAsia="標楷體" w:hAnsi="標楷體" w:cs="新細明體"/>
          <w:b/>
          <w:bCs/>
          <w:kern w:val="0"/>
          <w:szCs w:val="24"/>
        </w:rPr>
        <w:t xml:space="preserve"> 公信力背書</w:t>
      </w:r>
      <w:r w:rsidR="00975D43" w:rsidRPr="007E4C64">
        <w:rPr>
          <w:rFonts w:ascii="標楷體" w:eastAsia="標楷體" w:hAnsi="標楷體" w:cs="新細明體"/>
          <w:kern w:val="0"/>
          <w:szCs w:val="24"/>
        </w:rPr>
        <w:t>：提供檢測報告、國際證書</w:t>
      </w:r>
    </w:p>
    <w:p w:rsidR="00010117" w:rsidRPr="007E4C64" w:rsidRDefault="00010117" w:rsidP="00975D43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7E4C64">
        <w:rPr>
          <w:rFonts w:ascii="標楷體" w:eastAsia="標楷體" w:hAnsi="標楷體" w:cs="新細明體"/>
          <w:kern w:val="0"/>
          <w:szCs w:val="24"/>
        </w:rPr>
        <w:t>「要提供國際認證、產品檢測報告，方便我推廣市場。」</w:t>
      </w:r>
    </w:p>
    <w:sectPr w:rsidR="00010117" w:rsidRPr="007E4C64" w:rsidSect="00975D4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06F4" w:rsidRDefault="005906F4" w:rsidP="00010117">
      <w:r>
        <w:separator/>
      </w:r>
    </w:p>
  </w:endnote>
  <w:endnote w:type="continuationSeparator" w:id="0">
    <w:p w:rsidR="005906F4" w:rsidRDefault="005906F4" w:rsidP="000101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06F4" w:rsidRDefault="005906F4" w:rsidP="00010117">
      <w:r>
        <w:separator/>
      </w:r>
    </w:p>
  </w:footnote>
  <w:footnote w:type="continuationSeparator" w:id="0">
    <w:p w:rsidR="005906F4" w:rsidRDefault="005906F4" w:rsidP="000101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73B4A"/>
    <w:multiLevelType w:val="multilevel"/>
    <w:tmpl w:val="7D30FB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C61C2E"/>
    <w:multiLevelType w:val="multilevel"/>
    <w:tmpl w:val="6A162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F46622"/>
    <w:multiLevelType w:val="multilevel"/>
    <w:tmpl w:val="04F0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D2BAD"/>
    <w:multiLevelType w:val="multilevel"/>
    <w:tmpl w:val="6B5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7F3AC2"/>
    <w:multiLevelType w:val="multilevel"/>
    <w:tmpl w:val="BE5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021BCC"/>
    <w:multiLevelType w:val="multilevel"/>
    <w:tmpl w:val="0B9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9168B0"/>
    <w:multiLevelType w:val="multilevel"/>
    <w:tmpl w:val="085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2B6A90"/>
    <w:multiLevelType w:val="multilevel"/>
    <w:tmpl w:val="E24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846CE9"/>
    <w:multiLevelType w:val="multilevel"/>
    <w:tmpl w:val="F1D4E0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A41C6D"/>
    <w:multiLevelType w:val="multilevel"/>
    <w:tmpl w:val="5750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6B12FC"/>
    <w:multiLevelType w:val="multilevel"/>
    <w:tmpl w:val="E12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BF668B"/>
    <w:multiLevelType w:val="multilevel"/>
    <w:tmpl w:val="632C25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8"/>
  </w:num>
  <w:num w:numId="5">
    <w:abstractNumId w:val="11"/>
  </w:num>
  <w:num w:numId="6">
    <w:abstractNumId w:val="2"/>
  </w:num>
  <w:num w:numId="7">
    <w:abstractNumId w:val="6"/>
  </w:num>
  <w:num w:numId="8">
    <w:abstractNumId w:val="4"/>
  </w:num>
  <w:num w:numId="9">
    <w:abstractNumId w:val="10"/>
  </w:num>
  <w:num w:numId="10">
    <w:abstractNumId w:val="5"/>
  </w:num>
  <w:num w:numId="11">
    <w:abstractNumId w:val="7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0117"/>
    <w:rsid w:val="00010117"/>
    <w:rsid w:val="005906F4"/>
    <w:rsid w:val="00600BB8"/>
    <w:rsid w:val="007E4C64"/>
    <w:rsid w:val="00975D43"/>
    <w:rsid w:val="00994DEB"/>
    <w:rsid w:val="00C37E40"/>
    <w:rsid w:val="00ED3D22"/>
    <w:rsid w:val="00F85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593"/>
    <w:pPr>
      <w:widowControl w:val="0"/>
    </w:pPr>
  </w:style>
  <w:style w:type="paragraph" w:styleId="1">
    <w:name w:val="heading 1"/>
    <w:basedOn w:val="a"/>
    <w:link w:val="10"/>
    <w:uiPriority w:val="9"/>
    <w:qFormat/>
    <w:rsid w:val="0001011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010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010117"/>
    <w:pPr>
      <w:widowControl/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010117"/>
    <w:pPr>
      <w:widowControl/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01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010117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101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010117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01011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010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010117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010117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7">
    <w:name w:val="Strong"/>
    <w:basedOn w:val="a0"/>
    <w:uiPriority w:val="22"/>
    <w:qFormat/>
    <w:rsid w:val="00010117"/>
    <w:rPr>
      <w:b/>
      <w:bCs/>
    </w:rPr>
  </w:style>
  <w:style w:type="paragraph" w:styleId="Web">
    <w:name w:val="Normal (Web)"/>
    <w:basedOn w:val="a"/>
    <w:uiPriority w:val="99"/>
    <w:semiHidden/>
    <w:unhideWhenUsed/>
    <w:rsid w:val="00010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94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9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1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9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733</Characters>
  <Application>Microsoft Office Word</Application>
  <DocSecurity>0</DocSecurity>
  <Lines>6</Lines>
  <Paragraphs>1</Paragraphs>
  <ScaleCrop>false</ScaleCrop>
  <Company>C.M.T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6</cp:revision>
  <cp:lastPrinted>2025-09-01T03:54:00Z</cp:lastPrinted>
  <dcterms:created xsi:type="dcterms:W3CDTF">2025-09-01T03:32:00Z</dcterms:created>
  <dcterms:modified xsi:type="dcterms:W3CDTF">2025-09-01T03:54:00Z</dcterms:modified>
</cp:coreProperties>
</file>