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4F3" w:rsidRDefault="00F72293" w:rsidP="00F72293">
      <w:pPr>
        <w:jc w:val="center"/>
        <w:rPr>
          <w:rFonts w:hint="eastAsia"/>
        </w:rPr>
      </w:pPr>
      <w:r w:rsidRPr="00F72293">
        <w:drawing>
          <wp:inline distT="0" distB="0" distL="114300" distR="114300">
            <wp:extent cx="5274310" cy="867036"/>
            <wp:effectExtent l="19050" t="0" r="0" b="0"/>
            <wp:docPr id="1" name="图片 3" descr="信德成LOGO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信德成LOGO [转换]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 r="328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293" w:rsidRPr="00F72293" w:rsidRDefault="00F72293" w:rsidP="00F72293">
      <w:pPr>
        <w:widowControl/>
        <w:spacing w:before="100" w:beforeAutospacing="1" w:after="100" w:afterAutospacing="1"/>
        <w:jc w:val="center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7229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SANTERSON 產品渠道</w:t>
      </w:r>
    </w:p>
    <w:p w:rsidR="00F72293" w:rsidRPr="00F72293" w:rsidRDefault="00F72293" w:rsidP="00F72293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臺灣地區代理</w:t>
      </w:r>
    </w:p>
    <w:p w:rsidR="00F72293" w:rsidRPr="00F72293" w:rsidRDefault="00F72293" w:rsidP="00F72293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協議書號：UK20250714</w:t>
      </w:r>
    </w:p>
    <w:p w:rsidR="00F72293" w:rsidRPr="00F72293" w:rsidRDefault="00F72293" w:rsidP="00F72293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協議號碼：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UK20250714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臺灣地區 SANTERSON 產品渠道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代理授權臨時協議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簽約日期：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本協議各方如下：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甲方</w:t>
      </w:r>
      <w:r w:rsidRPr="00F72293">
        <w:rPr>
          <w:rFonts w:ascii="新細明體" w:eastAsia="新細明體" w:hAnsi="新細明體" w:cs="新細明體"/>
          <w:kern w:val="0"/>
          <w:szCs w:val="24"/>
        </w:rPr>
        <w:t>：信德成（中國）實業有限公司（中國廣東註冊企業法人），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公司註冊編碼：__________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地址：佛山市順德區龍江鎮寶涌工業大道西區一路8號萬洋眾創城二期B2棟101A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（以下簡稱“甲方”）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乙方</w:t>
      </w:r>
      <w:r w:rsidRPr="00F72293">
        <w:rPr>
          <w:rFonts w:ascii="新細明體" w:eastAsia="新細明體" w:hAnsi="新細明體" w:cs="新細明體"/>
          <w:kern w:val="0"/>
          <w:szCs w:val="24"/>
        </w:rPr>
        <w:t>：</w:t>
      </w: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（註冊企業法人）</w:t>
      </w: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br/>
        <w:t>公司註冊號：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聯繫地址：__________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（以下簡稱“乙方”）</w:t>
      </w:r>
    </w:p>
    <w:p w:rsidR="00F72293" w:rsidRPr="00F72293" w:rsidRDefault="00F72293" w:rsidP="00F7229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前序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i. 甲方為本合作協議附件1所述各類 SANTERSON 品牌下的 SANTERSON 系列建築材料產品生產廠家（以下統稱「SANTERSON 產品」）。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ii. 乙方為臺灣當地具有能力及誠信的企業或個人。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iii. 乙方希望成為臺灣地區 SANTERSON 產品臨時銷售渠道代理。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iv. 甲乙雙方基於共同意願，依據本協議條件，委任乙方為臺灣地區 SANTERSON 工程產品臨時銷售渠道代理。</w:t>
      </w:r>
    </w:p>
    <w:p w:rsidR="00F72293" w:rsidRPr="00F72293" w:rsidRDefault="00F72293" w:rsidP="00F7229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F72293" w:rsidRPr="00F72293" w:rsidRDefault="00F72293" w:rsidP="00F7229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經甲乙雙方依互惠互利原則，友好協商達成以下協議條款：</w:t>
      </w:r>
    </w:p>
    <w:p w:rsidR="00F72293" w:rsidRPr="00F72293" w:rsidRDefault="00F72293" w:rsidP="00F7229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一、合作內容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委任性質、期限及細則</w:t>
      </w:r>
    </w:p>
    <w:p w:rsidR="00F72293" w:rsidRPr="00F72293" w:rsidRDefault="00F72293" w:rsidP="00F722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甲方授權乙方為 SANTERSON 產品在臺灣（以下簡稱「規定區域」）的臨時代理經銷商，乙方兼負 SANTERSON 臨時零售及批發產品銷售渠道代理經銷權。由於乙方不是俄羅斯地區唯一代理，若甲方產品經第三方轉售至英國，該行為不屬甲方責任。</w:t>
      </w:r>
    </w:p>
    <w:p w:rsidR="00F72293" w:rsidRPr="00F72293" w:rsidRDefault="00F72293" w:rsidP="00F722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乙方在本協議下所代理經銷的 SANTERSON 產品，為 SANTERSON 品牌旗下系列產品，以及由 SANTERSON 所屬集團或分公司生產並市場化的其他 SANTERSON 產品。</w:t>
      </w:r>
    </w:p>
    <w:p w:rsidR="00F72293" w:rsidRPr="00F72293" w:rsidRDefault="00F72293" w:rsidP="00F722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乙方僅能銷售 SANTERSON 產品，不得銷售其他類似品牌產品。</w:t>
      </w:r>
    </w:p>
    <w:p w:rsidR="00F72293" w:rsidRPr="00F72293" w:rsidRDefault="00F72293" w:rsidP="00F722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本授權委任期為 12 個月，自 2025 年 7 月 14 日起至 2026 年 7 月 14 日止。</w:t>
      </w:r>
    </w:p>
    <w:p w:rsidR="00F72293" w:rsidRPr="00F72293" w:rsidRDefault="00F72293" w:rsidP="00F722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若乙方需延長授權期，應於協議期滿前至少三個月以書面提出，經雙方協商續延條件，若未達成一致，本協議於期滿日自動終止。</w:t>
      </w:r>
    </w:p>
    <w:p w:rsidR="00F72293" w:rsidRPr="00F72293" w:rsidRDefault="00F72293" w:rsidP="00F722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乙方成為代理需符合以下條件：</w:t>
      </w:r>
    </w:p>
    <w:p w:rsidR="00F72293" w:rsidRPr="00F72293" w:rsidRDefault="00F72293" w:rsidP="00F7229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每年至少向甲方購買 35,000 平方米產品（款式不限）。</w:t>
      </w:r>
    </w:p>
    <w:p w:rsidR="00F72293" w:rsidRPr="00F72293" w:rsidRDefault="00F72293" w:rsidP="00F7229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在當地設立超過 200 平方米的展廳，用於展示甲方產品。可僅使用乙方商標，不必展示甲方商標。</w:t>
      </w:r>
    </w:p>
    <w:p w:rsidR="00F72293" w:rsidRPr="00F72293" w:rsidRDefault="00F72293" w:rsidP="00F7229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二、甲方對乙方的要求</w:t>
      </w:r>
    </w:p>
    <w:p w:rsidR="00F72293" w:rsidRPr="00F72293" w:rsidRDefault="00F72293" w:rsidP="00F7229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資質要求</w:t>
      </w:r>
    </w:p>
    <w:p w:rsidR="00F72293" w:rsidRPr="00F72293" w:rsidRDefault="00F72293" w:rsidP="00F7229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乙方需為合法註冊企業，具獨立法人資格，經營範圍含建材銷售或相關業務。</w:t>
      </w:r>
    </w:p>
    <w:p w:rsidR="00F72293" w:rsidRPr="00F72293" w:rsidRDefault="00F72293" w:rsidP="00F7229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具良好商譽，無重大違法或不良合作紀錄。</w:t>
      </w:r>
    </w:p>
    <w:p w:rsidR="00F72293" w:rsidRPr="00F72293" w:rsidRDefault="00F72293" w:rsidP="00F7229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展廳要求</w:t>
      </w:r>
    </w:p>
    <w:p w:rsidR="00F72293" w:rsidRPr="00F72293" w:rsidRDefault="00F72293" w:rsidP="00F7229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展廳面積不少於 200 平方米，設於當地核心商圈或建材市場。</w:t>
      </w:r>
    </w:p>
    <w:p w:rsidR="00F72293" w:rsidRPr="00F72293" w:rsidRDefault="00F72293" w:rsidP="00F7229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須依甲方 VI 規範裝修，並展示甲方產品樣品與案例。</w:t>
      </w:r>
    </w:p>
    <w:p w:rsidR="00F72293" w:rsidRPr="00F72293" w:rsidRDefault="00F72293" w:rsidP="00F7229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訂單與銷售</w:t>
      </w:r>
    </w:p>
    <w:p w:rsidR="00F72293" w:rsidRPr="00F72293" w:rsidRDefault="00F72293" w:rsidP="00F7229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首次訂單：合作後 30 日內下單，不低於 [XX] 萬元。</w:t>
      </w:r>
    </w:p>
    <w:p w:rsidR="00F72293" w:rsidRPr="00F72293" w:rsidRDefault="00F72293" w:rsidP="00F7229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年度銷售額：首年不低於 [XX] 萬元，之後每年遞增 [XX]%。</w:t>
      </w:r>
    </w:p>
    <w:p w:rsidR="00F72293" w:rsidRPr="00F72293" w:rsidRDefault="00F72293" w:rsidP="00F7229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團隊要求</w:t>
      </w:r>
    </w:p>
    <w:p w:rsidR="00F72293" w:rsidRPr="00F72293" w:rsidRDefault="00F72293" w:rsidP="00F7229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至少配備 [X] 名專職銷售及 [X] 名技術人員，負責推廣、銷售及售後。</w:t>
      </w:r>
    </w:p>
    <w:p w:rsidR="00F72293" w:rsidRPr="00F72293" w:rsidRDefault="00F72293" w:rsidP="00F7229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人員須參加甲方培訓並通過考核。</w:t>
      </w:r>
    </w:p>
    <w:p w:rsidR="00F72293" w:rsidRPr="00F72293" w:rsidRDefault="00F72293" w:rsidP="00F7229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市場推廣</w:t>
      </w:r>
    </w:p>
    <w:p w:rsidR="00F72293" w:rsidRPr="00F72293" w:rsidRDefault="00F72293" w:rsidP="00F7229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lastRenderedPageBreak/>
        <w:t>每年推廣費用不少於銷售額 [XX]%，用於廣告、展會等。</w:t>
      </w:r>
    </w:p>
    <w:p w:rsidR="00F72293" w:rsidRPr="00F72293" w:rsidRDefault="00F72293" w:rsidP="00F7229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重大活動方案需報甲方備案。</w:t>
      </w:r>
    </w:p>
    <w:p w:rsidR="00F72293" w:rsidRPr="00F72293" w:rsidRDefault="00F72293" w:rsidP="00F7229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三、甲方提供的支持</w:t>
      </w:r>
    </w:p>
    <w:p w:rsidR="00F72293" w:rsidRPr="00F72293" w:rsidRDefault="00F72293" w:rsidP="00F7229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價格支持</w:t>
      </w:r>
    </w:p>
    <w:p w:rsidR="00F72293" w:rsidRPr="00F72293" w:rsidRDefault="00F72293" w:rsidP="00F7229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乙方享受區域總代理最低供貨價。</w:t>
      </w:r>
    </w:p>
    <w:p w:rsidR="00F72293" w:rsidRPr="00F72293" w:rsidRDefault="00F72293" w:rsidP="00F7229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原料大幅波動時，甲方需提前 [XX] 日書面通知調整。</w:t>
      </w:r>
    </w:p>
    <w:p w:rsidR="00F72293" w:rsidRPr="00F72293" w:rsidRDefault="00F72293" w:rsidP="00F7229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樣板支持</w:t>
      </w:r>
    </w:p>
    <w:p w:rsidR="00F72293" w:rsidRPr="00F72293" w:rsidRDefault="00F72293" w:rsidP="00F7229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初期免費提供價值 [XX] 元樣板，用於展廳展示。</w:t>
      </w:r>
    </w:p>
    <w:p w:rsidR="00F72293" w:rsidRPr="00F72293" w:rsidRDefault="00F72293" w:rsidP="00F7229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後續補充按成本價供應。</w:t>
      </w:r>
    </w:p>
    <w:p w:rsidR="00F72293" w:rsidRPr="00F72293" w:rsidRDefault="00F72293" w:rsidP="00F7229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技術支持</w:t>
      </w:r>
    </w:p>
    <w:p w:rsidR="00F72293" w:rsidRPr="00F72293" w:rsidRDefault="00F72293" w:rsidP="00F7229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提供安裝指導、施工培訓及售後方案。</w:t>
      </w:r>
    </w:p>
    <w:p w:rsidR="00F72293" w:rsidRPr="00F72293" w:rsidRDefault="00F72293" w:rsidP="00F7229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提供檢測報告、手冊及宣傳資料。</w:t>
      </w:r>
    </w:p>
    <w:p w:rsidR="00F72293" w:rsidRPr="00F72293" w:rsidRDefault="00F72293" w:rsidP="00F7229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行銷支持</w:t>
      </w:r>
    </w:p>
    <w:p w:rsidR="00F72293" w:rsidRPr="00F72293" w:rsidRDefault="00F72293" w:rsidP="00F7229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甲方統一策劃全國推廣，乙方可共享資源。</w:t>
      </w:r>
    </w:p>
    <w:p w:rsidR="00F72293" w:rsidRPr="00F72293" w:rsidRDefault="00F72293" w:rsidP="00F7229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乙方區域性活動可申請甲方補貼 [XX]% 費用。</w:t>
      </w:r>
    </w:p>
    <w:p w:rsidR="00F72293" w:rsidRPr="00F72293" w:rsidRDefault="00F72293" w:rsidP="00F7229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售後支持</w:t>
      </w:r>
    </w:p>
    <w:p w:rsidR="00F72293" w:rsidRPr="00F72293" w:rsidRDefault="00F72293" w:rsidP="00F7229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產品享有 [X] 年質保。</w:t>
      </w:r>
    </w:p>
    <w:p w:rsidR="00F72293" w:rsidRPr="00F72293" w:rsidRDefault="00F72293" w:rsidP="00F7229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乙方反饋問題後 [XX] 小時內給出解決方案。</w:t>
      </w:r>
    </w:p>
    <w:p w:rsidR="00F72293" w:rsidRPr="00F72293" w:rsidRDefault="00F72293" w:rsidP="00F7229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四、意向達成與後續流程</w:t>
      </w:r>
    </w:p>
    <w:p w:rsidR="00F72293" w:rsidRPr="00F72293" w:rsidRDefault="00F72293" w:rsidP="00F7229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本意向書為初步約定，不具法律效力。雙方需在 [XX] 日內完成盡職調查。</w:t>
      </w:r>
    </w:p>
    <w:p w:rsidR="00F72293" w:rsidRPr="00F72293" w:rsidRDefault="00F72293" w:rsidP="00F7229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調查通過後，應在 [XX] 日內簽署正式《區域總代理合同》。</w:t>
      </w:r>
    </w:p>
    <w:p w:rsidR="00F72293" w:rsidRPr="00F72293" w:rsidRDefault="00F72293" w:rsidP="00F7229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kern w:val="0"/>
          <w:szCs w:val="24"/>
        </w:rPr>
        <w:t>本意向書一式兩份，甲乙雙方各執一份，自簽署蓋章日起生效。</w:t>
      </w:r>
    </w:p>
    <w:p w:rsidR="00F72293" w:rsidRPr="00F72293" w:rsidRDefault="00F72293" w:rsidP="00F7229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本合同經甲乙雙方協議簽章後依法生效：</w:t>
      </w:r>
    </w:p>
    <w:p w:rsidR="00F72293" w:rsidRPr="00F72293" w:rsidRDefault="00F72293" w:rsidP="00F722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甲方 / Сторона A</w:t>
      </w:r>
      <w:r w:rsidRPr="00F72293">
        <w:rPr>
          <w:rFonts w:ascii="新細明體" w:eastAsia="新細明體" w:hAnsi="新細明體" w:cs="新細明體"/>
          <w:kern w:val="0"/>
          <w:szCs w:val="24"/>
        </w:rPr>
        <w:t>：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信德成（中國）實業有限公司</w:t>
      </w:r>
    </w:p>
    <w:p w:rsidR="00F72293" w:rsidRPr="00F72293" w:rsidRDefault="00F72293" w:rsidP="00F72293">
      <w:pPr>
        <w:widowControl/>
        <w:spacing w:before="100" w:beforeAutospacing="1" w:after="100" w:afterAutospacing="1"/>
      </w:pPr>
      <w:r w:rsidRPr="00F72293">
        <w:rPr>
          <w:rFonts w:ascii="新細明體" w:eastAsia="新細明體" w:hAnsi="新細明體" w:cs="新細明體"/>
          <w:kern w:val="0"/>
          <w:szCs w:val="24"/>
        </w:rPr>
        <w:t>甲方（蓋章）：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                                   </w:t>
      </w:r>
      <w:r w:rsidRPr="00F72293">
        <w:rPr>
          <w:rFonts w:ascii="新細明體" w:eastAsia="新細明體" w:hAnsi="新細明體" w:cs="新細明體"/>
          <w:b/>
          <w:bCs/>
          <w:kern w:val="0"/>
          <w:szCs w:val="24"/>
        </w:rPr>
        <w:t>乙方 / Сторона B</w:t>
      </w:r>
      <w:r w:rsidRPr="00F72293">
        <w:rPr>
          <w:rFonts w:ascii="新細明體" w:eastAsia="新細明體" w:hAnsi="新細明體" w:cs="新細明體"/>
          <w:kern w:val="0"/>
          <w:szCs w:val="24"/>
        </w:rPr>
        <w:t>：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法定代表人 / 授權代表（簽字）：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                                    </w:t>
      </w:r>
      <w:r w:rsidRPr="00F72293">
        <w:rPr>
          <w:rFonts w:ascii="新細明體" w:eastAsia="新細明體" w:hAnsi="新細明體" w:cs="新細明體"/>
          <w:kern w:val="0"/>
          <w:szCs w:val="24"/>
        </w:rPr>
        <w:t>（簽章處）</w:t>
      </w:r>
      <w:r w:rsidRPr="00F72293">
        <w:rPr>
          <w:rFonts w:ascii="新細明體" w:eastAsia="新細明體" w:hAnsi="新細明體" w:cs="新細明體"/>
          <w:kern w:val="0"/>
          <w:szCs w:val="24"/>
        </w:rPr>
        <w:br/>
        <w:t>日期：_______年___月___日</w:t>
      </w:r>
    </w:p>
    <w:sectPr w:rsidR="00F72293" w:rsidRPr="00F72293" w:rsidSect="00F7229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5FC4" w:rsidRDefault="00CB5FC4" w:rsidP="00F72293">
      <w:r>
        <w:separator/>
      </w:r>
    </w:p>
  </w:endnote>
  <w:endnote w:type="continuationSeparator" w:id="0">
    <w:p w:rsidR="00CB5FC4" w:rsidRDefault="00CB5FC4" w:rsidP="00F722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5FC4" w:rsidRDefault="00CB5FC4" w:rsidP="00F72293">
      <w:r>
        <w:separator/>
      </w:r>
    </w:p>
  </w:footnote>
  <w:footnote w:type="continuationSeparator" w:id="0">
    <w:p w:rsidR="00CB5FC4" w:rsidRDefault="00CB5FC4" w:rsidP="00F722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6671C"/>
    <w:multiLevelType w:val="multilevel"/>
    <w:tmpl w:val="B4709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8D7CBD"/>
    <w:multiLevelType w:val="multilevel"/>
    <w:tmpl w:val="6EF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3474A"/>
    <w:multiLevelType w:val="multilevel"/>
    <w:tmpl w:val="5324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0B4DA2"/>
    <w:multiLevelType w:val="multilevel"/>
    <w:tmpl w:val="FF2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224CC9"/>
    <w:multiLevelType w:val="multilevel"/>
    <w:tmpl w:val="0AE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D45A5B"/>
    <w:multiLevelType w:val="multilevel"/>
    <w:tmpl w:val="60C6FF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3C66DD"/>
    <w:multiLevelType w:val="multilevel"/>
    <w:tmpl w:val="EA94A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9769D2"/>
    <w:multiLevelType w:val="multilevel"/>
    <w:tmpl w:val="F7561F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EE0FE5"/>
    <w:multiLevelType w:val="multilevel"/>
    <w:tmpl w:val="C8B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305E7D"/>
    <w:multiLevelType w:val="multilevel"/>
    <w:tmpl w:val="4652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9A6CAE"/>
    <w:multiLevelType w:val="multilevel"/>
    <w:tmpl w:val="4C9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D50FFE"/>
    <w:multiLevelType w:val="multilevel"/>
    <w:tmpl w:val="630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EF13A3"/>
    <w:multiLevelType w:val="multilevel"/>
    <w:tmpl w:val="10F002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534B70"/>
    <w:multiLevelType w:val="multilevel"/>
    <w:tmpl w:val="89449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F5151D"/>
    <w:multiLevelType w:val="multilevel"/>
    <w:tmpl w:val="790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180DF1"/>
    <w:multiLevelType w:val="multilevel"/>
    <w:tmpl w:val="F94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7D00B5"/>
    <w:multiLevelType w:val="multilevel"/>
    <w:tmpl w:val="A23A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07C3D01"/>
    <w:multiLevelType w:val="multilevel"/>
    <w:tmpl w:val="FD7C46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8E7B1B"/>
    <w:multiLevelType w:val="multilevel"/>
    <w:tmpl w:val="FAA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AB24D1"/>
    <w:multiLevelType w:val="multilevel"/>
    <w:tmpl w:val="3FA8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423E8A"/>
    <w:multiLevelType w:val="multilevel"/>
    <w:tmpl w:val="F95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CB2DDC"/>
    <w:multiLevelType w:val="multilevel"/>
    <w:tmpl w:val="22CC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DB210D"/>
    <w:multiLevelType w:val="multilevel"/>
    <w:tmpl w:val="633C6C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8"/>
  </w:num>
  <w:num w:numId="3">
    <w:abstractNumId w:val="9"/>
  </w:num>
  <w:num w:numId="4">
    <w:abstractNumId w:val="21"/>
  </w:num>
  <w:num w:numId="5">
    <w:abstractNumId w:val="13"/>
  </w:num>
  <w:num w:numId="6">
    <w:abstractNumId w:val="14"/>
  </w:num>
  <w:num w:numId="7">
    <w:abstractNumId w:val="0"/>
  </w:num>
  <w:num w:numId="8">
    <w:abstractNumId w:val="8"/>
  </w:num>
  <w:num w:numId="9">
    <w:abstractNumId w:val="17"/>
  </w:num>
  <w:num w:numId="10">
    <w:abstractNumId w:val="3"/>
  </w:num>
  <w:num w:numId="11">
    <w:abstractNumId w:val="22"/>
  </w:num>
  <w:num w:numId="12">
    <w:abstractNumId w:val="15"/>
  </w:num>
  <w:num w:numId="13">
    <w:abstractNumId w:val="16"/>
  </w:num>
  <w:num w:numId="14">
    <w:abstractNumId w:val="11"/>
  </w:num>
  <w:num w:numId="15">
    <w:abstractNumId w:val="6"/>
  </w:num>
  <w:num w:numId="16">
    <w:abstractNumId w:val="10"/>
  </w:num>
  <w:num w:numId="17">
    <w:abstractNumId w:val="5"/>
  </w:num>
  <w:num w:numId="18">
    <w:abstractNumId w:val="1"/>
  </w:num>
  <w:num w:numId="19">
    <w:abstractNumId w:val="7"/>
  </w:num>
  <w:num w:numId="20">
    <w:abstractNumId w:val="4"/>
  </w:num>
  <w:num w:numId="21">
    <w:abstractNumId w:val="12"/>
  </w:num>
  <w:num w:numId="22">
    <w:abstractNumId w:val="20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72293"/>
    <w:rsid w:val="00A544F3"/>
    <w:rsid w:val="00CB5FC4"/>
    <w:rsid w:val="00F72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4F3"/>
    <w:pPr>
      <w:widowControl w:val="0"/>
    </w:pPr>
  </w:style>
  <w:style w:type="paragraph" w:styleId="1">
    <w:name w:val="heading 1"/>
    <w:basedOn w:val="a"/>
    <w:link w:val="10"/>
    <w:uiPriority w:val="9"/>
    <w:qFormat/>
    <w:rsid w:val="00F7229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7229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7229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722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F7229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F722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F7229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7229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7229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F7229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7229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7229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7229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Strong"/>
    <w:basedOn w:val="a0"/>
    <w:uiPriority w:val="22"/>
    <w:qFormat/>
    <w:rsid w:val="00F722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77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266</Words>
  <Characters>1520</Characters>
  <Application>Microsoft Office Word</Application>
  <DocSecurity>0</DocSecurity>
  <Lines>12</Lines>
  <Paragraphs>3</Paragraphs>
  <ScaleCrop>false</ScaleCrop>
  <Company>C.M.T</Company>
  <LinksUpToDate>false</LinksUpToDate>
  <CharactersWithSpaces>1783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2</cp:revision>
  <cp:lastPrinted>2025-09-02T03:27:00Z</cp:lastPrinted>
  <dcterms:created xsi:type="dcterms:W3CDTF">2025-09-02T03:23:00Z</dcterms:created>
  <dcterms:modified xsi:type="dcterms:W3CDTF">2025-09-02T03:27:00Z</dcterms:modified>
</cp:coreProperties>
</file>