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urn:schemas-microsoft-com:office:word" xmlns:wps="http://schemas.microsoft.com/office/word/2010/wordprocessingShape" mc:Ignorable="w14 wp14">
  <w:body>
    <w:p>
      <w:r>
        <w:t>-----BEGIN PRIVATE KEY-----</w:t>
      </w:r>
    </w:p>
    <w:p>
      <w:r>
        <w:t>MIIEvQIBADANBgkqhkiG9w0BAQEFAASC</w:t>
      </w:r>
    </w:p>
    <w:p>
      <w:r>
        <w:t>-----END PRIVATE KEY-----</w:t>
      </w:r>
    </w:p>
    <w:sectPr>
      <w:pgSz w:w="12240" w:h="15840"/>
      <w:pgMar w:top="1440" w:right="1440" w:bottom="1440" w:left="1440" w:header="708" w:footer="708" w:gutter="0"/>
    </w:sectPr>
  </w:body>
</w:document>
</file>