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8B1A1A"/>
          <w:sz w:val="64"/>
          <w:szCs w:val="64"/>
        </w:rPr>
        <w:t xml:space="preserve">KP</w:t>
      </w:r>
      <w:r>
        <w:rPr>
          <w:b/>
          <w:bCs/>
          <w:color w:val="B8860B"/>
          <w:sz w:val="64"/>
          <w:szCs w:val="64"/>
        </w:rPr>
        <w:t xml:space="preserve">25</w:t>
      </w:r>
    </w:p>
    <w:p>
      <w:pPr>
        <w:spacing w:after="80"/>
        <w:jc w:val="center"/>
      </w:pPr>
      <w:r>
        <w:rPr>
          <w:b/>
          <w:bCs/>
          <w:color w:val="1E3A5F"/>
          <w:spacing w:val="40"/>
          <w:sz w:val="26"/>
          <w:szCs w:val="26"/>
        </w:rPr>
        <w:t xml:space="preserve">SMART COMMUNITY OS</w:t>
      </w:r>
    </w:p>
    <w:p>
      <w:pPr>
        <w:spacing w:after="0" w:before="600"/>
        <w:jc w:val="center"/>
      </w:pPr>
      <w:r>
        <w:rPr>
          <w:b/>
          <w:bCs/>
          <w:color w:val="8B1A1A"/>
          <w:sz w:val="40"/>
          <w:szCs w:val="40"/>
        </w:rPr>
        <w:t xml:space="preserve">HƯỚNG DẪN CHIA SẺ ỨNG DỤNG</w:t>
      </w:r>
    </w:p>
    <w:p>
      <w:pPr>
        <w:spacing w:after="0" w:before="60"/>
        <w:jc w:val="center"/>
      </w:pPr>
      <w:r>
        <w:rPr>
          <w:b/>
          <w:bCs/>
          <w:color w:val="8B1A1A"/>
          <w:sz w:val="40"/>
          <w:szCs w:val="40"/>
        </w:rPr>
        <w:t xml:space="preserve">CHO CÁC KHU PHỐ KHÁC</w:t>
      </w:r>
    </w:p>
    <w:p>
      <w:pPr>
        <w:spacing w:before="200"/>
        <w:jc w:val="center"/>
      </w:pPr>
      <w:r>
        <w:rPr>
          <w:i/>
          <w:iCs/>
          <w:color w:val="64748B"/>
          <w:sz w:val="24"/>
          <w:szCs w:val="24"/>
        </w:rPr>
        <w:t xml:space="preserve">Phường Long Trường · TP. Hồ Chí Minh</w:t>
      </w:r>
    </w:p>
    <w:p>
      <w:pPr>
        <w:spacing w:before="900"/>
        <w:jc w:val="center"/>
      </w:pPr>
      <w:r>
        <w:rPr>
          <w:color w:val="1E3A5F"/>
          <w:sz w:val="22"/>
          <w:szCs w:val="22"/>
        </w:rPr>
        <w:t xml:space="preserve">Portal người dân + Hệ thống điều hành (Admin)</w:t>
      </w:r>
    </w:p>
    <w:p>
      <w:pPr>
        <w:spacing w:before="40"/>
        <w:jc w:val="center"/>
      </w:pPr>
      <w:r>
        <w:rPr>
          <w:color w:val="64748B"/>
          <w:sz w:val="22"/>
          <w:szCs w:val="22"/>
        </w:rPr>
        <w:t xml:space="preserve">Dữ liệu riêng · Giao diện riêng · Khóa Gemini API riêng</w:t>
      </w:r>
    </w:p>
    <w:p>
      <w:pPr>
        <w:spacing w:before="1200"/>
        <w:jc w:val="center"/>
      </w:pPr>
      <w:r>
        <w:rPr>
          <w:color w:val="64748B"/>
          <w:sz w:val="20"/>
          <w:szCs w:val="20"/>
        </w:rPr>
        <w:t xml:space="preserve">Phiên bản 1.0 — 2026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1. Mô hình khuyến nghị</w:t>
      </w:r>
    </w:p>
    <w:p>
      <w:pPr>
        <w:spacing w:after="120" w:line="276"/>
      </w:pPr>
      <w:r>
        <w:rPr>
          <w:sz w:val="22"/>
          <w:szCs w:val="22"/>
        </w:rPr>
        <w:t xml:space="preserve">Nhân rộng KP25 SMART COMMUNITY OS theo mô hình: </w:t>
      </w:r>
      <w:r>
        <w:rPr>
          <w:b/>
          <w:bCs/>
          <w:color w:val="1E3A5F"/>
          <w:sz w:val="22"/>
          <w:szCs w:val="22"/>
        </w:rPr>
        <w:t xml:space="preserve">“Triển khai riêng cho từng khu phố, dùng chung một cơ sở dữ liệu”</w:t>
      </w:r>
      <w:r>
        <w:rPr>
          <w:sz w:val="22"/>
          <w:szCs w:val="22"/>
        </w:rPr>
        <w:t xml:space="preserve">.</w:t>
      </w:r>
    </w:p>
    <w:p>
      <w:pPr>
        <w:spacing w:after="120" w:line="276"/>
      </w:pPr>
      <w:r>
        <w:rPr>
          <w:sz w:val="22"/>
          <w:szCs w:val="22"/>
        </w:rPr>
        <w:t xml:space="preserve">Mỗi khu phố có một bộ </w:t>
      </w:r>
      <w:r>
        <w:rPr>
          <w:b/>
          <w:bCs/>
          <w:sz w:val="22"/>
          <w:szCs w:val="22"/>
        </w:rPr>
        <w:t xml:space="preserve">portal + admin</w:t>
      </w:r>
      <w:r>
        <w:rPr>
          <w:sz w:val="22"/>
          <w:szCs w:val="22"/>
        </w:rPr>
        <w:t xml:space="preserve"> riêng trên Vercel (từ cùng một mã nguồn), phân biệt nhau bằng </w:t>
      </w:r>
      <w:r>
        <w:rPr>
          <w:b/>
          <w:bCs/>
          <w:sz w:val="22"/>
          <w:szCs w:val="22"/>
        </w:rPr>
        <w:t xml:space="preserve">biến môi trường</w:t>
      </w:r>
      <w:r>
        <w:rPr>
          <w:sz w:val="22"/>
          <w:szCs w:val="22"/>
        </w:rPr>
        <w:t xml:space="preserve">. Tất cả dùng chung một database Supabase, dữ liệu được tách theo khu phố và bảo vệ bằng RLS.</w:t>
      </w:r>
    </w:p>
    <w:p>
      <w:pPr>
        <w:spacing w:after="120" w:line="276"/>
      </w:pPr>
      <w:r>
        <w:rPr>
          <w:b/>
          <w:bCs/>
          <w:color w:val="8B1A1A"/>
          <w:sz w:val="22"/>
          <w:szCs w:val="22"/>
        </w:rPr>
        <w:t xml:space="preserve">Vì sao chọn mô hình này?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Khóa Gemini riêng: </w:t>
      </w:r>
      <w:r>
        <w:rPr>
          <w:sz w:val="22"/>
          <w:szCs w:val="22"/>
        </w:rPr>
        <w:t xml:space="preserve">ứng dụng đọc khóa từ biến môi trường → mỗi Vercel project đặt khóa riêng của khu phố đó. Đây là lý do chính chọn triển khai riêng (biến môi trường thuộc về từng deployment).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Giao diện tên khu phố riêng: </w:t>
      </w:r>
      <w:r>
        <w:rPr>
          <w:sz w:val="22"/>
          <w:szCs w:val="22"/>
        </w:rPr>
        <w:t xml:space="preserve">mỗi deployment đặt tên/mã/màu khu phố → app hiển thị đúng thương hiệu khu phố.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phố: </w:t>
      </w:r>
      <w:r>
        <w:rPr>
          <w:sz w:val="22"/>
          <w:szCs w:val="22"/>
        </w:rPr>
        <w:t xml:space="preserve">portal lọc theo khu phố của deployment; admin cách ly bằng RLS (cán bộ chỉ thấy khu phố mình). Dùng chung DB nên Phường quản lý tập trung, nâng cấp đồng loạt.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Tên miền riêng </w:t>
      </w:r>
      <w:r>
        <w:rPr>
          <w:sz w:val="22"/>
          <w:szCs w:val="22"/>
        </w:rPr>
        <w:t xml:space="preserve">cho từng khu phố (ví dụ kp01.longtruong.net).</w:t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Lưu ý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Có thể dùng chung MỘT deployment đa khu phố, nhưng khi đó khóa Gemini phải lưu trong database — khó bảo mật và không "riêng" theo nghĩa hạ tầng. Vì yêu cầu khóa Gemini riêng, triển khai riêng là lựa chọn đúng.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2. Đã sẵn sàng vs Cần làm thêm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Hạng mục</w:t>
            </w:r>
          </w:p>
        </w:tc>
        <w:tc>
          <w:tcPr>
            <w:tcW w:type="dxa" w:w="23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Trạng thái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Bảng đơn vị (don_vi) + gắn khóa don_vi_id vào dữ liệu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Cách ly RLS theo khu phố (admin)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Gemini theo biến môi trường (mỗi deployment 1 khóa)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Giao diện đọc tên/màu khu phố theo env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Portal lọc dữ liệu theo khu phố của deployment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Gán don_vi_id khi tạo hộ/nhân khẩu trong admin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Lọc số liệu TỔNG ở Dashboard/Báo cáo/Tìm kiếm admin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Làm khi onboard KP thật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Nội dung tĩnh còn ghi "Khu phố 25" (hướng dẫn/thủ tục/liên hệ)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Migrate dần</w:t>
            </w:r>
          </w:p>
        </w:tc>
      </w:tr>
    </w:tbl>
    <w:p>
      <w:pPr>
        <w:spacing w:after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Còn lại — không chặn việc triển khai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Lọc số liệu tổng ở Dashboard/Báo cáo/Tìm kiếm admin theo khu phố (hiện đọc toàn hệ thống qua service role; module Dân cư đã cách ly đúng nhờ RLS). Đây KHÔNG phải dữ liệu cá nhân.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Rà nội dung tĩnh còn nhắc "Khu phố 25" → nên đọc từ bảng don_vi.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3. Biến môi trường cho mỗi khu phố</w:t>
      </w:r>
    </w:p>
    <w:p>
      <w:pPr>
        <w:spacing w:after="120" w:line="276"/>
      </w:pPr>
      <w:r>
        <w:rPr>
          <w:sz w:val="22"/>
          <w:szCs w:val="22"/>
        </w:rPr>
        <w:t xml:space="preserve">Đặt trên Vercel (Project Settings → Environment Variables) cho CẢ portal và admin: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500"/>
        <w:gridCol w:w="3560"/>
        <w:gridCol w:w="2300"/>
      </w:tblGrid>
      <w:tr>
        <w:trPr>
          <w:tblHeader/>
        </w:trPr>
        <w:tc>
          <w:tcPr>
            <w:tcW w:type="dxa" w:w="35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Biến</w:t>
            </w:r>
          </w:p>
        </w:tc>
        <w:tc>
          <w:tcPr>
            <w:tcW w:type="dxa" w:w="3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Ý nghĩa</w:t>
            </w:r>
          </w:p>
        </w:tc>
        <w:tc>
          <w:tcPr>
            <w:tcW w:type="dxa" w:w="2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Chung / 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URL Supabase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 (1 DB)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anon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service role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GEMINI_API_KEY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8B1A1A"/>
                <w:sz w:val="21"/>
                <w:szCs w:val="21"/>
              </w:rPr>
              <w:t xml:space="preserve">Khóa Gemini của khu phố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8B1A1A"/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NEXT_PUBLIC_KP_ID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UUID đơn vị (lọc dữ liệu)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NEXT_PUBLIC_KP_SLUG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Định danh (vd kp01)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NEXT_PUBLIC_KP_MA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Mã ngắn (logo, mã hộ)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NEXT_PUBLIC_KP_TEN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hiển thị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NEXT_PUBLIC_KP_TEN_DAY_DU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đầy đủ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NEXT_PUBLIC_KP_PHUONG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phường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NEXT_PUBLIC_KP_MAU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Màu chủ đạo (hex)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</w:tbl>
    <w:p>
      <w:pPr>
        <w:spacing w:after="40"/>
      </w:pPr>
      <w:r>
        <w:rPr>
          <w:sz w:val="22"/>
          <w:szCs w:val="2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Bỏ trống các biến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= mặc định Khu phố 25 (không phá vỡ bản hiện tại).</w:t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4. Các bước onboard MỘT khu phố mới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1 — Khai báo khu phố (trong admin)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 → </w:t>
      </w:r>
      <w:r>
        <w:rPr>
          <w:b/>
          <w:bCs/>
          <w:sz w:val="22"/>
          <w:szCs w:val="22"/>
        </w:rPr>
        <w:t xml:space="preserve">Quản lý Khu phố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Thêm khu phố</w:t>
      </w:r>
      <w:r>
        <w:rPr>
          <w:sz w:val="22"/>
          <w:szCs w:val="22"/>
        </w:rPr>
        <w:t xml:space="preserve">: nhập mã (VD KP01), tên (Khu phố 1), slug (kp01), trưởng KP, bí thư, màu chủ đạo, logo.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Ghi lại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don_vi_id</w:t>
      </w:r>
      <w:r>
        <w:rPr>
          <w:sz w:val="22"/>
          <w:szCs w:val="22"/>
        </w:rPr>
        <w:t xml:space="preserve"> (UUID) và slug của khu phố.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2 — Tạo tài khoản cán bộ khu phố đó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Tạo user Supabase Auth (email + mật khẩu) cho từng cán bộ.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Thêm bản ghi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can_bo</w:t>
      </w:r>
      <w:r>
        <w:rPr>
          <w:sz w:val="22"/>
          <w:szCs w:val="22"/>
        </w:rPr>
        <w:t xml:space="preserve"> với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don_vi_id</w:t>
      </w:r>
      <w:r>
        <w:rPr>
          <w:sz w:val="22"/>
          <w:szCs w:val="22"/>
        </w:rPr>
        <w:t xml:space="preserve"> = khu phố mới,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hoat_dong = true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Khi cán bộ đăng nhập, hệ thống tự đồng bộ hồ sơ → RLS cho họ thấy đúng khu phố mình.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3 — Tạo khóa Gemini API RIÊNG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Vào </w:t>
      </w:r>
      <w:r>
        <w:rPr>
          <w:b/>
          <w:bCs/>
          <w:sz w:val="22"/>
          <w:szCs w:val="22"/>
        </w:rPr>
        <w:t xml:space="preserve">Google AI Studio</w:t>
      </w:r>
      <w:r>
        <w:rPr>
          <w:sz w:val="22"/>
          <w:szCs w:val="22"/>
        </w:rPr>
        <w:t xml:space="preserve"> (aistudio.google.com) → API Keys → Create API key.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Nên tạo trong một Google Cloud project riêng của khu phố để tách hạn mức/chi phí.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Lưu khóa an toàn (dán vào Vercel ở Bước 5). </w:t>
      </w:r>
      <w:r>
        <w:rPr>
          <w:b/>
          <w:bCs/>
          <w:color w:val="8B1A1A"/>
          <w:sz w:val="22"/>
          <w:szCs w:val="22"/>
        </w:rPr>
        <w:t xml:space="preserve">Không commit vào mã nguồn.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4 — Tạo 2 project Vercel (portal + admin)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Vercel → Add New Project → import cùng GitHub repo này (2 lần: 1 portal, 1 admin).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Portal: buildCommand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cd apps/web &amp;&amp; npx next build</w:t>
      </w:r>
      <w:r>
        <w:rPr>
          <w:sz w:val="22"/>
          <w:szCs w:val="22"/>
        </w:rPr>
        <w:t xml:space="preserve">; outputDirectory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apps/web/.next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Admin: buildCommand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cd apps/admin &amp;&amp; npx next build</w:t>
      </w:r>
      <w:r>
        <w:rPr>
          <w:sz w:val="22"/>
          <w:szCs w:val="22"/>
        </w:rPr>
        <w:t xml:space="preserve">; outputDirectory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apps/admin/.next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installCommand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npm install --legacy-peer-deps</w:t>
      </w:r>
      <w:r>
        <w:rPr>
          <w:sz w:val="22"/>
          <w:szCs w:val="22"/>
        </w:rPr>
        <w:t xml:space="preserve"> cho cả hai.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5 — Đặt biến môi trường (xem Mục 3)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Dán các biến chung (Supabase) + </w:t>
      </w:r>
      <w:r>
        <w:rPr>
          <w:b/>
          <w:bCs/>
          <w:sz w:val="22"/>
          <w:szCs w:val="22"/>
        </w:rPr>
        <w:t xml:space="preserve">GEMINI_API_KEY = khóa riêng khu phố</w:t>
      </w:r>
      <w:r>
        <w:rPr>
          <w:sz w:val="22"/>
          <w:szCs w:val="22"/>
        </w:rPr>
        <w:t xml:space="preserve"> (Bước 3) +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NEXT_PUBLIC_KP_SLUG</w:t>
      </w:r>
      <w:r>
        <w:rPr>
          <w:sz w:val="22"/>
          <w:szCs w:val="22"/>
        </w:rPr>
        <w:t xml:space="preserve"> = kp01 + các biến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còn lại.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6 — Gán tên miền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Mỗi project 1 tên miền: VD kp01.longtruong.net (portal), admin-kp01.longtruong.net (admin).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7 — Deploy &amp; kiểm tra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Portal hiển thị tên + màu Khu phố 1 (không phải KP25).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Số liệu (hộ dân, nhân khẩu…) là của Khu phố 1.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Admin: cán bộ KP01 đăng nhập chỉ thấy dữ liệu KP01.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Hỏi AI hoạt động (dùng khóa Gemini riêng).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5. Cách hoạt động (tóm tắt kỹ thuật)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Tên khu phố trên giao diện: </w:t>
      </w:r>
      <w:r>
        <w:rPr>
          <w:sz w:val="22"/>
          <w:szCs w:val="22"/>
        </w:rPr>
        <w:t xml:space="preserve">deployment đặt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→ app render header/tiêu đề/sidebar/logo theo khu phố.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 (admin): </w:t>
      </w:r>
      <w:r>
        <w:rPr>
          <w:sz w:val="22"/>
          <w:szCs w:val="22"/>
        </w:rPr>
        <w:t xml:space="preserve">cán bộ đăng nhập → hồ sơ đồng bộ don_vi_id từ can_bo → RLS (co_quyen_don_vi) chỉ trả dữ liệu khu phố đó.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 (portal): </w:t>
      </w:r>
      <w:r>
        <w:rPr>
          <w:sz w:val="22"/>
          <w:szCs w:val="22"/>
        </w:rPr>
        <w:t xml:space="preserve">các truy vấn công khai lọc theo don_vi_id của deployment.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Khóa Gemini riêng: </w:t>
      </w:r>
      <w:r>
        <w:rPr>
          <w:sz w:val="22"/>
          <w:szCs w:val="22"/>
        </w:rPr>
        <w:t xml:space="preserve">mọi lời gọi AI đọc GEMINI_API_KEY của chính deployment → khu phố A không dùng hạn mức/khóa của khu phố B.</w:t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6. Quản trị &amp; bảo trì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Nâng cấp: </w:t>
      </w:r>
      <w:r>
        <w:rPr>
          <w:sz w:val="22"/>
          <w:szCs w:val="22"/>
        </w:rPr>
        <w:t xml:space="preserve">đẩy code lên repo chung → redeploy từng project (hoặc bật auto-deploy). Một lần sửa, mọi khu phố hưởng lợi.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Migrations: </w:t>
      </w:r>
      <w:r>
        <w:rPr>
          <w:sz w:val="22"/>
          <w:szCs w:val="22"/>
        </w:rPr>
        <w:t xml:space="preserve">chạy 1 lần trên DB chung (không lặp theo khu phố).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Giám sát cấp phường: </w:t>
      </w:r>
      <w:r>
        <w:rPr>
          <w:sz w:val="22"/>
          <w:szCs w:val="22"/>
        </w:rPr>
        <w:t xml:space="preserve">tài khoản ADMIN_PHUONG/SUPER_ADMIN xem được mọi khu phố.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Tách chi phí AI: </w:t>
      </w:r>
      <w:r>
        <w:rPr>
          <w:sz w:val="22"/>
          <w:szCs w:val="22"/>
        </w:rPr>
        <w:t xml:space="preserve">mỗi khu phố tự chịu hạn mức Gemini của mình (khóa riêng).</w:t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7. Phương án thay thế (cách ly tuyệt đối)</w:t>
      </w:r>
    </w:p>
    <w:p>
      <w:pPr>
        <w:spacing w:after="120" w:line="276"/>
      </w:pPr>
      <w:r>
        <w:rPr>
          <w:sz w:val="22"/>
          <w:szCs w:val="22"/>
        </w:rPr>
        <w:t xml:space="preserve">Nếu một khu phố cần database riêng hoàn toàn (không chung dữ liệu với phường): tạo Supabase project riêng, chạy toàn bộ migrations, và trỏ deployment của khu phố đó sang DB riêng.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Đánh đổi: </w:t>
      </w:r>
      <w:r>
        <w:rPr>
          <w:sz w:val="22"/>
          <w:szCs w:val="22"/>
        </w:rPr>
        <w:t xml:space="preserve">phường mất cái nhìn tập trung, phải bảo trì nhiều database. </w:t>
      </w:r>
      <w:r>
        <w:rPr>
          <w:b/>
          <w:bCs/>
          <w:color w:val="8B1A1A"/>
          <w:sz w:val="22"/>
          <w:szCs w:val="22"/>
        </w:rPr>
        <w:t xml:space="preserve">Không khuyến nghị</w:t>
      </w:r>
      <w:r>
        <w:rPr>
          <w:sz w:val="22"/>
          <w:szCs w:val="22"/>
        </w:rPr>
        <w:t xml:space="preserve"> trừ khi có yêu cầu pháp lý về tách dữ liệu.</w:t>
      </w:r>
    </w:p>
    <w:p>
      <w:pPr>
        <w:spacing w:before="500"/>
        <w:jc w:val="center"/>
      </w:pPr>
      <w:r>
        <w:rPr>
          <w:i/>
          <w:iCs/>
          <w:color w:val="64748B"/>
          <w:sz w:val="20"/>
          <w:szCs w:val="20"/>
        </w:rPr>
        <w:t xml:space="preserve">— Hết —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KP25 Smart Community OS  ·  Hướng dẫn đa khu phố  ·  Trang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8B1A1A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b/>
        <w:bCs/>
        <w:color w:val="1E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chia sẻ ứng dụng cho các khu phố khác</dc:title>
  <dc:creator>KP25 Smart Community OS</dc:creator>
  <cp:lastModifiedBy>Un-named</cp:lastModifiedBy>
  <cp:revision>1</cp:revision>
  <dcterms:created xsi:type="dcterms:W3CDTF">2026-07-15T03:06:58.561Z</dcterms:created>
  <dcterms:modified xsi:type="dcterms:W3CDTF">2026-07-15T03:06:58.562Z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