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📡 Projet : Analyse et conception d’un réseau Wi-Fi d’entreprise</w:t>
      </w:r>
    </w:p>
    <w:p w14:paraId="00000002">
      <w:pPr>
        <w:rPr>
          <w:u w:val="none"/>
          <w:lang w:val="fr-FR"/>
        </w:rPr>
      </w:pPr>
    </w:p>
    <w:p w14:paraId="00000003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Contexte du projet</w:t>
      </w:r>
    </w:p>
    <w:p w14:paraId="00000004">
      <w:pPr>
        <w:rPr>
          <w:u w:val="none"/>
          <w:lang w:val="fr-FR"/>
        </w:rPr>
      </w:pPr>
      <w:r>
        <w:rPr>
          <w:u w:val="none"/>
          <w:lang w:val="fr-FR"/>
        </w:rPr>
        <w:t>Dans le cadre de ce projet, une analyse d’un environnement Wi-Fi a été réalisée afin d’identifier les performances du réseau et les éventuelles interférences. L’objectif est de proposer une architecture réseau optimisée pour un environnement d’entreprise simulé.</w:t>
      </w:r>
    </w:p>
    <w:p w14:paraId="00000005">
      <w:pPr>
        <w:rPr>
          <w:u w:val="none"/>
          <w:lang w:val="fr-FR"/>
        </w:rPr>
      </w:pPr>
    </w:p>
    <w:p w14:paraId="00000006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Outils utilisés</w:t>
      </w:r>
    </w:p>
    <w:p w14:paraId="00000007">
      <w:pPr>
        <w:numPr>
          <w:ilvl w:val="0"/>
          <w:numId w:val="2"/>
        </w:numPr>
        <w:rPr>
          <w:u w:val="none"/>
          <w:lang w:val="fr-FR"/>
        </w:rPr>
      </w:pPr>
      <w:r>
        <w:rPr>
          <w:b/>
          <w:u w:val="none"/>
          <w:lang w:val="fr-FR"/>
        </w:rPr>
        <w:t>NetSpot</w:t>
      </w:r>
      <w:r>
        <w:rPr>
          <w:u w:val="none"/>
          <w:lang w:val="fr-FR"/>
        </w:rPr>
        <w:t xml:space="preserve"> : analyse des réseaux Wi-Fi (SSID, canaux, puissance du signal, heatmap)</w:t>
      </w:r>
    </w:p>
    <w:p w14:paraId="00000008">
      <w:pPr>
        <w:numPr>
          <w:ilvl w:val="0"/>
          <w:numId w:val="2"/>
        </w:numPr>
        <w:rPr>
          <w:u w:val="none"/>
          <w:lang w:val="fr-FR"/>
        </w:rPr>
      </w:pPr>
      <w:r>
        <w:rPr>
          <w:b/>
          <w:u w:val="none"/>
          <w:lang w:val="fr-FR"/>
        </w:rPr>
        <w:t>draw.io</w:t>
      </w:r>
      <w:r>
        <w:rPr>
          <w:u w:val="none"/>
          <w:lang w:val="fr-FR"/>
        </w:rPr>
        <w:t xml:space="preserve"> : conception et modélisation de l’architecture réseau</w:t>
      </w:r>
    </w:p>
    <w:p w14:paraId="00000009">
      <w:pPr>
        <w:rPr>
          <w:u w:val="none"/>
          <w:lang w:val="fr-FR"/>
        </w:rPr>
      </w:pPr>
    </w:p>
    <w:p w14:paraId="0000000A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Analyse de l’environnement Wi-Fi (NetSpot)</w:t>
      </w:r>
    </w:p>
    <w:p w14:paraId="0000000B">
      <w:pPr>
        <w:rPr>
          <w:u w:val="none"/>
          <w:lang w:val="fr-FR"/>
        </w:rPr>
      </w:pPr>
      <w:r>
        <w:rPr>
          <w:u w:val="none"/>
          <w:lang w:val="fr-FR"/>
        </w:rPr>
        <w:t>Une analyse des réseaux Wi-Fi environnants a été effectuée.</w:t>
      </w:r>
    </w:p>
    <w:p w14:paraId="0000000C">
      <w:p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Observations :</w:t>
      </w:r>
    </w:p>
    <w:p w14:paraId="0000000D">
      <w:pPr>
        <w:numPr>
          <w:ilvl w:val="0"/>
          <w:numId w:val="3"/>
        </w:numPr>
        <w:rPr>
          <w:u w:val="none"/>
          <w:lang w:val="fr-FR"/>
        </w:rPr>
      </w:pPr>
      <w:r>
        <w:rPr>
          <w:u w:val="none"/>
          <w:lang w:val="fr-FR"/>
        </w:rPr>
        <w:t xml:space="preserve">Présence de plusieurs réseaux sur la bande </w:t>
      </w:r>
      <w:r>
        <w:rPr>
          <w:b/>
          <w:u w:val="none"/>
          <w:lang w:val="fr-FR"/>
        </w:rPr>
        <w:t>2.4 GHz</w:t>
      </w:r>
    </w:p>
    <w:p w14:paraId="0000000E">
      <w:pPr>
        <w:numPr>
          <w:ilvl w:val="0"/>
          <w:numId w:val="3"/>
        </w:numPr>
        <w:rPr>
          <w:u w:val="none"/>
          <w:lang w:val="fr-FR"/>
        </w:rPr>
      </w:pPr>
      <w:r>
        <w:rPr>
          <w:u w:val="none"/>
          <w:lang w:val="fr-FR"/>
        </w:rPr>
        <w:t xml:space="preserve">Utilisation fréquente des canaux </w:t>
      </w:r>
      <w:r>
        <w:rPr>
          <w:b/>
          <w:u w:val="none"/>
          <w:lang w:val="fr-FR"/>
        </w:rPr>
        <w:t>1, 6 et 11</w:t>
      </w:r>
    </w:p>
    <w:p w14:paraId="0000000F">
      <w:pPr>
        <w:numPr>
          <w:ilvl w:val="0"/>
          <w:numId w:val="3"/>
        </w:numPr>
        <w:rPr>
          <w:u w:val="none"/>
          <w:lang w:val="fr-FR"/>
        </w:rPr>
      </w:pPr>
      <w:r>
        <w:rPr>
          <w:u w:val="none"/>
          <w:lang w:val="fr-FR"/>
        </w:rPr>
        <w:t>Signal variable selon les zones avec des valeurs faibles dans certaines zones</w:t>
      </w:r>
    </w:p>
    <w:p w14:paraId="00000010">
      <w:p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Problèmes identifiés :</w:t>
      </w:r>
    </w:p>
    <w:p w14:paraId="00000011">
      <w:pPr>
        <w:numPr>
          <w:ilvl w:val="0"/>
          <w:numId w:val="4"/>
        </w:numPr>
        <w:rPr>
          <w:u w:val="none"/>
          <w:lang w:val="fr-FR"/>
        </w:rPr>
      </w:pPr>
      <w:r>
        <w:rPr>
          <w:u w:val="none"/>
          <w:lang w:val="fr-FR"/>
        </w:rPr>
        <w:t>Interférences sur la bande 2.4 GHz</w:t>
      </w:r>
    </w:p>
    <w:p w14:paraId="00000012">
      <w:pPr>
        <w:numPr>
          <w:ilvl w:val="0"/>
          <w:numId w:val="4"/>
        </w:numPr>
        <w:rPr>
          <w:u w:val="none"/>
          <w:lang w:val="fr-FR"/>
        </w:rPr>
      </w:pPr>
      <w:r>
        <w:rPr>
          <w:u w:val="none"/>
          <w:lang w:val="fr-FR"/>
        </w:rPr>
        <w:t>Saturation des canaux</w:t>
      </w:r>
    </w:p>
    <w:p w14:paraId="00000013">
      <w:pPr>
        <w:numPr>
          <w:ilvl w:val="0"/>
          <w:numId w:val="4"/>
        </w:numPr>
        <w:rPr>
          <w:u w:val="none"/>
          <w:lang w:val="fr-FR"/>
        </w:rPr>
      </w:pPr>
      <w:r>
        <w:rPr>
          <w:u w:val="none"/>
          <w:lang w:val="fr-FR"/>
        </w:rPr>
        <w:t>Zones de couverture faibles (signal inférieur à -70 dBm)</w:t>
      </w:r>
    </w:p>
    <w:p w14:paraId="00000014">
      <w:pPr>
        <w:rPr>
          <w:u w:val="none"/>
          <w:lang w:val="fr-FR"/>
        </w:rPr>
      </w:pPr>
      <w:r>
        <w:rPr>
          <w:u w:val="none"/>
          <w:lang w:val="fr-FR"/>
        </w:rPr>
        <w:drawing xmlns:mc="http://schemas.openxmlformats.org/markup-compatibility/2006">
          <wp:inline>
            <wp:extent cx="5731510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rPr>
          <w:u w:val="none"/>
          <w:lang w:val="fr-FR"/>
        </w:rPr>
      </w:pPr>
      <w:r>
        <w:rPr>
          <w:u w:val="none"/>
          <w:lang w:val="fr-FR"/>
        </w:rPr>
        <w:drawing xmlns:mc="http://schemas.openxmlformats.org/markup-compatibility/2006">
          <wp:inline>
            <wp:extent cx="5731510" cy="3068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Analyse des problèmes</w:t>
      </w:r>
    </w:p>
    <w:p w14:paraId="00000017">
      <w:pPr>
        <w:rPr>
          <w:u w:val="none"/>
          <w:lang w:val="fr-FR"/>
        </w:rPr>
      </w:pPr>
      <w:r>
        <w:rPr>
          <w:u w:val="none"/>
          <w:lang w:val="fr-FR"/>
        </w:rPr>
        <w:t>L’étude montre que la bande 2.4 GHz est fortement utilisée, ce qui entraîne des interférences et une baisse de performance réseau.</w:t>
      </w:r>
    </w:p>
    <w:p w14:paraId="00000018">
      <w:pPr>
        <w:rPr>
          <w:u w:val="none"/>
          <w:lang w:val="fr-FR"/>
        </w:rPr>
      </w:pPr>
      <w:r>
        <w:rPr>
          <w:u w:val="none"/>
          <w:lang w:val="fr-FR"/>
        </w:rPr>
        <w:t>Les zones éloignées présentent une dégradation du signal Wi-Fi, entraînant une mauvaise qualité de connexion.</w:t>
      </w:r>
    </w:p>
    <w:p w14:paraId="00000019">
      <w:pPr>
        <w:rPr>
          <w:u w:val="none"/>
          <w:lang w:val="fr-FR"/>
        </w:rPr>
      </w:pPr>
    </w:p>
    <w:p w14:paraId="0000001A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Solution proposée (architecture réseau)</w:t>
      </w:r>
    </w:p>
    <w:p w14:paraId="0000001B">
      <w:pPr>
        <w:rPr>
          <w:u w:val="none"/>
          <w:lang w:val="fr-FR"/>
        </w:rPr>
      </w:pPr>
      <w:r>
        <w:rPr>
          <w:u w:val="none"/>
          <w:lang w:val="fr-FR"/>
        </w:rPr>
        <w:t>Une architecture réseau optimisée est proposée afin d’améliorer la couverture et la stabilité du réseau.</w:t>
      </w:r>
    </w:p>
    <w:p w14:paraId="0000001C">
      <w:p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Schéma logique :</w:t>
      </w:r>
    </w:p>
    <w:p w14:paraId="0000001D">
      <w:pPr>
        <w:bidi w:val="off"/>
        <w:rPr>
          <w:u w:val="none"/>
          <w:lang w:val="fr-FR"/>
        </w:rPr>
      </w:pPr>
      <w:r>
        <w:rPr>
          <w:u w:val="none"/>
          <w:lang w:val="fr-FR"/>
        </w:rPr>
        <w:t>INTERNET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|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ROUTEUR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|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SWITCH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/ \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AP1 AP2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| |</w:t>
      </w:r>
      <w:r>
        <w:rPr>
          <w:u w:val="none"/>
          <w:lang w:val="fr-FR"/>
        </w:rPr>
        <w:br w:type="textWrapping"/>
      </w:r>
      <w:r>
        <w:rPr>
          <w:u w:val="none"/>
          <w:lang w:val="fr-FR"/>
        </w:rPr>
        <w:t>PC1 PC2</w:t>
      </w:r>
    </w:p>
    <w:p w14:paraId="0000001E">
      <w:p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Configuration recommandée :</w:t>
      </w:r>
    </w:p>
    <w:p w14:paraId="0000001F">
      <w:pPr>
        <w:numPr>
          <w:ilvl w:val="0"/>
          <w:numId w:val="5"/>
        </w:numPr>
        <w:rPr>
          <w:u w:val="none"/>
          <w:lang w:val="fr-FR"/>
        </w:rPr>
      </w:pPr>
      <w:r>
        <w:rPr>
          <w:u w:val="none"/>
          <w:lang w:val="fr-FR"/>
        </w:rPr>
        <w:t>SSID : PME-STAFF</w:t>
      </w:r>
    </w:p>
    <w:p w14:paraId="00000020">
      <w:pPr>
        <w:numPr>
          <w:ilvl w:val="0"/>
          <w:numId w:val="5"/>
        </w:numPr>
        <w:rPr>
          <w:u w:val="none"/>
          <w:lang w:val="fr-FR"/>
        </w:rPr>
      </w:pPr>
      <w:r>
        <w:rPr>
          <w:u w:val="none"/>
          <w:lang w:val="fr-FR"/>
        </w:rPr>
        <w:t>Sécurité : WPA2 / WPA3</w:t>
      </w:r>
    </w:p>
    <w:p w14:paraId="00000021">
      <w:pPr>
        <w:numPr>
          <w:ilvl w:val="0"/>
          <w:numId w:val="5"/>
        </w:numPr>
        <w:rPr>
          <w:u w:val="none"/>
          <w:lang w:val="fr-FR"/>
        </w:rPr>
      </w:pPr>
      <w:r>
        <w:rPr>
          <w:u w:val="none"/>
          <w:lang w:val="fr-FR"/>
        </w:rPr>
        <w:t>Bande : 5 GHz</w:t>
      </w:r>
    </w:p>
    <w:p w14:paraId="00000022">
      <w:pPr>
        <w:numPr>
          <w:ilvl w:val="0"/>
          <w:numId w:val="5"/>
        </w:numPr>
        <w:rPr>
          <w:u w:val="none"/>
          <w:lang w:val="fr-FR"/>
        </w:rPr>
      </w:pPr>
      <w:r>
        <w:rPr>
          <w:u w:val="none"/>
          <w:lang w:val="fr-FR"/>
        </w:rPr>
        <w:t>Objectif : réduire les interférences et améliorer le débit</w:t>
      </w:r>
    </w:p>
    <w:p w14:paraId="00000023">
      <w:pPr>
        <w:rPr>
          <w:u w:val="none"/>
          <w:lang w:val="fr-FR"/>
        </w:rPr>
      </w:pPr>
      <w:r>
        <w:rPr>
          <w:u w:val="none"/>
          <w:lang w:val="fr-FR"/>
        </w:rPr>
        <w:drawing xmlns:mc="http://schemas.openxmlformats.org/markup-compatibility/2006">
          <wp:inline>
            <wp:extent cx="5731510" cy="2683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numPr>
          <w:ilvl w:val="1"/>
          <w:numId w:val="1"/>
        </w:numPr>
        <w:rPr>
          <w:b/>
          <w:bCs/>
          <w:u w:val="none"/>
          <w:lang w:val="fr-FR"/>
        </w:rPr>
      </w:pPr>
      <w:r>
        <w:rPr>
          <w:b/>
          <w:bCs/>
          <w:u w:val="none"/>
          <w:lang w:val="fr-FR"/>
        </w:rPr>
        <w:t>Conclusion</w:t>
      </w:r>
    </w:p>
    <w:p w14:paraId="00000025">
      <w:pPr>
        <w:rPr>
          <w:u w:val="none"/>
          <w:lang w:val="fr-FR"/>
        </w:rPr>
      </w:pPr>
      <w:r>
        <w:rPr>
          <w:u w:val="none"/>
          <w:lang w:val="fr-FR"/>
        </w:rPr>
        <w:t>L’analyse réalisée avec NetSpot a permis d’identifier des problèmes de couverture et des interférences sur la bande 2.4 GHz. La solution proposée repose sur une architecture Wi-Fi optimisée en 5 GHz avec une meilleure répartition des points d’accès.</w:t>
      </w:r>
    </w:p>
    <w:p w14:paraId="00000026">
      <w:pPr>
        <w:rPr>
          <w:u w:val="none"/>
          <w:lang w:val="fr-FR"/>
        </w:rPr>
      </w:pPr>
      <w:r>
        <w:rPr>
          <w:u w:val="none"/>
          <w:lang w:val="fr-FR"/>
        </w:rPr>
        <w:t>Cette approche permet d’améliorer la stabilité, la performance et la sécurité du réseau.</w:t>
      </w:r>
    </w:p>
    <w:p w14:paraId="00000027">
      <w:pPr>
        <w:rPr>
          <w:u w:val="none"/>
          <w:lang w:val="fr-FR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pPr>
        <w:ind w:left="0" w:hanging="360"/>
      </w:pPr>
    </w:lvl>
    <w:lvl w:ilvl="1" w:tentative="0">
      <w:start w:val="1"/>
      <w:numFmt w:val="decimal"/>
      <w:lvlText w:val="%1.%2."/>
      <w:pPr>
        <w:ind w:left="0" w:hanging="360"/>
      </w:pPr>
    </w:lvl>
    <w:lvl w:ilvl="2" w:tentative="0">
      <w:start w:val="1"/>
      <w:numFmt w:val="decimal"/>
      <w:lvlText w:val="%1.%2.%3."/>
      <w:pPr>
        <w:ind w:left="0" w:hanging="360"/>
      </w:pPr>
    </w:lvl>
    <w:lvl w:ilvl="3" w:tentative="0">
      <w:start w:val="1"/>
      <w:numFmt w:val="decimal"/>
      <w:lvlText w:val="%1.%2.%3.%4."/>
      <w:pPr>
        <w:ind w:left="0" w:hanging="360"/>
      </w:pPr>
    </w:lvl>
    <w:lvl w:ilvl="4" w:tentative="0">
      <w:start w:val="1"/>
      <w:numFmt w:val="decimal"/>
      <w:lvlText w:val="%1.%2.%3.%4.%5."/>
      <w:pPr>
        <w:ind w:left="0" w:hanging="360"/>
      </w:pPr>
    </w:lvl>
    <w:lvl w:ilvl="5" w:tentative="0">
      <w:start w:val="1"/>
      <w:numFmt w:val="decimal"/>
      <w:lvlText w:val="%1.%2.%3.%4.%5.%6."/>
      <w:pPr>
        <w:ind w:left="0" w:hanging="360"/>
      </w:pPr>
    </w:lvl>
    <w:lvl w:ilvl="6" w:tentative="0">
      <w:start w:val="1"/>
      <w:numFmt w:val="decimal"/>
      <w:lvlText w:val="%1.%2.%3.%4.%5.%6.%7."/>
      <w:pPr>
        <w:ind w:left="0" w:hanging="360"/>
      </w:pPr>
    </w:lvl>
    <w:lvl w:ilvl="7" w:tentative="0">
      <w:start w:val="1"/>
      <w:numFmt w:val="decimal"/>
      <w:lvlText w:val="%1.%2.%3.%4.%5.%6.%7.%8."/>
      <w:pPr>
        <w:ind w:left="0" w:hanging="360"/>
      </w:pPr>
    </w:lvl>
    <w:lvl w:ilvl="8" w:tentative="0">
      <w:start w:val="1"/>
      <w:numFmt w:val="decimal"/>
      <w:lvlText w:val="%1.%2.%3.%4.%5.%6.%7.%8.%9."/>
      <w:pPr>
        <w:ind w:left="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•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•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•"/>
      <w:lvlJc w:val="left"/>
      <w:pPr>
        <w:ind w:left="5760" w:hanging="360"/>
      </w:pPr>
    </w:lvl>
    <w:lvl w:ilvl="8" w:tentative="0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hamed yasser ouakrim</dc:creator>
  <cp:lastModifiedBy>m hamed yasser ouakrim</cp:lastModifiedBy>
</cp:coreProperties>
</file>