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E0" w:rsidRDefault="00DC79E0" w:rsidP="00DC79E0">
      <w:pPr>
        <w:spacing w:line="234" w:lineRule="exact"/>
        <w:ind w:left="0" w:firstLine="0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Московский авиационный институт</w:t>
      </w:r>
    </w:p>
    <w:p w:rsidR="00DC79E0" w:rsidRDefault="00DC79E0" w:rsidP="00DC79E0">
      <w:pPr>
        <w:spacing w:line="160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(национальный исследовательский университет)</w:t>
      </w:r>
    </w:p>
    <w:p w:rsidR="00DC79E0" w:rsidRDefault="00DC79E0" w:rsidP="00DC79E0">
      <w:pPr>
        <w:spacing w:line="200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200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246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417" w:lineRule="auto"/>
        <w:ind w:left="900" w:right="640"/>
        <w:jc w:val="center"/>
        <w:rPr>
          <w:rFonts w:ascii="Times New Roman" w:eastAsia="Times New Roman" w:hAnsi="Times New Roman"/>
          <w:sz w:val="25"/>
        </w:rPr>
      </w:pPr>
      <w:r>
        <w:rPr>
          <w:rFonts w:ascii="Times New Roman" w:eastAsia="Times New Roman" w:hAnsi="Times New Roman"/>
          <w:sz w:val="25"/>
        </w:rPr>
        <w:t>Институт № 8 «Информационные технологии и прикладная математика» Кафедра 806 «Вычислительная математика и программирование»</w:t>
      </w:r>
    </w:p>
    <w:p w:rsidR="00DC79E0" w:rsidRDefault="00DC79E0" w:rsidP="00DC79E0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200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365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КУРСОВОЙ ПРОЕКТ</w:t>
      </w:r>
    </w:p>
    <w:p w:rsidR="00DC79E0" w:rsidRDefault="00DC79E0" w:rsidP="00DC79E0">
      <w:pPr>
        <w:spacing w:line="162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курсу «Вычислительные системы»</w:t>
      </w:r>
    </w:p>
    <w:p w:rsidR="00DC79E0" w:rsidRDefault="00DC79E0" w:rsidP="00DC79E0">
      <w:pPr>
        <w:spacing w:line="160" w:lineRule="exact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 семестр</w:t>
      </w:r>
    </w:p>
    <w:p w:rsidR="00B96A40" w:rsidRDefault="00B96A40" w:rsidP="00DC79E0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Задание 2</w:t>
      </w:r>
    </w:p>
    <w:p w:rsidR="00DC79E0" w:rsidRDefault="00DC79E0" w:rsidP="00B96A40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p w:rsidR="00B96A40" w:rsidRDefault="00B96A40" w:rsidP="00B96A40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p w:rsidR="00B96A40" w:rsidRDefault="00B96A40" w:rsidP="00B96A40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tbl>
      <w:tblPr>
        <w:tblW w:w="0" w:type="auto"/>
        <w:tblInd w:w="4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420"/>
      </w:tblGrid>
      <w:tr w:rsidR="00DC79E0" w:rsidTr="00AD76D6">
        <w:trPr>
          <w:trHeight w:val="40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Студент: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Pr="00B4165A" w:rsidRDefault="00DC79E0" w:rsidP="00AD76D6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Соколова В.Д.</w:t>
            </w:r>
          </w:p>
        </w:tc>
      </w:tr>
      <w:tr w:rsidR="00DC79E0" w:rsidTr="00AD76D6">
        <w:trPr>
          <w:trHeight w:val="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C79E0" w:rsidTr="00AD76D6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Группа: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М8О - 101Б - 22</w:t>
            </w:r>
          </w:p>
        </w:tc>
      </w:tr>
      <w:tr w:rsidR="00DC79E0" w:rsidTr="00AD76D6">
        <w:trPr>
          <w:trHeight w:val="3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C79E0" w:rsidTr="00AD76D6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Крылов С.С.</w:t>
            </w:r>
          </w:p>
        </w:tc>
      </w:tr>
      <w:tr w:rsidR="00DC79E0" w:rsidTr="00AD76D6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C79E0" w:rsidTr="00AD76D6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Подпись: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79E0" w:rsidTr="00AD76D6">
        <w:trPr>
          <w:trHeight w:val="3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C79E0" w:rsidTr="00AD76D6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Оценка: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C79E0" w:rsidTr="00AD76D6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9E0" w:rsidRDefault="00DC79E0" w:rsidP="00AD76D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DC79E0" w:rsidRDefault="00DC79E0" w:rsidP="00DC79E0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B96A40" w:rsidRDefault="00B96A40" w:rsidP="00DC79E0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DC79E0" w:rsidRDefault="00DC79E0" w:rsidP="00DC79E0">
      <w:pPr>
        <w:spacing w:line="229" w:lineRule="exact"/>
        <w:ind w:left="0" w:firstLine="0"/>
        <w:rPr>
          <w:rFonts w:ascii="Times New Roman" w:eastAsia="Times New Roman" w:hAnsi="Times New Roman"/>
        </w:rPr>
      </w:pPr>
      <w:bookmarkStart w:id="0" w:name="_GoBack"/>
      <w:bookmarkEnd w:id="0"/>
    </w:p>
    <w:p w:rsidR="00DC79E0" w:rsidRPr="00DC79E0" w:rsidRDefault="00DC79E0" w:rsidP="00DC79E0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  <w:sectPr w:rsidR="00DC79E0" w:rsidRPr="00DC79E0">
          <w:pgSz w:w="11900" w:h="16838"/>
          <w:pgMar w:top="1440" w:right="846" w:bottom="615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Москва, 2022</w:t>
      </w:r>
    </w:p>
    <w:p w:rsidR="00653291" w:rsidRPr="00521608" w:rsidRDefault="008A6365" w:rsidP="00DC79E0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6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A6365" w:rsidRPr="00521608" w:rsidRDefault="00B279B4" w:rsidP="00521608">
      <w:pPr>
        <w:spacing w:line="360" w:lineRule="auto"/>
        <w:ind w:left="0" w:right="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 xml:space="preserve">Необходимо составить схему сети лабораторной вычислительной системы с пояснительной запиской. Нужно использовать схему сети и таблицу характеристик ЭВМ, данные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521608">
        <w:rPr>
          <w:rFonts w:ascii="Times New Roman" w:hAnsi="Times New Roman" w:cs="Times New Roman"/>
          <w:sz w:val="28"/>
          <w:szCs w:val="28"/>
        </w:rPr>
        <w:t>. Та</w:t>
      </w:r>
      <w:r w:rsidR="00DC79E0">
        <w:rPr>
          <w:rFonts w:ascii="Times New Roman" w:hAnsi="Times New Roman" w:cs="Times New Roman"/>
          <w:sz w:val="28"/>
          <w:szCs w:val="28"/>
        </w:rPr>
        <w:t>к</w:t>
      </w:r>
      <w:r w:rsidRPr="00521608">
        <w:rPr>
          <w:rFonts w:ascii="Times New Roman" w:hAnsi="Times New Roman" w:cs="Times New Roman"/>
          <w:sz w:val="28"/>
          <w:szCs w:val="28"/>
        </w:rPr>
        <w:t xml:space="preserve">же следует написать сравнительную характеристику используемых в лабораториях версий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521608">
        <w:rPr>
          <w:rFonts w:ascii="Times New Roman" w:hAnsi="Times New Roman" w:cs="Times New Roman"/>
          <w:sz w:val="28"/>
          <w:szCs w:val="28"/>
        </w:rPr>
        <w:t xml:space="preserve">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21608">
        <w:rPr>
          <w:rFonts w:ascii="Times New Roman" w:hAnsi="Times New Roman" w:cs="Times New Roman"/>
          <w:sz w:val="28"/>
          <w:szCs w:val="28"/>
        </w:rPr>
        <w:t>.</w:t>
      </w:r>
    </w:p>
    <w:p w:rsidR="00B279B4" w:rsidRPr="00521608" w:rsidRDefault="00B279B4" w:rsidP="005216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608">
        <w:rPr>
          <w:rFonts w:ascii="Times New Roman" w:hAnsi="Times New Roman" w:cs="Times New Roman"/>
          <w:b/>
          <w:sz w:val="28"/>
          <w:szCs w:val="28"/>
        </w:rPr>
        <w:t>Техническое оснащение аудитории</w:t>
      </w:r>
    </w:p>
    <w:p w:rsidR="00B279B4" w:rsidRPr="00521608" w:rsidRDefault="00B279B4" w:rsidP="005216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 xml:space="preserve">21 компьютер, 5 ноутбуков на базе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521608">
        <w:rPr>
          <w:rFonts w:ascii="Times New Roman" w:hAnsi="Times New Roman" w:cs="Times New Roman"/>
          <w:sz w:val="28"/>
          <w:szCs w:val="28"/>
        </w:rPr>
        <w:t xml:space="preserve">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521608">
        <w:rPr>
          <w:rFonts w:ascii="Times New Roman" w:hAnsi="Times New Roman" w:cs="Times New Roman"/>
          <w:sz w:val="28"/>
          <w:szCs w:val="28"/>
        </w:rPr>
        <w:t>, серверная машина и вычислительный кластер.</w:t>
      </w:r>
    </w:p>
    <w:p w:rsidR="00B279B4" w:rsidRPr="00521608" w:rsidRDefault="00B279B4" w:rsidP="005216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 xml:space="preserve">Проектор </w:t>
      </w:r>
      <w:proofErr w:type="spellStart"/>
      <w:r w:rsidRPr="00521608">
        <w:rPr>
          <w:rFonts w:ascii="Times New Roman" w:hAnsi="Times New Roman" w:cs="Times New Roman"/>
          <w:sz w:val="28"/>
          <w:szCs w:val="28"/>
          <w:lang w:val="en-US"/>
        </w:rPr>
        <w:t>Lazer</w:t>
      </w:r>
      <w:proofErr w:type="spellEnd"/>
      <w:r w:rsidRPr="00521608">
        <w:rPr>
          <w:rFonts w:ascii="Times New Roman" w:hAnsi="Times New Roman" w:cs="Times New Roman"/>
          <w:sz w:val="28"/>
          <w:szCs w:val="28"/>
        </w:rPr>
        <w:t>.</w:t>
      </w:r>
    </w:p>
    <w:p w:rsidR="00B279B4" w:rsidRPr="00521608" w:rsidRDefault="00B279B4" w:rsidP="005216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>Коммутатор</w:t>
      </w:r>
    </w:p>
    <w:p w:rsidR="00B279B4" w:rsidRPr="00521608" w:rsidRDefault="00B279B4" w:rsidP="005216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 xml:space="preserve">Принтер </w:t>
      </w:r>
      <w:r w:rsidRPr="00521608">
        <w:rPr>
          <w:rFonts w:ascii="Times New Roman" w:hAnsi="Times New Roman" w:cs="Times New Roman"/>
          <w:sz w:val="28"/>
          <w:szCs w:val="28"/>
          <w:lang w:val="en-US"/>
        </w:rPr>
        <w:t>HP LaserJet 6p.</w:t>
      </w:r>
    </w:p>
    <w:p w:rsidR="00B279B4" w:rsidRPr="00521608" w:rsidRDefault="00B279B4" w:rsidP="005216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608">
        <w:rPr>
          <w:rFonts w:ascii="Times New Roman" w:hAnsi="Times New Roman" w:cs="Times New Roman"/>
          <w:b/>
          <w:sz w:val="28"/>
          <w:szCs w:val="28"/>
        </w:rPr>
        <w:t>Схема сети лабораторной компьютерной системы</w:t>
      </w:r>
    </w:p>
    <w:p w:rsidR="00B279B4" w:rsidRDefault="00B279B4" w:rsidP="00B279B4">
      <w:pPr>
        <w:jc w:val="center"/>
        <w:rPr>
          <w:rFonts w:ascii="Times New Roman" w:hAnsi="Times New Roman" w:cs="Times New Roman"/>
          <w:b/>
          <w:szCs w:val="24"/>
        </w:rPr>
      </w:pPr>
      <w:r w:rsidRPr="003F2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40626" wp14:editId="487C863E">
            <wp:extent cx="6239914" cy="4417017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06" cy="442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B4" w:rsidRDefault="00B279B4" w:rsidP="00B279B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1.</w:t>
      </w:r>
    </w:p>
    <w:p w:rsidR="00B279B4" w:rsidRDefault="00B279B4" w:rsidP="0052160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B279B4" w:rsidRPr="00521608" w:rsidRDefault="00B279B4" w:rsidP="00521608">
      <w:pPr>
        <w:pStyle w:val="3"/>
        <w:spacing w:after="252" w:line="360" w:lineRule="auto"/>
        <w:ind w:left="717" w:right="711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1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Компьютерная сеть</w:t>
      </w:r>
    </w:p>
    <w:p w:rsidR="00B279B4" w:rsidRPr="00521608" w:rsidRDefault="00B279B4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608">
        <w:rPr>
          <w:rFonts w:ascii="Times New Roman" w:hAnsi="Times New Roman" w:cs="Times New Roman"/>
          <w:sz w:val="28"/>
          <w:szCs w:val="28"/>
        </w:rPr>
        <w:t>Компьютерная сеть (</w:t>
      </w:r>
      <w:proofErr w:type="spellStart"/>
      <w:r w:rsidRPr="0052160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52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608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521608">
        <w:rPr>
          <w:rFonts w:ascii="Times New Roman" w:hAnsi="Times New Roman" w:cs="Times New Roman"/>
          <w:sz w:val="28"/>
          <w:szCs w:val="28"/>
        </w:rPr>
        <w:t>) – это система компьютеров, связанных каналами передачи информации; программно-аппаратный комплекс, обеспечивающий автоматизированный обмен данными между компьютерами по каналам связи. Компьютерную сеть называют телекоммуникационной сетью, а процесс обмена информации по такой сети называют телекоммуникацией (от греч. "</w:t>
      </w:r>
      <w:proofErr w:type="spellStart"/>
      <w:r w:rsidRPr="00521608">
        <w:rPr>
          <w:rFonts w:ascii="Times New Roman" w:hAnsi="Times New Roman" w:cs="Times New Roman"/>
          <w:sz w:val="28"/>
          <w:szCs w:val="28"/>
        </w:rPr>
        <w:t>tele</w:t>
      </w:r>
      <w:proofErr w:type="spellEnd"/>
      <w:r w:rsidRPr="00521608">
        <w:rPr>
          <w:rFonts w:ascii="Times New Roman" w:hAnsi="Times New Roman" w:cs="Times New Roman"/>
          <w:sz w:val="28"/>
          <w:szCs w:val="28"/>
        </w:rPr>
        <w:t>"- вдаль, далеко и лат. "</w:t>
      </w:r>
      <w:proofErr w:type="spellStart"/>
      <w:r w:rsidRPr="00521608">
        <w:rPr>
          <w:rFonts w:ascii="Times New Roman" w:hAnsi="Times New Roman" w:cs="Times New Roman"/>
          <w:sz w:val="28"/>
          <w:szCs w:val="28"/>
        </w:rPr>
        <w:t>communicatio</w:t>
      </w:r>
      <w:proofErr w:type="spellEnd"/>
      <w:r w:rsidRPr="00521608">
        <w:rPr>
          <w:rFonts w:ascii="Times New Roman" w:hAnsi="Times New Roman" w:cs="Times New Roman"/>
          <w:sz w:val="28"/>
          <w:szCs w:val="28"/>
        </w:rPr>
        <w:t>" - связь).</w:t>
      </w:r>
    </w:p>
    <w:p w:rsidR="00521608" w:rsidRPr="003F2126" w:rsidRDefault="00B96A40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>
        <w:r w:rsidR="00521608" w:rsidRPr="003F2126">
          <w:rPr>
            <w:rFonts w:ascii="Times New Roman" w:hAnsi="Times New Roman" w:cs="Times New Roman"/>
            <w:sz w:val="28"/>
            <w:szCs w:val="28"/>
          </w:rPr>
          <w:t>PAN</w:t>
        </w:r>
      </w:hyperlink>
      <w:r w:rsidR="00521608" w:rsidRPr="003F21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>) — персональная сеть, предназначенная для взаимодействия различных устройств, принадлежащих одному владельцу.</w:t>
      </w:r>
    </w:p>
    <w:p w:rsidR="00521608" w:rsidRPr="003F2126" w:rsidRDefault="00B96A40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>
        <w:r w:rsidR="00521608" w:rsidRPr="003F2126">
          <w:rPr>
            <w:rFonts w:ascii="Times New Roman" w:hAnsi="Times New Roman" w:cs="Times New Roman"/>
            <w:sz w:val="28"/>
            <w:szCs w:val="28"/>
          </w:rPr>
          <w:t>LAN</w:t>
        </w:r>
      </w:hyperlink>
      <w:r w:rsidR="00521608" w:rsidRPr="003F2126">
        <w:rPr>
          <w:rFonts w:ascii="Times New Roman" w:hAnsi="Times New Roman" w:cs="Times New Roman"/>
          <w:sz w:val="28"/>
          <w:szCs w:val="28"/>
        </w:rPr>
        <w:t xml:space="preserve"> (ЛВС,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>) — локальные сети, имеющие замкнутую инфраструктуру до выхода на поставщиков услуг. Термин «LAN» может описывать и маленькую офисную сеть, и сеть уровня большого завода, занимающего несколько сотен гектаров. Зарубежные источники дают даже близкую оценку — около шести миль (10 км) в радиусе. Локальные сети являются сетями закрытого типа, доступ к ним разрешён только ограниченному кругу пользователей, для которых работа в такой сети непосредственно связана с их профессиональной деятельностью.</w:t>
      </w:r>
    </w:p>
    <w:p w:rsidR="00521608" w:rsidRPr="003F2126" w:rsidRDefault="00B96A40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>
        <w:r w:rsidR="00521608" w:rsidRPr="003F2126">
          <w:rPr>
            <w:rFonts w:ascii="Times New Roman" w:hAnsi="Times New Roman" w:cs="Times New Roman"/>
            <w:sz w:val="28"/>
            <w:szCs w:val="28"/>
          </w:rPr>
          <w:t>CAN</w:t>
        </w:r>
      </w:hyperlink>
      <w:r w:rsidR="00521608" w:rsidRPr="003F21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Campus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кампусная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сеть, объединяет локальные сети близко расположенных зданий.</w:t>
      </w:r>
    </w:p>
    <w:p w:rsidR="00521608" w:rsidRPr="003F2126" w:rsidRDefault="00B96A40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>
        <w:r w:rsidR="00521608" w:rsidRPr="003F2126">
          <w:rPr>
            <w:rFonts w:ascii="Times New Roman" w:hAnsi="Times New Roman" w:cs="Times New Roman"/>
            <w:sz w:val="28"/>
            <w:szCs w:val="28"/>
          </w:rPr>
          <w:t>MAN</w:t>
        </w:r>
      </w:hyperlink>
      <w:r w:rsidR="00521608" w:rsidRPr="003F21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Metropolitan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>) — городские сети между учреждениями в пределах одного или нескольких городов, связывающие много локальных вычислительных сетей.</w:t>
      </w:r>
    </w:p>
    <w:p w:rsidR="00521608" w:rsidRDefault="00B96A40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>
        <w:r w:rsidR="00521608" w:rsidRPr="003F2126">
          <w:rPr>
            <w:rFonts w:ascii="Times New Roman" w:hAnsi="Times New Roman" w:cs="Times New Roman"/>
            <w:sz w:val="28"/>
            <w:szCs w:val="28"/>
          </w:rPr>
          <w:t>WAN</w:t>
        </w:r>
      </w:hyperlink>
      <w:r w:rsidR="00521608" w:rsidRPr="003F21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08"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1608" w:rsidRPr="003F2126">
        <w:rPr>
          <w:rFonts w:ascii="Times New Roman" w:hAnsi="Times New Roman" w:cs="Times New Roman"/>
          <w:sz w:val="28"/>
          <w:szCs w:val="28"/>
        </w:rPr>
        <w:t xml:space="preserve">) — глобальная сеть, покрывающая большие географические регионы, включающие в себя как локальные сети, так и прочие телекоммуникационные сети, и устройства. </w:t>
      </w:r>
    </w:p>
    <w:p w:rsidR="00521608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1608" w:rsidRDefault="00521608" w:rsidP="00521608">
      <w:pPr>
        <w:spacing w:line="360" w:lineRule="auto"/>
        <w:ind w:left="-5" w:right="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608">
        <w:rPr>
          <w:rFonts w:ascii="Times New Roman" w:hAnsi="Times New Roman" w:cs="Times New Roman"/>
          <w:b/>
          <w:sz w:val="28"/>
          <w:szCs w:val="28"/>
        </w:rPr>
        <w:lastRenderedPageBreak/>
        <w:t>Сетевые протоколы</w:t>
      </w:r>
    </w:p>
    <w:p w:rsidR="00521608" w:rsidRDefault="00521608" w:rsidP="00521608">
      <w:pPr>
        <w:spacing w:line="360" w:lineRule="auto"/>
        <w:ind w:left="-6" w:righ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2160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Сетевой протокол</w:t>
      </w:r>
      <w:r w:rsidRPr="00521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набор правил и действий (очерёдности действий), позволяющий осуществлять соединение и обмен данными между двумя и более включёнными в </w:t>
      </w:r>
      <w:r w:rsidRPr="00521608">
        <w:rPr>
          <w:rFonts w:ascii="Times New Roman" w:hAnsi="Times New Roman" w:cs="Times New Roman"/>
          <w:sz w:val="28"/>
          <w:szCs w:val="28"/>
          <w:shd w:val="clear" w:color="auto" w:fill="FFFFFF"/>
        </w:rPr>
        <w:t>сеть</w:t>
      </w:r>
      <w:r w:rsidRPr="00521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устройствами.</w:t>
      </w:r>
    </w:p>
    <w:p w:rsidR="00521608" w:rsidRPr="003F2126" w:rsidRDefault="00521608" w:rsidP="00521608">
      <w:pPr>
        <w:spacing w:line="360" w:lineRule="auto"/>
        <w:ind w:left="-5" w:right="2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DHCP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— это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 NFS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— протокол сетевого доступа к файловым системам. NFS абстрагирована от типов файловых систем как сервера, так и клиента, существует множество реализаций NFS-серверов и клиентов для различных операционных систем и аппаратных архитектур.</w:t>
      </w:r>
    </w:p>
    <w:p w:rsidR="00521608" w:rsidRPr="003F2126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DNS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домене. Распределённая база данных DNS поддерживается с помощью иерархии DNS-серверов, взаимодействующих по определённому протоколу.</w:t>
      </w:r>
    </w:p>
    <w:p w:rsidR="00521608" w:rsidRPr="003F2126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FTP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— стандартный протокол, предназначенный для передачи файлов по TCP-сетям (например, Интернет). FTP часто используется для загрузки сетевых страниц и других документов с частного устройства разработки на открытые сервера хостинга. Протокол построен на архитектуре «клиент-сервер» и использует разные сетевые соединения для передачи команд и данных между клиентом и сервером.</w:t>
      </w:r>
    </w:p>
    <w:p w:rsidR="00521608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NIS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— это клиент-серверный протокол, который позволяет обеспечивать доступ к системной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конфигурации по всей сети.</w:t>
      </w:r>
    </w:p>
    <w:p w:rsidR="00521608" w:rsidRDefault="00521608" w:rsidP="00521608">
      <w:pPr>
        <w:spacing w:line="360" w:lineRule="auto"/>
        <w:ind w:left="-5" w:right="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1608" w:rsidRPr="00521608" w:rsidRDefault="00521608" w:rsidP="00521608">
      <w:pPr>
        <w:spacing w:line="360" w:lineRule="auto"/>
        <w:ind w:left="-5" w:right="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608">
        <w:rPr>
          <w:rFonts w:ascii="Times New Roman" w:hAnsi="Times New Roman" w:cs="Times New Roman"/>
          <w:b/>
          <w:sz w:val="28"/>
          <w:szCs w:val="28"/>
        </w:rPr>
        <w:lastRenderedPageBreak/>
        <w:t>Сервера</w:t>
      </w:r>
    </w:p>
    <w:p w:rsidR="00521608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</w:t>
      </w:r>
      <w:r w:rsidRPr="0052160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ыделенный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специализированный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выполнения сервисного программного обеспечения (в том числе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серверов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21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тех или иных задач).</w:t>
      </w:r>
      <w:r w:rsidR="004310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Сервер и рабочая станция могут иметь одинаковую аппаратную конфигурацию, отличаясь лишь по участию в своей работе человека за консолью.</w:t>
      </w:r>
    </w:p>
    <w:p w:rsidR="0043103B" w:rsidRPr="0043103B" w:rsidRDefault="0043103B" w:rsidP="0043103B">
      <w:pPr>
        <w:pStyle w:val="3"/>
        <w:spacing w:line="360" w:lineRule="auto"/>
        <w:ind w:left="-5" w:righ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103B">
        <w:rPr>
          <w:rFonts w:ascii="Times New Roman" w:hAnsi="Times New Roman" w:cs="Times New Roman"/>
          <w:color w:val="auto"/>
          <w:sz w:val="28"/>
          <w:szCs w:val="28"/>
        </w:rPr>
        <w:t xml:space="preserve">Сервер </w:t>
      </w:r>
      <w:proofErr w:type="spellStart"/>
      <w:r w:rsidRPr="0043103B">
        <w:rPr>
          <w:rFonts w:ascii="Times New Roman" w:hAnsi="Times New Roman" w:cs="Times New Roman"/>
          <w:color w:val="auto"/>
          <w:sz w:val="28"/>
          <w:szCs w:val="28"/>
        </w:rPr>
        <w:t>Chinua</w:t>
      </w:r>
      <w:proofErr w:type="spellEnd"/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Расположен в аудитории 428 и подключен одновременно к трем сетям и имеет следующие адреса: 192.168.0.1 – c.zzz.umc8.ru, 192.168.2.10 – chinua.zzz.umc8.ru, 172.16.80.237 – c.806.umc8.ru и chinua.alice.umc8.ru.</w:t>
      </w:r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Он выполняет функции маршрутизатора, а также является DHCP-сервером для компьютеров 428-й и 440-й аудиторий и DNS-сервером зон zzz.umc8.ru, alice.umc8.ru и 806.umc8.ru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himua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: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Процессор: AMD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II X2 240, 2.8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Оперативная память: 8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DDR2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Жесткий диск: RAID-1 SATA 1,5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Tb</w:t>
      </w:r>
      <w:proofErr w:type="spellEnd"/>
    </w:p>
    <w:p w:rsidR="0043103B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DragonfluBSD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2.8.2</w:t>
      </w:r>
    </w:p>
    <w:p w:rsidR="0043103B" w:rsidRPr="0043103B" w:rsidRDefault="0043103B" w:rsidP="0043103B">
      <w:pPr>
        <w:pStyle w:val="3"/>
        <w:spacing w:line="360" w:lineRule="auto"/>
        <w:ind w:left="-5" w:righ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103B">
        <w:rPr>
          <w:rFonts w:ascii="Times New Roman" w:hAnsi="Times New Roman" w:cs="Times New Roman"/>
          <w:color w:val="auto"/>
          <w:sz w:val="28"/>
          <w:szCs w:val="28"/>
        </w:rPr>
        <w:t xml:space="preserve">Сервер </w:t>
      </w:r>
      <w:proofErr w:type="spellStart"/>
      <w:r w:rsidRPr="0043103B">
        <w:rPr>
          <w:rFonts w:ascii="Times New Roman" w:hAnsi="Times New Roman" w:cs="Times New Roman"/>
          <w:color w:val="auto"/>
          <w:sz w:val="28"/>
          <w:szCs w:val="28"/>
        </w:rPr>
        <w:t>Cameron</w:t>
      </w:r>
      <w:proofErr w:type="spellEnd"/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Расположен в аудитории 438 и выполняет функции NFS-, DHCP-, NIS-,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-, а также кеширующего DNS- сервера аудитории 438. Он находится одновременно в двух сетях и доступен по адресам 192.168.2.50 и 172.16.80.225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Cameron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: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Core2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Duo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, 3,16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Оперативная память: 4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DDR2</w:t>
      </w: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lastRenderedPageBreak/>
        <w:t xml:space="preserve">Жесткий диск: RAID-1 SATA 500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Gb</w:t>
      </w:r>
      <w:proofErr w:type="spellEnd"/>
    </w:p>
    <w:p w:rsidR="0043103B" w:rsidRPr="0043103B" w:rsidRDefault="0043103B" w:rsidP="0043103B">
      <w:pPr>
        <w:pStyle w:val="3"/>
        <w:spacing w:line="360" w:lineRule="auto"/>
        <w:ind w:left="-5" w:righ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103B">
        <w:rPr>
          <w:rFonts w:ascii="Times New Roman" w:hAnsi="Times New Roman" w:cs="Times New Roman"/>
          <w:color w:val="auto"/>
          <w:sz w:val="28"/>
          <w:szCs w:val="28"/>
        </w:rPr>
        <w:t xml:space="preserve">Сервер </w:t>
      </w:r>
      <w:proofErr w:type="spellStart"/>
      <w:r w:rsidRPr="0043103B">
        <w:rPr>
          <w:rFonts w:ascii="Times New Roman" w:hAnsi="Times New Roman" w:cs="Times New Roman"/>
          <w:color w:val="auto"/>
          <w:sz w:val="28"/>
          <w:szCs w:val="28"/>
        </w:rPr>
        <w:t>Alice</w:t>
      </w:r>
      <w:proofErr w:type="spellEnd"/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– файловый сервер и сервер приложений.</w:t>
      </w:r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Файл-сервер – это выделенный сервер, предназначенный для 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</w:t>
      </w:r>
    </w:p>
    <w:p w:rsidR="0043103B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Сервер приложений (англ.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 – это программная платформа (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),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API (интерфейс прикладного программирования), определённый самой платформой.</w:t>
      </w:r>
    </w:p>
    <w:p w:rsidR="0043103B" w:rsidRPr="0043103B" w:rsidRDefault="0043103B" w:rsidP="0043103B">
      <w:pPr>
        <w:pStyle w:val="3"/>
        <w:spacing w:after="252" w:line="360" w:lineRule="auto"/>
        <w:ind w:left="717" w:right="711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103B">
        <w:rPr>
          <w:rFonts w:ascii="Times New Roman" w:hAnsi="Times New Roman" w:cs="Times New Roman"/>
          <w:color w:val="auto"/>
          <w:sz w:val="28"/>
          <w:szCs w:val="28"/>
        </w:rPr>
        <w:t>Коммутаторы</w:t>
      </w:r>
    </w:p>
    <w:p w:rsidR="0043103B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3B">
        <w:rPr>
          <w:rFonts w:ascii="Times New Roman" w:hAnsi="Times New Roman" w:cs="Times New Roman"/>
          <w:sz w:val="28"/>
          <w:szCs w:val="28"/>
        </w:rPr>
        <w:t>Сетевой коммутатор</w:t>
      </w:r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>
        <w:r w:rsidRPr="003F2126">
          <w:rPr>
            <w:rFonts w:ascii="Times New Roman" w:hAnsi="Times New Roman" w:cs="Times New Roman"/>
            <w:sz w:val="28"/>
            <w:szCs w:val="28"/>
          </w:rPr>
          <w:t>(</w:t>
        </w:r>
      </w:hyperlink>
      <w:hyperlink r:id="rId12">
        <w:r w:rsidRPr="003F2126">
          <w:rPr>
            <w:rFonts w:ascii="Times New Roman" w:hAnsi="Times New Roman" w:cs="Times New Roman"/>
            <w:sz w:val="28"/>
            <w:szCs w:val="28"/>
          </w:rPr>
          <w:t>жарг.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r w:rsidRPr="0043103B">
        <w:rPr>
          <w:rFonts w:ascii="Times New Roman" w:hAnsi="Times New Roman" w:cs="Times New Roman"/>
          <w:sz w:val="28"/>
          <w:szCs w:val="28"/>
        </w:rPr>
        <w:t>свитч</w:t>
      </w:r>
      <w:r w:rsidRPr="003F2126">
        <w:rPr>
          <w:rFonts w:ascii="Times New Roman" w:hAnsi="Times New Roman" w:cs="Times New Roman"/>
          <w:sz w:val="28"/>
          <w:szCs w:val="28"/>
        </w:rPr>
        <w:t>,</w:t>
      </w:r>
      <w:r w:rsidRPr="0043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03B">
        <w:rPr>
          <w:rFonts w:ascii="Times New Roman" w:hAnsi="Times New Roman" w:cs="Times New Roman"/>
          <w:sz w:val="28"/>
          <w:szCs w:val="28"/>
        </w:rPr>
        <w:t>свич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от</w:t>
      </w:r>
      <w:hyperlink r:id="rId13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4">
        <w:r w:rsidRPr="003F2126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126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— переключатель) — устройство, предназначенное для соединения нескольких</w:t>
      </w:r>
      <w:hyperlink r:id="rId15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6">
        <w:r w:rsidRPr="003F2126">
          <w:rPr>
            <w:rFonts w:ascii="Times New Roman" w:hAnsi="Times New Roman" w:cs="Times New Roman"/>
            <w:sz w:val="28"/>
            <w:szCs w:val="28"/>
          </w:rPr>
          <w:t>узлов</w:t>
        </w:r>
      </w:hyperlink>
      <w:hyperlink r:id="rId17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8">
        <w:r w:rsidRPr="003F2126">
          <w:rPr>
            <w:rFonts w:ascii="Times New Roman" w:hAnsi="Times New Roman" w:cs="Times New Roman"/>
            <w:sz w:val="28"/>
            <w:szCs w:val="28"/>
          </w:rPr>
          <w:t>компьютерной сети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в пределах одного или нескольких</w:t>
      </w:r>
      <w:hyperlink r:id="rId19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0">
        <w:r w:rsidRPr="003F2126">
          <w:rPr>
            <w:rFonts w:ascii="Times New Roman" w:hAnsi="Times New Roman" w:cs="Times New Roman"/>
            <w:sz w:val="28"/>
            <w:szCs w:val="28"/>
          </w:rPr>
          <w:t>сегментов сети</w:t>
        </w:r>
      </w:hyperlink>
      <w:r w:rsidRPr="003F2126">
        <w:rPr>
          <w:rFonts w:ascii="Times New Roman" w:hAnsi="Times New Roman" w:cs="Times New Roman"/>
          <w:sz w:val="28"/>
          <w:szCs w:val="28"/>
        </w:rPr>
        <w:t>. Коммутатор работает на</w:t>
      </w:r>
      <w:hyperlink r:id="rId21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2">
        <w:r w:rsidRPr="003F2126">
          <w:rPr>
            <w:rFonts w:ascii="Times New Roman" w:hAnsi="Times New Roman" w:cs="Times New Roman"/>
            <w:sz w:val="28"/>
            <w:szCs w:val="28"/>
          </w:rPr>
          <w:t xml:space="preserve">канальном </w:t>
        </w:r>
      </w:hyperlink>
      <w:hyperlink r:id="rId23">
        <w:r w:rsidRPr="003F2126">
          <w:rPr>
            <w:rFonts w:ascii="Times New Roman" w:hAnsi="Times New Roman" w:cs="Times New Roman"/>
            <w:sz w:val="28"/>
            <w:szCs w:val="28"/>
          </w:rPr>
          <w:t>(втором) уровне</w:t>
        </w:r>
      </w:hyperlink>
      <w:hyperlink r:id="rId24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5">
        <w:r w:rsidRPr="003F2126">
          <w:rPr>
            <w:rFonts w:ascii="Times New Roman" w:hAnsi="Times New Roman" w:cs="Times New Roman"/>
            <w:sz w:val="28"/>
            <w:szCs w:val="28"/>
          </w:rPr>
          <w:t>модели OSI</w:t>
        </w:r>
      </w:hyperlink>
      <w:r w:rsidRPr="003F2126">
        <w:rPr>
          <w:rFonts w:ascii="Times New Roman" w:hAnsi="Times New Roman" w:cs="Times New Roman"/>
          <w:sz w:val="28"/>
          <w:szCs w:val="28"/>
        </w:rPr>
        <w:t>. Коммутаторы были разработаны с использованием</w:t>
      </w:r>
      <w:hyperlink r:id="rId26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7">
        <w:r w:rsidRPr="003F2126">
          <w:rPr>
            <w:rFonts w:ascii="Times New Roman" w:hAnsi="Times New Roman" w:cs="Times New Roman"/>
            <w:sz w:val="28"/>
            <w:szCs w:val="28"/>
          </w:rPr>
          <w:t xml:space="preserve">мостовых </w:t>
        </w:r>
      </w:hyperlink>
      <w:hyperlink r:id="rId28">
        <w:r w:rsidRPr="003F2126">
          <w:rPr>
            <w:rFonts w:ascii="Times New Roman" w:hAnsi="Times New Roman" w:cs="Times New Roman"/>
            <w:sz w:val="28"/>
            <w:szCs w:val="28"/>
          </w:rPr>
          <w:t>технологий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и часто рассматриваются как</w:t>
      </w:r>
      <w:hyperlink r:id="rId29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0">
        <w:proofErr w:type="spellStart"/>
        <w:r w:rsidRPr="003F2126">
          <w:rPr>
            <w:rFonts w:ascii="Times New Roman" w:hAnsi="Times New Roman" w:cs="Times New Roman"/>
            <w:sz w:val="28"/>
            <w:szCs w:val="28"/>
          </w:rPr>
          <w:t>многопортовые</w:t>
        </w:r>
        <w:proofErr w:type="spellEnd"/>
      </w:hyperlink>
      <w:hyperlink r:id="rId31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2">
        <w:r w:rsidRPr="003F2126">
          <w:rPr>
            <w:rFonts w:ascii="Times New Roman" w:hAnsi="Times New Roman" w:cs="Times New Roman"/>
            <w:sz w:val="28"/>
            <w:szCs w:val="28"/>
          </w:rPr>
          <w:t>мосты</w:t>
        </w:r>
      </w:hyperlink>
      <w:r w:rsidRPr="003F2126">
        <w:rPr>
          <w:rFonts w:ascii="Times New Roman" w:hAnsi="Times New Roman" w:cs="Times New Roman"/>
          <w:sz w:val="28"/>
          <w:szCs w:val="28"/>
        </w:rPr>
        <w:t>. Для соединения нескольких сетей на основе</w:t>
      </w:r>
      <w:hyperlink r:id="rId33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4">
        <w:r w:rsidRPr="003F2126">
          <w:rPr>
            <w:rFonts w:ascii="Times New Roman" w:hAnsi="Times New Roman" w:cs="Times New Roman"/>
            <w:sz w:val="28"/>
            <w:szCs w:val="28"/>
          </w:rPr>
          <w:t>сетевого уровня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служат</w:t>
      </w:r>
      <w:hyperlink r:id="rId35">
        <w:r w:rsidRPr="003F212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36">
        <w:r w:rsidRPr="003F2126">
          <w:rPr>
            <w:rFonts w:ascii="Times New Roman" w:hAnsi="Times New Roman" w:cs="Times New Roman"/>
            <w:sz w:val="28"/>
            <w:szCs w:val="28"/>
          </w:rPr>
          <w:t>маршрутизаторы</w:t>
        </w:r>
      </w:hyperlink>
      <w:r w:rsidRPr="003F2126">
        <w:rPr>
          <w:rFonts w:ascii="Times New Roman" w:hAnsi="Times New Roman" w:cs="Times New Roman"/>
          <w:sz w:val="28"/>
          <w:szCs w:val="28"/>
        </w:rPr>
        <w:t xml:space="preserve"> (3 уровень OSI).</w:t>
      </w:r>
    </w:p>
    <w:p w:rsidR="0043103B" w:rsidRPr="00A508E0" w:rsidRDefault="0043103B" w:rsidP="00A508E0">
      <w:pPr>
        <w:spacing w:line="360" w:lineRule="auto"/>
        <w:ind w:left="-5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памяти коммутатора хранится таблица коммутации, в которой указывается соответствие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31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уза порту коммутатора. При включении коммутатора таблица пустует, а сам коммутатор работает в режиме обучения. В данном режиме данные, поступающие на порты, передаются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остальные порты коммутатора. При этом коммутатор анализирует кадры и после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31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хоста-отправителя заносит его в таблицу на некоторое время. Далее, если на порт коммутатора поступит кадр, который предназначается для хоста,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31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которого уже есть в таблице, то данный кадр будет отправлен только через тот порт, который указан в таблице. 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31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хоста-получателя не записан на какой-либо порт, то кадр отправ</w:t>
      </w:r>
      <w:r w:rsidR="00A508E0">
        <w:rPr>
          <w:rFonts w:ascii="Times New Roman" w:hAnsi="Times New Roman" w:cs="Times New Roman"/>
          <w:sz w:val="28"/>
          <w:szCs w:val="28"/>
        </w:rPr>
        <w:t>ляе</w:t>
      </w:r>
      <w:r w:rsidR="00A508E0"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тся на все порты. Со временем график локализуется, пока коммутатор строит таблицу для всех активных </w:t>
      </w:r>
      <w:r w:rsidR="00A508E0" w:rsidRPr="00A508E0">
        <w:rPr>
          <w:rFonts w:ascii="Times New Roman" w:hAnsi="Times New Roman" w:cs="Times New Roman"/>
          <w:color w:val="auto"/>
          <w:sz w:val="28"/>
          <w:szCs w:val="28"/>
          <w:lang w:val="en-US"/>
        </w:rPr>
        <w:t>MAC</w:t>
      </w:r>
      <w:r w:rsidR="00A508E0" w:rsidRPr="00A508E0">
        <w:rPr>
          <w:rFonts w:ascii="Times New Roman" w:hAnsi="Times New Roman" w:cs="Times New Roman"/>
          <w:color w:val="auto"/>
          <w:sz w:val="28"/>
          <w:szCs w:val="28"/>
        </w:rPr>
        <w:t>-адресов.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>CNet</w:t>
      </w:r>
      <w:proofErr w:type="spellEnd"/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CNSH-800 </w:t>
      </w:r>
    </w:p>
    <w:p w:rsidR="00A508E0" w:rsidRPr="00DC79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DC79E0">
        <w:rPr>
          <w:rFonts w:ascii="Times New Roman" w:hAnsi="Times New Roman" w:cs="Times New Roman"/>
          <w:i/>
          <w:color w:val="auto"/>
          <w:sz w:val="28"/>
          <w:szCs w:val="28"/>
        </w:rPr>
        <w:t xml:space="preserve">Основные характеристики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концентратор CNET CNSH-800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>Тип устройства: концентратор для офиса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Корпус: настольный корпус – индикатор панель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Тип сети: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Fast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Кол-во базовых портов: 8 (8 макс.)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MDI: 1 совместно используемый порт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Скорость передачи по UPLINK: 100 Мбит/сек.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>Индикаторы: -коллизии -</w:t>
      </w:r>
      <w:proofErr w:type="spellStart"/>
      <w:proofErr w:type="gram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полнодуплекс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>./</w:t>
      </w:r>
      <w:proofErr w:type="gram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полудуплекс. Режим – состояние соединение – электропитание </w:t>
      </w:r>
    </w:p>
    <w:p w:rsidR="00A508E0" w:rsidRPr="00DC79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>Поддерживаемые</w:t>
      </w:r>
      <w:r w:rsidRPr="00DC79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508E0">
        <w:rPr>
          <w:rFonts w:ascii="Times New Roman" w:hAnsi="Times New Roman" w:cs="Times New Roman"/>
          <w:color w:val="auto"/>
          <w:sz w:val="28"/>
          <w:szCs w:val="28"/>
        </w:rPr>
        <w:t>стандарты</w:t>
      </w:r>
      <w:r w:rsidRPr="00DC79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-IEEE 802.3 (Ethernet) – IEEE 802.3u (Fast Ethernet)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Технические характеристики концентратор CNET CNSH-800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Среда передачи: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10BaseT – категории 3/4/5 НВП – скорость передачи до 10 Мбит/сек. – длина сегмента до 100 м,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100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BaseT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– категории 5 НВП – скорость передачи до 100 Мбит/сек. – длина сегмента до 100м.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Интерфейсы: 8 x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10/100BaseT RJ-45 (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автопределяемый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дуплекс режим)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10/100BaseT RJ-45 (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uplink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Электропитание: внешний адаптер питания – 100 / 240В (перемен. Ток) – потребляемая мощность 9 Вт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Габариты: 14.5 x 2.5 x 8.5 см.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>TP-</w:t>
      </w:r>
      <w:proofErr w:type="spellStart"/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>Link</w:t>
      </w:r>
      <w:proofErr w:type="spellEnd"/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861024D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Поддерживаемые стандарты и протоколы: IEEE 802.3, 802.3u, 802.3x, CSMA/CD, TCP/IP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Базовые функции: Скорость передачи данных соответствует максимальной скорости передачи данных в сетевой среде. Поддержка функции автоматического определения и запоминания MAC-адресов и функции автоматического удаления старых MAC-адресов Контроль потока IEEE 802.3x для ПО.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Таблица MAC-адресов: 8000 записей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>Метод передачи: Хранение и передача (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Store-and-Forward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Порты: 24 порта 10/100 Мбит/с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автосогласованием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с разъемом RJ-45 (авто-MDI/MDIX)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Светодиодные индикаторы LED: Питание, соединение/активность, 100 Мбит/с Габариты: 4.4 х 29.4 х 18 см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Условия окружающей среды: </w:t>
      </w:r>
    </w:p>
    <w:p w:rsidR="00A508E0" w:rsidRPr="00A508E0" w:rsidRDefault="00A508E0" w:rsidP="00A508E0">
      <w:pPr>
        <w:pStyle w:val="a3"/>
        <w:numPr>
          <w:ilvl w:val="0"/>
          <w:numId w:val="2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Рабочая температура 0оС~40oC </w:t>
      </w:r>
    </w:p>
    <w:p w:rsidR="00A508E0" w:rsidRPr="00A508E0" w:rsidRDefault="00A508E0" w:rsidP="00A508E0">
      <w:pPr>
        <w:pStyle w:val="a3"/>
        <w:numPr>
          <w:ilvl w:val="0"/>
          <w:numId w:val="2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Температура хранения - 40оС~70оС </w:t>
      </w:r>
    </w:p>
    <w:p w:rsidR="00A508E0" w:rsidRPr="00A508E0" w:rsidRDefault="00A508E0" w:rsidP="00A508E0">
      <w:pPr>
        <w:pStyle w:val="a3"/>
        <w:numPr>
          <w:ilvl w:val="0"/>
          <w:numId w:val="2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Относительная влажность воздуха при эксплуатации: 10%~90%, без образования конденсата </w:t>
      </w:r>
    </w:p>
    <w:p w:rsidR="00A508E0" w:rsidRPr="00A508E0" w:rsidRDefault="00A508E0" w:rsidP="00A508E0">
      <w:pPr>
        <w:pStyle w:val="a3"/>
        <w:numPr>
          <w:ilvl w:val="0"/>
          <w:numId w:val="2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Относительная влажность воздуха при хранении: 5%~90%, без образования конденсата.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Источник питания: 100-240 </w:t>
      </w:r>
      <w:proofErr w:type="gram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перем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. Тока, 50/60 Гц.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3Com 3300XM </w:t>
      </w:r>
    </w:p>
    <w:p w:rsidR="00A508E0" w:rsidRPr="00DC79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DC79E0">
        <w:rPr>
          <w:rFonts w:ascii="Times New Roman" w:hAnsi="Times New Roman" w:cs="Times New Roman"/>
          <w:i/>
          <w:color w:val="auto"/>
          <w:sz w:val="28"/>
          <w:szCs w:val="28"/>
        </w:rPr>
        <w:t xml:space="preserve">Основные характеристики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Тип устройства: коммутатор для крупного предприятия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Корпус: свободностоящий корпус – цвет: жемчужно-белый – индикаторная панель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Тип сети: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Fast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Кол-во базовых портов: 24 (24 макс.)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Буфер памяти (на один порт): 32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кБ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Скорость передачи по UPLINK: 100 Мбит/сек.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Работа в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стэке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: подчиненное (ведомое) устройство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Индикаторы: - активное соединение – состояние орта – электропитание. </w:t>
      </w:r>
    </w:p>
    <w:p w:rsidR="00A508E0" w:rsidRPr="00DC79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>Поддерживаемые</w:t>
      </w:r>
      <w:r w:rsidRPr="00DC79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508E0">
        <w:rPr>
          <w:rFonts w:ascii="Times New Roman" w:hAnsi="Times New Roman" w:cs="Times New Roman"/>
          <w:color w:val="auto"/>
          <w:sz w:val="28"/>
          <w:szCs w:val="28"/>
        </w:rPr>
        <w:t>стандарты</w:t>
      </w:r>
      <w:r w:rsidRPr="00DC79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IEEE 802.3 (Ethernet) – IEEE 802.3u (Fast Ethernet) </w:t>
      </w:r>
    </w:p>
    <w:p w:rsidR="00A508E0" w:rsidRPr="00DC79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DC79E0">
        <w:rPr>
          <w:rFonts w:ascii="Times New Roman" w:hAnsi="Times New Roman" w:cs="Times New Roman"/>
          <w:i/>
          <w:color w:val="auto"/>
          <w:sz w:val="28"/>
          <w:szCs w:val="28"/>
        </w:rPr>
        <w:t xml:space="preserve">Технические характеристики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Среда передачи: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10BaseT – категории 3/4/5 НВП – скорость передачи до 10 Мбит/сек. – длина сегмента до 100м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100BaseTX – категория 5 НВП – скорость передачи до 100 Мбит/сек. – длина сегмента до 100м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Интерфесы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: 24 x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Ethernet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10/100BaseT RJ-45 (базовый порт) (для оборудования в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стэке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) DB-9 (консольный порт) </w:t>
      </w:r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Электропитание (внутренний блок питания – 90/240В (перемен. Ток) – потребляемая мощность 75 Вт. </w:t>
      </w:r>
    </w:p>
    <w:p w:rsidR="00A508E0" w:rsidRDefault="00A508E0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Габариты: 44 х 7 х 30 см. </w:t>
      </w:r>
    </w:p>
    <w:p w:rsidR="00DD12AE" w:rsidRPr="00DD12AE" w:rsidRDefault="00DD12AE" w:rsidP="00DD12AE">
      <w:pPr>
        <w:pStyle w:val="3"/>
        <w:spacing w:before="0" w:after="157"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12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Принтер </w:t>
      </w:r>
      <w:r w:rsidRPr="00DD12A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IT</w:t>
      </w:r>
      <w:r w:rsidRPr="00DD12AE">
        <w:rPr>
          <w:rFonts w:ascii="Times New Roman" w:hAnsi="Times New Roman" w:cs="Times New Roman"/>
          <w:b/>
          <w:color w:val="auto"/>
          <w:sz w:val="28"/>
          <w:szCs w:val="28"/>
        </w:rPr>
        <w:t>-17</w:t>
      </w:r>
    </w:p>
    <w:p w:rsidR="00DD12AE" w:rsidRPr="003F2126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Производитель: HP;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Модель: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LaserJet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 xml:space="preserve"> 6P;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Тип устройства: Принтер;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Функции устройства: печать;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Технология печати: лазерная;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Тип технологии печати: лазерный/светодиодный;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Область применения: малый офис;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Количество страниц в месяц: 12 000;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Цветность печати: монохромная;</w:t>
      </w:r>
    </w:p>
    <w:p w:rsidR="00DD12AE" w:rsidRPr="003F2126" w:rsidRDefault="00DD12AE" w:rsidP="00DD12AE">
      <w:pPr>
        <w:numPr>
          <w:ilvl w:val="0"/>
          <w:numId w:val="4"/>
        </w:num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Максимальный формат: A4;</w:t>
      </w:r>
    </w:p>
    <w:p w:rsidR="00DD12AE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Габариты: 44,5 х 40 х 20 см</w:t>
      </w:r>
      <w:r w:rsidRPr="003F2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2AE" w:rsidRPr="003F2126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 xml:space="preserve">Для подключения принтера используется интерфейс LPT, также можно подключаться к сети через </w:t>
      </w:r>
      <w:proofErr w:type="spellStart"/>
      <w:r w:rsidRPr="003F2126">
        <w:rPr>
          <w:rFonts w:ascii="Times New Roman" w:hAnsi="Times New Roman" w:cs="Times New Roman"/>
          <w:sz w:val="28"/>
          <w:szCs w:val="28"/>
        </w:rPr>
        <w:t>JetDirect</w:t>
      </w:r>
      <w:proofErr w:type="spellEnd"/>
      <w:r w:rsidRPr="003F2126">
        <w:rPr>
          <w:rFonts w:ascii="Times New Roman" w:hAnsi="Times New Roman" w:cs="Times New Roman"/>
          <w:sz w:val="28"/>
          <w:szCs w:val="28"/>
        </w:rPr>
        <w:t>. Имеется возможность передачи данных через инфракрасный порт 4Mbps.</w:t>
      </w:r>
    </w:p>
    <w:p w:rsidR="00DD12AE" w:rsidRPr="00DC79E0" w:rsidRDefault="00DD12AE" w:rsidP="00DC79E0">
      <w:pPr>
        <w:pStyle w:val="3"/>
        <w:spacing w:before="0" w:after="157" w:line="360" w:lineRule="auto"/>
        <w:ind w:left="0" w:righ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C79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Проектор </w:t>
      </w:r>
      <w:r w:rsidRPr="00DC79E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IT</w:t>
      </w:r>
      <w:r w:rsidRPr="00DC79E0">
        <w:rPr>
          <w:rFonts w:ascii="Times New Roman" w:hAnsi="Times New Roman" w:cs="Times New Roman"/>
          <w:b/>
          <w:color w:val="auto"/>
          <w:sz w:val="28"/>
          <w:szCs w:val="28"/>
        </w:rPr>
        <w:t>-17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Название</w:t>
      </w:r>
      <w:r w:rsidRPr="003F21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LAZER HOME SINEMA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Технология</w:t>
      </w:r>
      <w:r w:rsidRPr="003F2126">
        <w:rPr>
          <w:rFonts w:ascii="Times New Roman" w:hAnsi="Times New Roman" w:cs="Times New Roman"/>
          <w:sz w:val="28"/>
          <w:szCs w:val="28"/>
          <w:lang w:val="en-US"/>
        </w:rPr>
        <w:t>: DLP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Яркость</w:t>
      </w:r>
      <w:r w:rsidRPr="003F2126">
        <w:rPr>
          <w:rFonts w:ascii="Times New Roman" w:hAnsi="Times New Roman" w:cs="Times New Roman"/>
          <w:sz w:val="28"/>
          <w:szCs w:val="28"/>
          <w:lang w:val="en-US"/>
        </w:rPr>
        <w:t xml:space="preserve">: 4000 </w:t>
      </w:r>
      <w:proofErr w:type="spellStart"/>
      <w:r w:rsidRPr="003F2126">
        <w:rPr>
          <w:rFonts w:ascii="Times New Roman" w:hAnsi="Times New Roman" w:cs="Times New Roman"/>
          <w:sz w:val="28"/>
          <w:szCs w:val="28"/>
          <w:lang w:val="en-US"/>
        </w:rPr>
        <w:t>люмен</w:t>
      </w:r>
      <w:proofErr w:type="spellEnd"/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Срок службы лампы</w:t>
      </w:r>
      <w:r w:rsidRPr="003F2126">
        <w:rPr>
          <w:rFonts w:ascii="Times New Roman" w:hAnsi="Times New Roman" w:cs="Times New Roman"/>
          <w:sz w:val="28"/>
          <w:szCs w:val="28"/>
          <w:lang w:val="en-US"/>
        </w:rPr>
        <w:t xml:space="preserve">: 4000 </w:t>
      </w:r>
      <w:r w:rsidRPr="003F2126">
        <w:rPr>
          <w:rFonts w:ascii="Times New Roman" w:hAnsi="Times New Roman" w:cs="Times New Roman"/>
          <w:sz w:val="28"/>
          <w:szCs w:val="28"/>
        </w:rPr>
        <w:t>часов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Рабочий формат</w:t>
      </w:r>
      <w:r w:rsidRPr="003F21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2126">
        <w:rPr>
          <w:rFonts w:ascii="Times New Roman" w:hAnsi="Times New Roman" w:cs="Times New Roman"/>
          <w:sz w:val="28"/>
          <w:szCs w:val="28"/>
        </w:rPr>
        <w:t>16:9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Разрешение: 1920х1080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Контраст: 16000:1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Потребляемая мощность: 355 Вт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lastRenderedPageBreak/>
        <w:t>Потребляемое напряжение: 100-240 В</w:t>
      </w:r>
    </w:p>
    <w:p w:rsidR="00DD12AE" w:rsidRPr="003F2126" w:rsidRDefault="00DD12AE" w:rsidP="00DC79E0">
      <w:pPr>
        <w:pStyle w:val="a3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3F2126">
        <w:rPr>
          <w:rFonts w:ascii="Times New Roman" w:hAnsi="Times New Roman" w:cs="Times New Roman"/>
          <w:sz w:val="28"/>
          <w:szCs w:val="28"/>
        </w:rPr>
        <w:t>Мощность динамиков: 10 ВТ</w:t>
      </w:r>
    </w:p>
    <w:p w:rsidR="00DD12AE" w:rsidRPr="00A508E0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508E0" w:rsidRPr="00A508E0" w:rsidRDefault="00A508E0" w:rsidP="00A508E0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A508E0">
        <w:rPr>
          <w:rFonts w:ascii="Times New Roman" w:hAnsi="Times New Roman" w:cs="Times New Roman"/>
          <w:b/>
          <w:color w:val="auto"/>
          <w:sz w:val="28"/>
          <w:szCs w:val="28"/>
        </w:rPr>
        <w:t>WiFi</w:t>
      </w:r>
      <w:proofErr w:type="spellEnd"/>
    </w:p>
    <w:p w:rsidR="00A508E0" w:rsidRP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— технология беспроводной локальной сети с устройствами на основе стандартов IEEE 802.11. Логотип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является торговой маркой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Alliance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. Под аббревиатурой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(от английского словосочетания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Wireless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Fidelity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</w:t>
      </w:r>
    </w:p>
    <w:p w:rsidR="00A508E0" w:rsidRDefault="00A508E0" w:rsidP="00A508E0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Любое оборудование, соответствующее стандарту IEEE 802.11, может быть протестировано в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Alliance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 xml:space="preserve"> и получить соответствующий сертификат и право нанесения логотипа </w:t>
      </w:r>
      <w:proofErr w:type="spellStart"/>
      <w:r w:rsidRPr="00A508E0">
        <w:rPr>
          <w:rFonts w:ascii="Times New Roman" w:hAnsi="Times New Roman" w:cs="Times New Roman"/>
          <w:color w:val="auto"/>
          <w:sz w:val="28"/>
          <w:szCs w:val="28"/>
        </w:rPr>
        <w:t>Wi-Fi</w:t>
      </w:r>
      <w:proofErr w:type="spellEnd"/>
      <w:r w:rsidRPr="00A508E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D12AE" w:rsidRPr="00DD12AE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2A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-роутер в лаборатории –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AliceW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ориентированная на домашнее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использоваие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имеет компактный корпус с габаритами 112S106S23 мм и массой 0,2 кг. Конструкция корпуса допускает как настольное расположение, так и настенное крепление. На тыльной стороне устройства расположены порт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для подключения к локальной сети, разъем для подключения внешнего источникам питания и интегрированная поворотная антенна с коэффициентом усиления антенны 2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. При этом отметим, что выходная мощь передатчика составляет т18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а чувствительность приемника равна – 82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2AE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2AE">
        <w:rPr>
          <w:rFonts w:ascii="Times New Roman" w:hAnsi="Times New Roman" w:cs="Times New Roman"/>
          <w:sz w:val="28"/>
          <w:szCs w:val="28"/>
        </w:rPr>
        <w:t xml:space="preserve">Основным отличием точки доступа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AliceW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является поддержка расширенных протоколов беспроводной связи 802.11b+ и 802.11g+. Напомним, что протокол 802.11b+ предусматривает максимальную скорость передачи до 22 Мбит/с, а протокол 802.11g+ - до 125 Мбит/с. Естественно, воспользоваться преимуществами расширенных стандартов можно только в </w:t>
      </w:r>
      <w:r w:rsidRPr="00DD12AE">
        <w:rPr>
          <w:rFonts w:ascii="Times New Roman" w:hAnsi="Times New Roman" w:cs="Times New Roman"/>
          <w:sz w:val="28"/>
          <w:szCs w:val="28"/>
        </w:rPr>
        <w:lastRenderedPageBreak/>
        <w:t>том случае, если все беспроводные клиенты сети также поддерживают расширенные стандарты.</w:t>
      </w:r>
    </w:p>
    <w:p w:rsidR="00DD12AE" w:rsidRPr="00745876" w:rsidRDefault="00DD12AE" w:rsidP="00DD12AE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12A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Ubuntu</w:t>
      </w:r>
      <w:r w:rsidR="007458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16.04</w:t>
      </w:r>
    </w:p>
    <w:p w:rsidR="00DD12AE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2A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– это бесплатный дистрибутив операционной системы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он является одним из самых популярных в мире. В качестве графической оболочки у него выступает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но это очень популярный дистрибутив, поэтому у него много производных дистрибутивов с другими графическими оболочками, </w:t>
      </w:r>
      <w:proofErr w:type="gramStart"/>
      <w:r w:rsidRPr="00DD12A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D12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Kubuntu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со средой рабочего стола KDE,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с LXDE,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MATE,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Xubuntu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с окружением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Xfce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с классическим GNOME. Помимо перечисленных дистрибутивов, которые официально поддерживаются сообществом, на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основано огромное количество других дистрибутивов, самым известным и популярным среди которых является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2AE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DD12AE">
        <w:rPr>
          <w:rFonts w:ascii="Times New Roman" w:hAnsi="Times New Roman" w:cs="Times New Roman"/>
          <w:sz w:val="28"/>
          <w:szCs w:val="28"/>
        </w:rPr>
        <w:t>.</w:t>
      </w:r>
    </w:p>
    <w:p w:rsidR="00DD12AE" w:rsidRDefault="00DD12AE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Около 20 миллионов пользователей по всему миру используют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как утверждает </w:t>
      </w:r>
      <w:r w:rsidR="00745876">
        <w:rPr>
          <w:rFonts w:ascii="Times New Roman" w:hAnsi="Times New Roman" w:cs="Times New Roman"/>
          <w:color w:val="auto"/>
          <w:sz w:val="28"/>
          <w:szCs w:val="28"/>
          <w:lang w:val="en-US"/>
        </w:rPr>
        <w:t>Canonical</w:t>
      </w:r>
      <w:r w:rsidR="00745876">
        <w:rPr>
          <w:rFonts w:ascii="Times New Roman" w:hAnsi="Times New Roman" w:cs="Times New Roman"/>
          <w:color w:val="auto"/>
          <w:sz w:val="28"/>
          <w:szCs w:val="28"/>
        </w:rPr>
        <w:t xml:space="preserve">, являясь первым в списке самых популярных дистрибутивов </w:t>
      </w:r>
      <w:r w:rsidR="00745876">
        <w:rPr>
          <w:rFonts w:ascii="Times New Roman" w:hAnsi="Times New Roman" w:cs="Times New Roman"/>
          <w:color w:val="auto"/>
          <w:sz w:val="28"/>
          <w:szCs w:val="28"/>
          <w:lang w:val="en-US"/>
        </w:rPr>
        <w:t>Linux</w:t>
      </w:r>
      <w:r w:rsidR="00745876">
        <w:rPr>
          <w:rFonts w:ascii="Times New Roman" w:hAnsi="Times New Roman" w:cs="Times New Roman"/>
          <w:color w:val="auto"/>
          <w:sz w:val="28"/>
          <w:szCs w:val="28"/>
        </w:rPr>
        <w:t xml:space="preserve"> для веб-серверов. </w:t>
      </w:r>
    </w:p>
    <w:p w:rsidR="00745876" w:rsidRP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76">
        <w:rPr>
          <w:rFonts w:ascii="Times New Roman" w:hAnsi="Times New Roman" w:cs="Times New Roman"/>
          <w:sz w:val="28"/>
          <w:szCs w:val="28"/>
        </w:rPr>
        <w:t xml:space="preserve">Обычно новые версии дистрибутива выходят каждые полгода и поддерживаются обновлениями безопасности в течение 9 месяцев (начиная с версии 13.04, до этого поддержка осуществлялась в течение полутора лет). </w:t>
      </w:r>
    </w:p>
    <w:p w:rsid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76">
        <w:rPr>
          <w:rFonts w:ascii="Times New Roman" w:hAnsi="Times New Roman" w:cs="Times New Roman"/>
          <w:sz w:val="28"/>
          <w:szCs w:val="28"/>
        </w:rPr>
        <w:t xml:space="preserve">Версии LTS, выпускаемые раз в 2 года, поддерживаются в течение 5 лет — как серверные, так и </w:t>
      </w:r>
      <w:proofErr w:type="spellStart"/>
      <w:r w:rsidRPr="00745876">
        <w:rPr>
          <w:rFonts w:ascii="Times New Roman" w:hAnsi="Times New Roman" w:cs="Times New Roman"/>
          <w:sz w:val="28"/>
          <w:szCs w:val="28"/>
        </w:rPr>
        <w:t>десктопные</w:t>
      </w:r>
      <w:proofErr w:type="spellEnd"/>
      <w:r w:rsidRPr="00745876">
        <w:rPr>
          <w:rFonts w:ascii="Times New Roman" w:hAnsi="Times New Roman" w:cs="Times New Roman"/>
          <w:sz w:val="28"/>
          <w:szCs w:val="28"/>
        </w:rPr>
        <w:t xml:space="preserve"> варианты. (До версии 12.04 LTS срок поддержки для </w:t>
      </w:r>
      <w:proofErr w:type="spellStart"/>
      <w:r w:rsidRPr="00745876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745876">
        <w:rPr>
          <w:rFonts w:ascii="Times New Roman" w:hAnsi="Times New Roman" w:cs="Times New Roman"/>
          <w:sz w:val="28"/>
          <w:szCs w:val="28"/>
        </w:rPr>
        <w:t xml:space="preserve"> LTS- версий составлял 3 года.) На другие дистрибутивы LTS семейства </w:t>
      </w:r>
      <w:proofErr w:type="spellStart"/>
      <w:r w:rsidRPr="0074587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45876">
        <w:rPr>
          <w:rFonts w:ascii="Times New Roman" w:hAnsi="Times New Roman" w:cs="Times New Roman"/>
          <w:sz w:val="28"/>
          <w:szCs w:val="28"/>
        </w:rPr>
        <w:t xml:space="preserve"> действует полная поддержка в 3 года, а для основы системы (ядро, </w:t>
      </w:r>
      <w:proofErr w:type="spellStart"/>
      <w:r w:rsidRPr="00745876">
        <w:rPr>
          <w:rFonts w:ascii="Times New Roman" w:hAnsi="Times New Roman" w:cs="Times New Roman"/>
          <w:sz w:val="28"/>
          <w:szCs w:val="28"/>
        </w:rPr>
        <w:t>Xorg</w:t>
      </w:r>
      <w:proofErr w:type="spellEnd"/>
      <w:r w:rsidRPr="00745876">
        <w:rPr>
          <w:rFonts w:ascii="Times New Roman" w:hAnsi="Times New Roman" w:cs="Times New Roman"/>
          <w:sz w:val="28"/>
          <w:szCs w:val="28"/>
        </w:rPr>
        <w:t xml:space="preserve"> и прочие компоненты) — 5 лет.</w:t>
      </w:r>
    </w:p>
    <w:p w:rsid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45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от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и от 5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свободного пространства на жестком диске.</w:t>
      </w:r>
    </w:p>
    <w:p w:rsidR="00745876" w:rsidRP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76">
        <w:rPr>
          <w:rFonts w:ascii="Times New Roman" w:hAnsi="Times New Roman" w:cs="Times New Roman"/>
          <w:sz w:val="28"/>
          <w:szCs w:val="28"/>
        </w:rPr>
        <w:t>Дата выхода: 21 апреля 2016</w:t>
      </w:r>
    </w:p>
    <w:p w:rsidR="00745876" w:rsidRP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76">
        <w:rPr>
          <w:rFonts w:ascii="Times New Roman" w:hAnsi="Times New Roman" w:cs="Times New Roman"/>
          <w:sz w:val="28"/>
          <w:szCs w:val="28"/>
        </w:rPr>
        <w:lastRenderedPageBreak/>
        <w:t xml:space="preserve">Дата окончания поддержки: 21 апреля 2021 </w:t>
      </w:r>
    </w:p>
    <w:p w:rsidR="00745876" w:rsidRDefault="00745876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76">
        <w:rPr>
          <w:rFonts w:ascii="Times New Roman" w:hAnsi="Times New Roman" w:cs="Times New Roman"/>
          <w:sz w:val="28"/>
          <w:szCs w:val="28"/>
        </w:rPr>
        <w:t xml:space="preserve">Текущим LTS-релизом является </w:t>
      </w:r>
      <w:proofErr w:type="spellStart"/>
      <w:r w:rsidRPr="0074587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45876">
        <w:rPr>
          <w:rFonts w:ascii="Times New Roman" w:hAnsi="Times New Roman" w:cs="Times New Roman"/>
          <w:sz w:val="28"/>
          <w:szCs w:val="28"/>
        </w:rPr>
        <w:t xml:space="preserve"> 20.04 LTS</w:t>
      </w:r>
    </w:p>
    <w:p w:rsidR="00DC79E0" w:rsidRDefault="00DC79E0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9E0">
        <w:rPr>
          <w:rFonts w:ascii="Times New Roman" w:hAnsi="Times New Roman" w:cs="Times New Roman"/>
          <w:b/>
          <w:sz w:val="28"/>
          <w:szCs w:val="28"/>
        </w:rPr>
        <w:t xml:space="preserve">Сравнение последующих </w:t>
      </w:r>
      <w:r w:rsidRPr="00DC79E0">
        <w:rPr>
          <w:rFonts w:ascii="Times New Roman" w:hAnsi="Times New Roman" w:cs="Times New Roman"/>
          <w:b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b/>
          <w:sz w:val="28"/>
          <w:szCs w:val="28"/>
        </w:rPr>
        <w:t xml:space="preserve"> версий</w:t>
      </w:r>
    </w:p>
    <w:p w:rsidR="00DC79E0" w:rsidRPr="00B96A40" w:rsidRDefault="00DC79E0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2BA">
        <w:rPr>
          <w:rFonts w:ascii="Times New Roman" w:hAnsi="Times New Roman" w:cs="Times New Roman"/>
          <w:b/>
          <w:sz w:val="28"/>
          <w:szCs w:val="28"/>
          <w:lang w:val="en-US"/>
        </w:rPr>
        <w:t>Ubuntu</w:t>
      </w:r>
      <w:r w:rsidRPr="005822BA">
        <w:rPr>
          <w:rFonts w:ascii="Times New Roman" w:hAnsi="Times New Roman" w:cs="Times New Roman"/>
          <w:b/>
          <w:sz w:val="28"/>
          <w:szCs w:val="28"/>
        </w:rPr>
        <w:t xml:space="preserve"> 16.04 </w:t>
      </w:r>
      <w:r w:rsidRPr="005822BA">
        <w:rPr>
          <w:rFonts w:ascii="Times New Roman" w:hAnsi="Times New Roman" w:cs="Times New Roman"/>
          <w:b/>
          <w:sz w:val="28"/>
          <w:szCs w:val="28"/>
          <w:lang w:val="en-US"/>
        </w:rPr>
        <w:t>LTS</w:t>
      </w:r>
    </w:p>
    <w:p w:rsidR="005822BA" w:rsidRDefault="005822BA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  <w:lang w:val="en-US"/>
        </w:rPr>
        <w:t>Ubuntu 16.04 LTS «</w:t>
      </w:r>
      <w:proofErr w:type="spellStart"/>
      <w:r w:rsidRPr="005822BA">
        <w:rPr>
          <w:rFonts w:ascii="Times New Roman" w:hAnsi="Times New Roman" w:cs="Times New Roman"/>
          <w:sz w:val="28"/>
          <w:szCs w:val="28"/>
          <w:lang w:val="en-US"/>
        </w:rPr>
        <w:t>Xenial</w:t>
      </w:r>
      <w:proofErr w:type="spellEnd"/>
      <w:r w:rsidRPr="00582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2BA">
        <w:rPr>
          <w:rFonts w:ascii="Times New Roman" w:hAnsi="Times New Roman" w:cs="Times New Roman"/>
          <w:sz w:val="28"/>
          <w:szCs w:val="28"/>
          <w:lang w:val="en-US"/>
        </w:rPr>
        <w:t>Xerus</w:t>
      </w:r>
      <w:proofErr w:type="spellEnd"/>
      <w:r w:rsidRPr="005822BA">
        <w:rPr>
          <w:rFonts w:ascii="Times New Roman" w:hAnsi="Times New Roman" w:cs="Times New Roman"/>
          <w:sz w:val="28"/>
          <w:szCs w:val="28"/>
          <w:lang w:val="en-US"/>
        </w:rPr>
        <w:t>» (</w:t>
      </w:r>
      <w:r w:rsidRPr="005822BA">
        <w:rPr>
          <w:rFonts w:ascii="Times New Roman" w:hAnsi="Times New Roman" w:cs="Times New Roman"/>
          <w:sz w:val="28"/>
          <w:szCs w:val="28"/>
        </w:rPr>
        <w:t>рус</w:t>
      </w:r>
      <w:r w:rsidRPr="005822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822BA">
        <w:rPr>
          <w:rFonts w:ascii="Times New Roman" w:hAnsi="Times New Roman" w:cs="Times New Roman"/>
          <w:sz w:val="28"/>
          <w:szCs w:val="28"/>
        </w:rPr>
        <w:t xml:space="preserve">«Гостеприимная Земляная белка»), двадцать четвёртый выпуск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и шестой LTS-релиз, вышел 21 апреля 2016 года. </w:t>
      </w:r>
    </w:p>
    <w:p w:rsidR="005822BA" w:rsidRDefault="005822BA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Основные изменения: </w:t>
      </w:r>
    </w:p>
    <w:p w:rsidR="005822BA" w:rsidRP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это первый LTS-выпуск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, который переведён на систему инициализации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4.4; </w:t>
      </w:r>
    </w:p>
    <w:p w:rsid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-пакетов;  </w:t>
      </w:r>
    </w:p>
    <w:p w:rsid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>Центр приложений 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заменён на GNOME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] (под названием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инструментарий для управления контейнерами LXD 2.0; </w:t>
      </w:r>
    </w:p>
    <w:p w:rsidR="005822BA" w:rsidRDefault="005822BA" w:rsidP="005822BA">
      <w:pPr>
        <w:pStyle w:val="a3"/>
        <w:numPr>
          <w:ilvl w:val="0"/>
          <w:numId w:val="7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>поддержка ZFS в составе дистрибутива.</w:t>
      </w:r>
    </w:p>
    <w:p w:rsidR="005822BA" w:rsidRPr="005822BA" w:rsidRDefault="005822BA" w:rsidP="005822BA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2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Ubuntu 18.04 LTS </w:t>
      </w:r>
    </w:p>
    <w:p w:rsidR="005822BA" w:rsidRDefault="005822BA" w:rsidP="005822BA">
      <w:pPr>
        <w:spacing w:line="360" w:lineRule="auto"/>
        <w:ind w:left="709" w:right="0" w:firstLine="0"/>
        <w:jc w:val="both"/>
      </w:pPr>
      <w:r w:rsidRPr="005822BA">
        <w:rPr>
          <w:rFonts w:ascii="Times New Roman" w:hAnsi="Times New Roman" w:cs="Times New Roman"/>
          <w:sz w:val="28"/>
          <w:szCs w:val="28"/>
          <w:lang w:val="en-US"/>
        </w:rPr>
        <w:t>Ubuntu 18.04 LTS «Bionic Beaver» (</w:t>
      </w:r>
      <w:r w:rsidRPr="005822BA">
        <w:rPr>
          <w:rFonts w:ascii="Times New Roman" w:hAnsi="Times New Roman" w:cs="Times New Roman"/>
          <w:sz w:val="28"/>
          <w:szCs w:val="28"/>
        </w:rPr>
        <w:t>рус</w:t>
      </w:r>
      <w:r w:rsidRPr="005822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822BA">
        <w:rPr>
          <w:rFonts w:ascii="Times New Roman" w:hAnsi="Times New Roman" w:cs="Times New Roman"/>
          <w:sz w:val="28"/>
          <w:szCs w:val="28"/>
        </w:rPr>
        <w:t xml:space="preserve">«Бионический Бобр»), двадцать восьмой выпуск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и седьмой LTS-релиз, вышел 26 апреля 2018 года.</w:t>
      </w:r>
      <w:r>
        <w:t xml:space="preserve"> </w:t>
      </w:r>
    </w:p>
    <w:p w:rsidR="005822BA" w:rsidRDefault="005822BA" w:rsidP="005822BA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Основные изменения: </w:t>
      </w:r>
    </w:p>
    <w:p w:rsidR="005822BA" w:rsidRPr="00F42C4F" w:rsidRDefault="005822BA" w:rsidP="00F42C4F">
      <w:pPr>
        <w:pStyle w:val="a3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 xml:space="preserve">возврат к графическому серверу X.Org вместо 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Wayland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822BA" w:rsidRPr="00F42C4F" w:rsidRDefault="005822BA" w:rsidP="00F42C4F">
      <w:pPr>
        <w:pStyle w:val="a3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 xml:space="preserve">опция минимальной установки системы; мастер первого запуска; новый установщик 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subiquity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 для серверной версии 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822BA" w:rsidRPr="00224D14" w:rsidRDefault="005822BA" w:rsidP="00224D14">
      <w:pPr>
        <w:pStyle w:val="a3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224D14">
        <w:rPr>
          <w:rFonts w:ascii="Times New Roman" w:hAnsi="Times New Roman" w:cs="Times New Roman"/>
          <w:sz w:val="28"/>
          <w:szCs w:val="28"/>
        </w:rPr>
        <w:t xml:space="preserve">закрытие уязвимостей </w:t>
      </w:r>
      <w:proofErr w:type="spellStart"/>
      <w:r w:rsidRPr="00224D14">
        <w:rPr>
          <w:rFonts w:ascii="Times New Roman" w:hAnsi="Times New Roman" w:cs="Times New Roman"/>
          <w:sz w:val="28"/>
          <w:szCs w:val="28"/>
        </w:rPr>
        <w:t>Spectre</w:t>
      </w:r>
      <w:proofErr w:type="spellEnd"/>
      <w:r w:rsidRPr="00224D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4D14">
        <w:rPr>
          <w:rFonts w:ascii="Times New Roman" w:hAnsi="Times New Roman" w:cs="Times New Roman"/>
          <w:sz w:val="28"/>
          <w:szCs w:val="28"/>
        </w:rPr>
        <w:t>Meltdown</w:t>
      </w:r>
      <w:proofErr w:type="spellEnd"/>
      <w:r w:rsidRPr="00224D1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822BA" w:rsidRPr="00224D14" w:rsidRDefault="005822BA" w:rsidP="00224D14">
      <w:pPr>
        <w:pStyle w:val="a3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224D14">
        <w:rPr>
          <w:rFonts w:ascii="Times New Roman" w:hAnsi="Times New Roman" w:cs="Times New Roman"/>
          <w:sz w:val="28"/>
          <w:szCs w:val="28"/>
        </w:rPr>
        <w:t>опциональная возможность обновления ядра без перезагрузки (</w:t>
      </w:r>
      <w:proofErr w:type="spellStart"/>
      <w:r w:rsidRPr="00224D14">
        <w:rPr>
          <w:rFonts w:ascii="Times New Roman" w:hAnsi="Times New Roman" w:cs="Times New Roman"/>
          <w:sz w:val="28"/>
          <w:szCs w:val="28"/>
        </w:rPr>
        <w:t>Livepatch</w:t>
      </w:r>
      <w:proofErr w:type="spellEnd"/>
      <w:r w:rsidRPr="00224D1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822BA" w:rsidRPr="00224D14" w:rsidRDefault="005822BA" w:rsidP="00224D14">
      <w:pPr>
        <w:pStyle w:val="a3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224D14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максимальный срок поддержки увеличен до 10 лет. </w:t>
      </w:r>
    </w:p>
    <w:p w:rsidR="005822BA" w:rsidRPr="00F42C4F" w:rsidRDefault="005822BA" w:rsidP="005822BA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2C4F">
        <w:rPr>
          <w:rFonts w:ascii="Times New Roman" w:hAnsi="Times New Roman" w:cs="Times New Roman"/>
          <w:b/>
          <w:sz w:val="28"/>
          <w:szCs w:val="28"/>
          <w:lang w:val="en-US"/>
        </w:rPr>
        <w:t>Ubuntu 20.04 LTS</w:t>
      </w:r>
    </w:p>
    <w:p w:rsidR="00F42C4F" w:rsidRDefault="005822BA" w:rsidP="005822BA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  <w:lang w:val="en-US"/>
        </w:rPr>
        <w:t>Ubuntu 20.04 LTS «Focal Fossa» (</w:t>
      </w:r>
      <w:r w:rsidRPr="005822BA">
        <w:rPr>
          <w:rFonts w:ascii="Times New Roman" w:hAnsi="Times New Roman" w:cs="Times New Roman"/>
          <w:sz w:val="28"/>
          <w:szCs w:val="28"/>
        </w:rPr>
        <w:t>рус</w:t>
      </w:r>
      <w:r w:rsidRPr="00F42C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822BA">
        <w:rPr>
          <w:rFonts w:ascii="Times New Roman" w:hAnsi="Times New Roman" w:cs="Times New Roman"/>
          <w:sz w:val="28"/>
          <w:szCs w:val="28"/>
        </w:rPr>
        <w:t xml:space="preserve">«Фокусная Фосса»), тридцать второй выпуск </w:t>
      </w:r>
      <w:proofErr w:type="spellStart"/>
      <w:r w:rsidRPr="005822B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822BA">
        <w:rPr>
          <w:rFonts w:ascii="Times New Roman" w:hAnsi="Times New Roman" w:cs="Times New Roman"/>
          <w:sz w:val="28"/>
          <w:szCs w:val="28"/>
        </w:rPr>
        <w:t xml:space="preserve"> и восьмой LTS-релиз, вышел 23 апреля 2020 года. </w:t>
      </w:r>
    </w:p>
    <w:p w:rsidR="00F42C4F" w:rsidRDefault="005822BA" w:rsidP="00F42C4F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22BA">
        <w:rPr>
          <w:rFonts w:ascii="Times New Roman" w:hAnsi="Times New Roman" w:cs="Times New Roman"/>
          <w:sz w:val="28"/>
          <w:szCs w:val="28"/>
        </w:rPr>
        <w:t xml:space="preserve">Главные изменения: </w:t>
      </w:r>
    </w:p>
    <w:p w:rsidR="00F42C4F" w:rsidRDefault="005822BA" w:rsidP="00F42C4F">
      <w:pPr>
        <w:pStyle w:val="a3"/>
        <w:numPr>
          <w:ilvl w:val="0"/>
          <w:numId w:val="9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>ядро 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 5.4 с поддержкой VPN 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] и файловой системы </w:t>
      </w:r>
      <w:proofErr w:type="spellStart"/>
      <w:r w:rsidRPr="00F42C4F">
        <w:rPr>
          <w:rFonts w:ascii="Times New Roman" w:hAnsi="Times New Roman" w:cs="Times New Roman"/>
          <w:sz w:val="28"/>
          <w:szCs w:val="28"/>
        </w:rPr>
        <w:t>exFAT</w:t>
      </w:r>
      <w:proofErr w:type="spellEnd"/>
      <w:r w:rsidRPr="00F42C4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42C4F" w:rsidRDefault="005822BA" w:rsidP="00F42C4F">
      <w:pPr>
        <w:pStyle w:val="a3"/>
        <w:numPr>
          <w:ilvl w:val="0"/>
          <w:numId w:val="9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 xml:space="preserve">добавлен режим «не беспокоить», отключающий уведомления; </w:t>
      </w:r>
    </w:p>
    <w:p w:rsidR="00F42C4F" w:rsidRDefault="005822BA" w:rsidP="00F42C4F">
      <w:pPr>
        <w:pStyle w:val="a3"/>
        <w:numPr>
          <w:ilvl w:val="0"/>
          <w:numId w:val="9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>обновлена ст</w:t>
      </w:r>
      <w:r w:rsidR="00F42C4F" w:rsidRPr="00F42C4F">
        <w:rPr>
          <w:rFonts w:ascii="Times New Roman" w:hAnsi="Times New Roman" w:cs="Times New Roman"/>
          <w:sz w:val="28"/>
          <w:szCs w:val="28"/>
        </w:rPr>
        <w:t xml:space="preserve">андартная тема оформления </w:t>
      </w:r>
      <w:proofErr w:type="spellStart"/>
      <w:r w:rsidR="00F42C4F" w:rsidRPr="00F42C4F">
        <w:rPr>
          <w:rFonts w:ascii="Times New Roman" w:hAnsi="Times New Roman" w:cs="Times New Roman"/>
          <w:sz w:val="28"/>
          <w:szCs w:val="28"/>
        </w:rPr>
        <w:t>Yaru</w:t>
      </w:r>
      <w:proofErr w:type="spellEnd"/>
      <w:r w:rsidR="00F42C4F" w:rsidRPr="00F42C4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42C4F" w:rsidRDefault="005822BA" w:rsidP="00F42C4F">
      <w:pPr>
        <w:pStyle w:val="a3"/>
        <w:numPr>
          <w:ilvl w:val="0"/>
          <w:numId w:val="9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 xml:space="preserve">добавлен тёмный вариант интерфейса; </w:t>
      </w:r>
    </w:p>
    <w:p w:rsidR="005822BA" w:rsidRDefault="005822BA" w:rsidP="00F42C4F">
      <w:pPr>
        <w:pStyle w:val="a3"/>
        <w:numPr>
          <w:ilvl w:val="0"/>
          <w:numId w:val="9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F42C4F">
        <w:rPr>
          <w:rFonts w:ascii="Times New Roman" w:hAnsi="Times New Roman" w:cs="Times New Roman"/>
          <w:sz w:val="28"/>
          <w:szCs w:val="28"/>
        </w:rPr>
        <w:t>новый экран блокировки.</w:t>
      </w:r>
    </w:p>
    <w:p w:rsidR="00224D14" w:rsidRPr="00224D14" w:rsidRDefault="00224D14" w:rsidP="00224D14">
      <w:pPr>
        <w:spacing w:line="360" w:lineRule="auto"/>
        <w:ind w:left="709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4D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22D47" wp14:editId="59A3F057">
            <wp:extent cx="5940425" cy="5552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6" w:rsidRPr="00224D14" w:rsidRDefault="00224D14" w:rsidP="00224D14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24D1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</w:p>
    <w:p w:rsidR="00224D14" w:rsidRDefault="00224D14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Оборудование в компьютерном классе позволяет полностью выполнять лабораторные работы без перебоев. Однако, в скором времени может понадобиться заменить некоторые приборы, либо их комплектующие, так как со временем требования для работ становятся все больше.</w:t>
      </w:r>
    </w:p>
    <w:p w:rsidR="00224D14" w:rsidRDefault="00224D14" w:rsidP="00224D14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24D14">
        <w:rPr>
          <w:rFonts w:ascii="Times New Roman" w:hAnsi="Times New Roman" w:cs="Times New Roman"/>
          <w:b/>
          <w:color w:val="auto"/>
          <w:sz w:val="28"/>
          <w:szCs w:val="28"/>
        </w:rPr>
        <w:t>Источники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https://www.cnet.com/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https://www.mototelecom.ru/brand/4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https://www.tp-linkru.com/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https://www.compress.ru/article.aspx?id=14735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lastRenderedPageBreak/>
        <w:t xml:space="preserve">https://k806.ru/infocourse/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https://distrowatch.com/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https://ubuntu.com/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https://wiki.ubuntu.com/Releases </w:t>
      </w:r>
    </w:p>
    <w:p w:rsidR="00224D14" w:rsidRPr="00224D14" w:rsidRDefault="00224D14" w:rsidP="00224D14">
      <w:pPr>
        <w:pStyle w:val="a3"/>
        <w:numPr>
          <w:ilvl w:val="0"/>
          <w:numId w:val="11"/>
        </w:numPr>
        <w:spacing w:line="360" w:lineRule="auto"/>
        <w:ind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t>https://ru.wikipedia.org/wiki/Wi-Fi</w:t>
      </w:r>
    </w:p>
    <w:p w:rsidR="00224D14" w:rsidRPr="00224D14" w:rsidRDefault="00224D14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508E0" w:rsidRPr="00DD12AE" w:rsidRDefault="00A508E0" w:rsidP="00DD12AE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03B" w:rsidRPr="003F2126" w:rsidRDefault="0043103B" w:rsidP="0043103B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03B" w:rsidRPr="003F2126" w:rsidRDefault="0043103B" w:rsidP="0043103B">
      <w:pPr>
        <w:spacing w:after="263"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03B" w:rsidRDefault="0043103B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103B" w:rsidRPr="00521608" w:rsidRDefault="0043103B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1608" w:rsidRPr="00521608" w:rsidRDefault="00521608" w:rsidP="00521608">
      <w:pPr>
        <w:spacing w:line="360" w:lineRule="auto"/>
        <w:ind w:left="-6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1608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Cs w:val="24"/>
        </w:rPr>
      </w:pPr>
    </w:p>
    <w:p w:rsidR="00521608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Cs w:val="24"/>
        </w:rPr>
      </w:pPr>
    </w:p>
    <w:p w:rsidR="00521608" w:rsidRPr="00B279B4" w:rsidRDefault="00521608" w:rsidP="00521608">
      <w:pPr>
        <w:spacing w:line="360" w:lineRule="auto"/>
        <w:ind w:left="-5" w:right="2" w:firstLine="709"/>
        <w:jc w:val="both"/>
        <w:rPr>
          <w:rFonts w:ascii="Times New Roman" w:hAnsi="Times New Roman" w:cs="Times New Roman"/>
          <w:szCs w:val="24"/>
        </w:rPr>
      </w:pPr>
    </w:p>
    <w:p w:rsidR="00B279B4" w:rsidRPr="00B279B4" w:rsidRDefault="00B279B4" w:rsidP="00B279B4">
      <w:pPr>
        <w:jc w:val="both"/>
        <w:rPr>
          <w:rFonts w:ascii="Times New Roman" w:hAnsi="Times New Roman" w:cs="Times New Roman"/>
          <w:szCs w:val="24"/>
        </w:rPr>
      </w:pPr>
    </w:p>
    <w:p w:rsidR="00B279B4" w:rsidRPr="00B279B4" w:rsidRDefault="00B279B4">
      <w:pPr>
        <w:jc w:val="both"/>
        <w:rPr>
          <w:rFonts w:ascii="Times New Roman" w:hAnsi="Times New Roman" w:cs="Times New Roman"/>
          <w:szCs w:val="24"/>
        </w:rPr>
      </w:pPr>
    </w:p>
    <w:sectPr w:rsidR="00B279B4" w:rsidRPr="00B2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4B1"/>
    <w:multiLevelType w:val="hybridMultilevel"/>
    <w:tmpl w:val="122C9B86"/>
    <w:lvl w:ilvl="0" w:tplc="B67E8D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C3491B"/>
    <w:multiLevelType w:val="hybridMultilevel"/>
    <w:tmpl w:val="CABC340E"/>
    <w:lvl w:ilvl="0" w:tplc="B67E8D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C56940"/>
    <w:multiLevelType w:val="hybridMultilevel"/>
    <w:tmpl w:val="E60027F4"/>
    <w:lvl w:ilvl="0" w:tplc="B67E8D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CD2608"/>
    <w:multiLevelType w:val="hybridMultilevel"/>
    <w:tmpl w:val="E55448CE"/>
    <w:lvl w:ilvl="0" w:tplc="B8E6CF9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138178BE"/>
    <w:multiLevelType w:val="hybridMultilevel"/>
    <w:tmpl w:val="A84E3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C47D2"/>
    <w:multiLevelType w:val="hybridMultilevel"/>
    <w:tmpl w:val="1B002C1E"/>
    <w:lvl w:ilvl="0" w:tplc="F7786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61E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8C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6B5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7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213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A898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EA4D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2D46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123F7"/>
    <w:multiLevelType w:val="hybridMultilevel"/>
    <w:tmpl w:val="060E8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23E7"/>
    <w:multiLevelType w:val="hybridMultilevel"/>
    <w:tmpl w:val="34E00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22ABC"/>
    <w:multiLevelType w:val="hybridMultilevel"/>
    <w:tmpl w:val="47C2372C"/>
    <w:lvl w:ilvl="0" w:tplc="B8E6CF94">
      <w:start w:val="1"/>
      <w:numFmt w:val="decimal"/>
      <w:lvlText w:val="%1)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61E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8C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6B5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7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213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A898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EA4D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2D46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CA0AF9"/>
    <w:multiLevelType w:val="hybridMultilevel"/>
    <w:tmpl w:val="31B8BA82"/>
    <w:lvl w:ilvl="0" w:tplc="268E7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311510F"/>
    <w:multiLevelType w:val="hybridMultilevel"/>
    <w:tmpl w:val="0C7C6890"/>
    <w:lvl w:ilvl="0" w:tplc="B67E8D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A9"/>
    <w:rsid w:val="00224D14"/>
    <w:rsid w:val="00336EA9"/>
    <w:rsid w:val="0043103B"/>
    <w:rsid w:val="00521608"/>
    <w:rsid w:val="005822BA"/>
    <w:rsid w:val="00653291"/>
    <w:rsid w:val="00745876"/>
    <w:rsid w:val="008A6365"/>
    <w:rsid w:val="00A508E0"/>
    <w:rsid w:val="00B279B4"/>
    <w:rsid w:val="00B96A40"/>
    <w:rsid w:val="00DC79E0"/>
    <w:rsid w:val="00DD12AE"/>
    <w:rsid w:val="00F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461E5-21D0-4749-8C38-69573172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365"/>
    <w:pPr>
      <w:spacing w:after="157" w:line="252" w:lineRule="auto"/>
      <w:ind w:left="10" w:right="14" w:hanging="10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8A6365"/>
    <w:pPr>
      <w:keepNext/>
      <w:keepLines/>
      <w:spacing w:after="0" w:line="256" w:lineRule="auto"/>
      <w:ind w:right="3"/>
      <w:jc w:val="center"/>
      <w:outlineLvl w:val="0"/>
    </w:pPr>
    <w:rPr>
      <w:rFonts w:ascii="Calibri" w:eastAsia="Calibri" w:hAnsi="Calibri" w:cs="Calibri"/>
      <w:b/>
      <w:color w:val="000000"/>
      <w:sz w:val="56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8A6365"/>
    <w:pPr>
      <w:keepNext/>
      <w:keepLines/>
      <w:spacing w:after="0" w:line="256" w:lineRule="auto"/>
      <w:ind w:left="1990"/>
      <w:outlineLvl w:val="1"/>
    </w:pPr>
    <w:rPr>
      <w:rFonts w:ascii="Calibri" w:eastAsia="Calibri" w:hAnsi="Calibri" w:cs="Calibri"/>
      <w:color w:val="000000"/>
      <w:sz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27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365"/>
    <w:rPr>
      <w:rFonts w:ascii="Calibri" w:eastAsia="Calibri" w:hAnsi="Calibri" w:cs="Calibri"/>
      <w:b/>
      <w:color w:val="000000"/>
      <w:sz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A6365"/>
    <w:rPr>
      <w:rFonts w:ascii="Calibri" w:eastAsia="Calibri" w:hAnsi="Calibri" w:cs="Calibri"/>
      <w:color w:val="000000"/>
      <w:sz w:val="48"/>
      <w:lang w:eastAsia="ru-RU"/>
    </w:rPr>
  </w:style>
  <w:style w:type="table" w:customStyle="1" w:styleId="TableGrid">
    <w:name w:val="TableGrid"/>
    <w:rsid w:val="008A636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79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279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1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ampus_Area_Network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A%D0%BE%D0%BC%D0%BF%D1%8C%D1%8E%D1%82%D0%B5%D1%80%D0%BD%D0%B0%D1%8F_%D1%81%D0%B5%D1%82%D1%8C" TargetMode="External"/><Relationship Id="rId26" Type="http://schemas.openxmlformats.org/officeDocument/2006/relationships/hyperlink" Target="https://ru.wikipedia.org/wiki/%D0%A1%D0%B5%D1%82%D0%B5%D0%B2%D0%BE%D0%B9_%D0%BC%D0%BE%D1%81%D1%82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0%D0%BD%D0%B0%D0%BB%D1%8C%D0%BD%D1%8B%D0%B9_%D1%83%D1%80%D0%BE%D0%B2%D0%B5%D0%BD%D1%8C" TargetMode="External"/><Relationship Id="rId34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7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2" Type="http://schemas.openxmlformats.org/officeDocument/2006/relationships/hyperlink" Target="https://ru.wikipedia.org/wiki/%D0%90%D0%BD%D0%B3%D0%BB%D0%B8%D1%86%D0%B8%D0%B7%D0%BC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25" Type="http://schemas.openxmlformats.org/officeDocument/2006/relationships/hyperlink" Target="https://ru.wikipedia.org/wiki/%D0%A1%D0%B5%D1%82%D0%B5%D0%B2%D0%B0%D1%8F_%D0%BC%D0%BE%D0%B4%D0%B5%D0%BB%D1%8C_OSI" TargetMode="External"/><Relationship Id="rId33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3%D0%B7%D0%B5%D0%BB_%D1%81%D0%B5%D1%82%D0%B8" TargetMode="External"/><Relationship Id="rId20" Type="http://schemas.openxmlformats.org/officeDocument/2006/relationships/hyperlink" Target="https://ru.wikipedia.org/wiki/%D0%A1%D0%B5%D0%B3%D0%BC%D0%B5%D0%BD%D1%82_%D1%81%D0%B5%D1%82%D0%B8" TargetMode="External"/><Relationship Id="rId29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Personal_area_network" TargetMode="External"/><Relationship Id="rId11" Type="http://schemas.openxmlformats.org/officeDocument/2006/relationships/hyperlink" Target="https://ru.wikipedia.org/wiki/%D0%90%D0%BD%D0%B3%D0%BB%D0%B8%D1%86%D0%B8%D0%B7%D0%BC" TargetMode="External"/><Relationship Id="rId24" Type="http://schemas.openxmlformats.org/officeDocument/2006/relationships/hyperlink" Target="https://ru.wikipedia.org/wiki/%D0%A1%D0%B5%D1%82%D0%B5%D0%B2%D0%B0%D1%8F_%D0%BC%D0%BE%D0%B4%D0%B5%D0%BB%D1%8C_OSI" TargetMode="External"/><Relationship Id="rId32" Type="http://schemas.openxmlformats.org/officeDocument/2006/relationships/hyperlink" Target="https://ru.wikipedia.org/wiki/%D0%A1%D0%B5%D1%82%D0%B5%D0%B2%D0%BE%D0%B9_%D0%BC%D0%BE%D1%81%D1%82" TargetMode="External"/><Relationship Id="rId37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%D0%A3%D0%B7%D0%B5%D0%BB_%D1%81%D0%B5%D1%82%D0%B8" TargetMode="External"/><Relationship Id="rId23" Type="http://schemas.openxmlformats.org/officeDocument/2006/relationships/hyperlink" Target="https://ru.wikipedia.org/wiki/%D0%9A%D0%B0%D0%BD%D0%B0%D0%BB%D1%8C%D0%BD%D1%8B%D0%B9_%D1%83%D1%80%D0%BE%D0%B2%D0%B5%D0%BD%D1%8C" TargetMode="External"/><Relationship Id="rId28" Type="http://schemas.openxmlformats.org/officeDocument/2006/relationships/hyperlink" Target="https://ru.wikipedia.org/wiki/%D0%A1%D0%B5%D1%82%D0%B5%D0%B2%D0%BE%D0%B9_%D0%BC%D0%BE%D1%81%D1%82" TargetMode="External"/><Relationship Id="rId36" Type="http://schemas.openxmlformats.org/officeDocument/2006/relationships/hyperlink" Target="https://ru.wikipedia.org/wiki/%D0%9C%D0%B0%D1%80%D1%88%D1%80%D1%83%D1%82%D0%B8%D0%B7%D0%B0%D1%82%D0%BE%D1%80" TargetMode="External"/><Relationship Id="rId10" Type="http://schemas.openxmlformats.org/officeDocument/2006/relationships/hyperlink" Target="https://ru.wikipedia.org/wiki/%D0%93%D0%BB%D0%BE%D0%B1%D0%B0%D0%BB%D1%8C%D0%BD%D0%B0%D1%8F_%D0%B2%D1%8B%D1%87%D0%B8%D1%81%D0%BB%D0%B8%D1%82%D0%B5%D0%BB%D1%8C%D0%BD%D0%B0%D1%8F_%D1%81%D0%B5%D1%82%D1%8C" TargetMode="External"/><Relationship Id="rId19" Type="http://schemas.openxmlformats.org/officeDocument/2006/relationships/hyperlink" Target="https://ru.wikipedia.org/wiki/%D0%A1%D0%B5%D0%B3%D0%BC%D0%B5%D0%BD%D1%82_%D1%81%D0%B5%D1%82%D0%B8" TargetMode="External"/><Relationship Id="rId31" Type="http://schemas.openxmlformats.org/officeDocument/2006/relationships/hyperlink" Target="https://ru.wikipedia.org/wiki/%D0%A1%D0%B5%D1%82%D0%B5%D0%B2%D0%BE%D0%B9_%D0%BC%D0%BE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E%D1%80%D0%BE%D0%B4%D1%81%D0%BA%D0%B0%D1%8F_%D0%B2%D1%8B%D1%87%D0%B8%D1%81%D0%BB%D0%B8%D1%82%D0%B5%D0%BB%D1%8C%D0%BD%D0%B0%D1%8F_%D1%81%D0%B5%D1%82%D1%8C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A%D0%B0%D0%BD%D0%B0%D0%BB%D1%8C%D0%BD%D1%8B%D0%B9_%D1%83%D1%80%D0%BE%D0%B2%D0%B5%D0%BD%D1%8C" TargetMode="External"/><Relationship Id="rId27" Type="http://schemas.openxmlformats.org/officeDocument/2006/relationships/hyperlink" Target="https://ru.wikipedia.org/wiki/%D0%A1%D0%B5%D1%82%D0%B5%D0%B2%D0%BE%D0%B9_%D0%BC%D0%BE%D1%81%D1%82" TargetMode="External"/><Relationship Id="rId30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35" Type="http://schemas.openxmlformats.org/officeDocument/2006/relationships/hyperlink" Target="https://ru.wikipedia.org/wiki/%D0%9C%D0%B0%D1%80%D1%88%D1%80%D1%83%D1%82%D0%B8%D0%B7%D0%B0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4</cp:revision>
  <dcterms:created xsi:type="dcterms:W3CDTF">2022-12-18T22:34:00Z</dcterms:created>
  <dcterms:modified xsi:type="dcterms:W3CDTF">2022-12-19T20:43:00Z</dcterms:modified>
</cp:coreProperties>
</file>