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0ECD2" w14:textId="77EECE19" w:rsidR="009F7DD7" w:rsidRPr="00807FBA" w:rsidRDefault="00AD48C7" w:rsidP="000026DF">
      <w:pPr>
        <w:spacing w:line="240" w:lineRule="auto"/>
        <w:jc w:val="center"/>
        <w:rPr>
          <w:rFonts w:asciiTheme="majorHAnsi" w:hAnsiTheme="majorHAnsi"/>
          <w:sz w:val="24"/>
        </w:rPr>
      </w:pPr>
      <w:r>
        <w:rPr>
          <w:rFonts w:asciiTheme="majorHAnsi" w:eastAsiaTheme="majorEastAsia" w:hAnsiTheme="majorHAnsi" w:cs="Times New Roman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1F6593F0" wp14:editId="24A92B9E">
            <wp:simplePos x="0" y="0"/>
            <wp:positionH relativeFrom="column">
              <wp:posOffset>4362450</wp:posOffset>
            </wp:positionH>
            <wp:positionV relativeFrom="paragraph">
              <wp:posOffset>0</wp:posOffset>
            </wp:positionV>
            <wp:extent cx="1790700" cy="2014855"/>
            <wp:effectExtent l="0" t="0" r="0" b="4445"/>
            <wp:wrapTight wrapText="bothSides">
              <wp:wrapPolygon edited="0">
                <wp:start x="13098" y="0"/>
                <wp:lineTo x="11030" y="817"/>
                <wp:lineTo x="8732" y="2655"/>
                <wp:lineTo x="0" y="4084"/>
                <wp:lineTo x="0" y="20831"/>
                <wp:lineTo x="2987" y="21443"/>
                <wp:lineTo x="5515" y="21443"/>
                <wp:lineTo x="9651" y="21443"/>
                <wp:lineTo x="19532" y="20218"/>
                <wp:lineTo x="18613" y="13070"/>
                <wp:lineTo x="19991" y="9803"/>
                <wp:lineTo x="21370" y="7760"/>
                <wp:lineTo x="21370" y="2655"/>
                <wp:lineTo x="17923" y="204"/>
                <wp:lineTo x="16774" y="0"/>
                <wp:lineTo x="1309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DD7" w:rsidRPr="00807FBA">
        <w:rPr>
          <w:rFonts w:asciiTheme="majorHAnsi" w:hAnsiTheme="majorHAnsi"/>
          <w:sz w:val="40"/>
        </w:rPr>
        <w:t xml:space="preserve">Campaign </w:t>
      </w:r>
      <w:r w:rsidR="00193B73">
        <w:rPr>
          <w:rFonts w:asciiTheme="majorHAnsi" w:hAnsiTheme="majorHAnsi"/>
          <w:sz w:val="40"/>
        </w:rPr>
        <w:t>Management</w:t>
      </w:r>
      <w:r w:rsidR="009F7DD7" w:rsidRPr="00807FBA">
        <w:rPr>
          <w:rFonts w:asciiTheme="majorHAnsi" w:hAnsiTheme="majorHAnsi"/>
          <w:sz w:val="40"/>
        </w:rPr>
        <w:t xml:space="preserve"> Template with SQL Server 2016 R Services</w:t>
      </w:r>
      <w:r w:rsidR="000026DF" w:rsidRPr="00807FBA">
        <w:rPr>
          <w:rFonts w:asciiTheme="majorHAnsi" w:hAnsiTheme="majorHAnsi"/>
          <w:sz w:val="40"/>
        </w:rPr>
        <w:t xml:space="preserve"> –</w:t>
      </w:r>
      <w:r w:rsidR="00E57025" w:rsidRPr="00807FBA">
        <w:rPr>
          <w:rFonts w:asciiTheme="majorHAnsi" w:hAnsiTheme="majorHAnsi"/>
          <w:sz w:val="40"/>
        </w:rPr>
        <w:t xml:space="preserve"> </w:t>
      </w:r>
      <w:r w:rsidR="000026DF" w:rsidRPr="00807FBA">
        <w:rPr>
          <w:rFonts w:asciiTheme="majorHAnsi" w:hAnsiTheme="majorHAnsi"/>
          <w:sz w:val="40"/>
        </w:rPr>
        <w:t>Intro</w:t>
      </w:r>
      <w:bookmarkStart w:id="0" w:name="_GoBack"/>
      <w:bookmarkEnd w:id="0"/>
      <w:r w:rsidR="000026DF" w:rsidRPr="00807FBA">
        <w:rPr>
          <w:rFonts w:asciiTheme="majorHAnsi" w:hAnsiTheme="majorHAnsi"/>
          <w:sz w:val="40"/>
        </w:rPr>
        <w:t>duction</w:t>
      </w:r>
    </w:p>
    <w:p w14:paraId="1FCA25CF" w14:textId="77777777" w:rsidR="009F7DD7" w:rsidRPr="005F582F" w:rsidRDefault="009F7DD7" w:rsidP="007E0E5E">
      <w:pPr>
        <w:pStyle w:val="NormalWeb"/>
        <w:spacing w:before="0" w:beforeAutospacing="0" w:after="240" w:afterAutospacing="0"/>
        <w:rPr>
          <w:rFonts w:asciiTheme="majorHAnsi" w:hAnsiTheme="majorHAnsi" w:cs="Helvetica"/>
          <w:color w:val="333333"/>
        </w:rPr>
      </w:pPr>
      <w:r w:rsidRPr="005F582F">
        <w:rPr>
          <w:rFonts w:asciiTheme="majorHAnsi" w:hAnsiTheme="majorHAnsi" w:cs="Helvetica"/>
          <w:color w:val="333333"/>
        </w:rPr>
        <w:t>In this template, we demonstrate how to develop and deploy end-to-end Campaign Management solutions with</w:t>
      </w:r>
      <w:r w:rsidRPr="005F582F">
        <w:rPr>
          <w:rStyle w:val="apple-converted-space"/>
          <w:rFonts w:asciiTheme="majorHAnsi" w:hAnsiTheme="majorHAnsi" w:cs="Helvetica"/>
          <w:color w:val="333333"/>
        </w:rPr>
        <w:t> </w:t>
      </w:r>
      <w:hyperlink r:id="rId6" w:history="1">
        <w:r w:rsidRPr="005F582F">
          <w:rPr>
            <w:rStyle w:val="Hyperlink"/>
            <w:rFonts w:asciiTheme="majorHAnsi" w:hAnsiTheme="majorHAnsi" w:cs="Helvetica"/>
            <w:color w:val="4078C0"/>
          </w:rPr>
          <w:t>SQL Server 2016 R Services</w:t>
        </w:r>
      </w:hyperlink>
      <w:r w:rsidRPr="005F582F">
        <w:rPr>
          <w:rFonts w:asciiTheme="majorHAnsi" w:hAnsiTheme="majorHAnsi" w:cs="Helvetica"/>
          <w:color w:val="333333"/>
        </w:rPr>
        <w:t>.</w:t>
      </w:r>
    </w:p>
    <w:p w14:paraId="291930CB" w14:textId="6BD8B587" w:rsidR="009F7DD7" w:rsidRDefault="000026DF" w:rsidP="007E0E5E">
      <w:pPr>
        <w:pStyle w:val="NormalWeb"/>
        <w:spacing w:before="0" w:beforeAutospacing="0" w:after="240" w:afterAutospacing="0"/>
        <w:rPr>
          <w:rFonts w:asciiTheme="majorHAnsi" w:hAnsiTheme="majorHAnsi" w:cs="Helvetica"/>
          <w:color w:val="333333"/>
        </w:rPr>
      </w:pPr>
      <w:r w:rsidRPr="005F582F">
        <w:rPr>
          <w:rFonts w:asciiTheme="majorHAnsi" w:hAnsiTheme="majorHAnsi" w:cs="Helvetica"/>
          <w:color w:val="333333"/>
        </w:rPr>
        <w:t xml:space="preserve">We have used </w:t>
      </w:r>
      <w:r w:rsidR="000A1677">
        <w:rPr>
          <w:rFonts w:asciiTheme="majorHAnsi" w:hAnsiTheme="majorHAnsi" w:cs="Helvetica"/>
          <w:color w:val="333333"/>
        </w:rPr>
        <w:t>machine learning</w:t>
      </w:r>
      <w:r w:rsidRPr="005F582F">
        <w:rPr>
          <w:rFonts w:asciiTheme="majorHAnsi" w:hAnsiTheme="majorHAnsi" w:cs="Helvetica"/>
          <w:color w:val="333333"/>
        </w:rPr>
        <w:t xml:space="preserve"> techniques like </w:t>
      </w:r>
      <w:r w:rsidR="004803BE" w:rsidRPr="005F582F">
        <w:rPr>
          <w:rFonts w:asciiTheme="majorHAnsi" w:hAnsiTheme="majorHAnsi" w:cs="Helvetica"/>
          <w:color w:val="333333"/>
        </w:rPr>
        <w:t>Random Forest &amp; Gradient Boosting</w:t>
      </w:r>
      <w:r w:rsidR="009F7DD7" w:rsidRPr="005F582F">
        <w:rPr>
          <w:rFonts w:asciiTheme="majorHAnsi" w:hAnsiTheme="majorHAnsi" w:cs="Helvetica"/>
          <w:color w:val="333333"/>
        </w:rPr>
        <w:t xml:space="preserve"> </w:t>
      </w:r>
      <w:r w:rsidR="004803BE" w:rsidRPr="005F582F">
        <w:rPr>
          <w:rFonts w:asciiTheme="majorHAnsi" w:hAnsiTheme="majorHAnsi" w:cs="Helvetica"/>
          <w:color w:val="333333"/>
        </w:rPr>
        <w:t>to model for Campaign Responses</w:t>
      </w:r>
      <w:r w:rsidR="009F7DD7" w:rsidRPr="005F582F">
        <w:rPr>
          <w:rFonts w:asciiTheme="majorHAnsi" w:hAnsiTheme="majorHAnsi" w:cs="Helvetica"/>
          <w:color w:val="333333"/>
        </w:rPr>
        <w:t xml:space="preserve">. </w:t>
      </w:r>
      <w:r w:rsidR="006B69E7" w:rsidRPr="005F582F">
        <w:rPr>
          <w:rFonts w:asciiTheme="majorHAnsi" w:hAnsiTheme="majorHAnsi" w:cs="Helvetica"/>
          <w:color w:val="333333"/>
        </w:rPr>
        <w:t xml:space="preserve">We model the </w:t>
      </w:r>
      <w:r w:rsidR="007039F2" w:rsidRPr="005F582F">
        <w:rPr>
          <w:rFonts w:asciiTheme="majorHAnsi" w:hAnsiTheme="majorHAnsi" w:cs="Helvetica"/>
          <w:color w:val="333333"/>
        </w:rPr>
        <w:t>conversion rate</w:t>
      </w:r>
      <w:r w:rsidR="006B69E7" w:rsidRPr="005F582F">
        <w:rPr>
          <w:rFonts w:asciiTheme="majorHAnsi" w:hAnsiTheme="majorHAnsi" w:cs="Helvetica"/>
          <w:color w:val="333333"/>
        </w:rPr>
        <w:t xml:space="preserve"> for </w:t>
      </w:r>
      <w:r w:rsidR="007039F2" w:rsidRPr="005F582F">
        <w:rPr>
          <w:rFonts w:asciiTheme="majorHAnsi" w:hAnsiTheme="majorHAnsi" w:cs="Helvetica"/>
          <w:color w:val="333333"/>
        </w:rPr>
        <w:t xml:space="preserve">different </w:t>
      </w:r>
      <w:r w:rsidR="000A1677">
        <w:rPr>
          <w:rFonts w:asciiTheme="majorHAnsi" w:hAnsiTheme="majorHAnsi" w:cs="Helvetica"/>
          <w:color w:val="333333"/>
        </w:rPr>
        <w:t>C</w:t>
      </w:r>
      <w:r w:rsidR="007039F2" w:rsidRPr="005F582F">
        <w:rPr>
          <w:rFonts w:asciiTheme="majorHAnsi" w:hAnsiTheme="majorHAnsi" w:cs="Helvetica"/>
          <w:color w:val="333333"/>
        </w:rPr>
        <w:t>hannel-</w:t>
      </w:r>
      <w:r w:rsidR="00E40B25">
        <w:rPr>
          <w:rFonts w:asciiTheme="majorHAnsi" w:hAnsiTheme="majorHAnsi" w:cs="Helvetica"/>
          <w:color w:val="333333"/>
        </w:rPr>
        <w:t>day (</w:t>
      </w:r>
      <w:r w:rsidR="000A1677">
        <w:rPr>
          <w:rFonts w:asciiTheme="majorHAnsi" w:hAnsiTheme="majorHAnsi" w:cs="Helvetica"/>
          <w:color w:val="333333"/>
        </w:rPr>
        <w:t>of week)-</w:t>
      </w:r>
      <w:r w:rsidR="00E40B25">
        <w:rPr>
          <w:rFonts w:asciiTheme="majorHAnsi" w:hAnsiTheme="majorHAnsi" w:cs="Helvetica"/>
          <w:color w:val="333333"/>
        </w:rPr>
        <w:t>time (</w:t>
      </w:r>
      <w:r w:rsidR="000A1677">
        <w:rPr>
          <w:rFonts w:asciiTheme="majorHAnsi" w:hAnsiTheme="majorHAnsi" w:cs="Helvetica"/>
          <w:color w:val="333333"/>
        </w:rPr>
        <w:t>of day)</w:t>
      </w:r>
      <w:r w:rsidR="006B69E7" w:rsidRPr="005F582F">
        <w:rPr>
          <w:rFonts w:asciiTheme="majorHAnsi" w:hAnsiTheme="majorHAnsi" w:cs="Helvetica"/>
          <w:color w:val="333333"/>
        </w:rPr>
        <w:t xml:space="preserve"> as a </w:t>
      </w:r>
      <w:r w:rsidR="004803BE" w:rsidRPr="005F582F">
        <w:rPr>
          <w:rFonts w:asciiTheme="majorHAnsi" w:hAnsiTheme="majorHAnsi" w:cs="Helvetica"/>
          <w:color w:val="333333"/>
        </w:rPr>
        <w:t>binary</w:t>
      </w:r>
      <w:r w:rsidR="006B69E7" w:rsidRPr="005F582F">
        <w:rPr>
          <w:rFonts w:asciiTheme="majorHAnsi" w:hAnsiTheme="majorHAnsi" w:cs="Helvetica"/>
          <w:color w:val="333333"/>
        </w:rPr>
        <w:t xml:space="preserve"> variable</w:t>
      </w:r>
      <w:r w:rsidR="009F7DD7" w:rsidRPr="005F582F">
        <w:rPr>
          <w:rFonts w:asciiTheme="majorHAnsi" w:hAnsiTheme="majorHAnsi" w:cs="Helvetica"/>
          <w:color w:val="333333"/>
        </w:rPr>
        <w:t>.</w:t>
      </w:r>
    </w:p>
    <w:p w14:paraId="42211804" w14:textId="085169F2" w:rsidR="007553B4" w:rsidRPr="007553B4" w:rsidRDefault="007553B4" w:rsidP="007553B4">
      <w:p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>
        <w:rPr>
          <w:rFonts w:asciiTheme="majorHAnsi" w:eastAsia="Times New Roman" w:hAnsiTheme="majorHAnsi" w:cs="Helvetica"/>
          <w:sz w:val="24"/>
          <w:szCs w:val="24"/>
        </w:rPr>
        <w:t>To run this solution yourself</w:t>
      </w:r>
      <w:r>
        <w:rPr>
          <w:rFonts w:asciiTheme="majorHAnsi" w:eastAsia="Times New Roman" w:hAnsiTheme="majorHAnsi" w:cs="Helvetica"/>
          <w:sz w:val="24"/>
          <w:szCs w:val="24"/>
        </w:rPr>
        <w:t xml:space="preserve">, use </w:t>
      </w:r>
      <w:r>
        <w:rPr>
          <w:rFonts w:asciiTheme="majorHAnsi" w:eastAsia="Times New Roman" w:hAnsiTheme="majorHAnsi" w:cs="Helvetica"/>
          <w:sz w:val="24"/>
          <w:szCs w:val="24"/>
        </w:rPr>
        <w:t xml:space="preserve">the </w:t>
      </w:r>
      <w:hyperlink r:id="rId7" w:history="1">
        <w:r w:rsidRPr="00F37855">
          <w:rPr>
            <w:rStyle w:val="Hyperlink"/>
            <w:rFonts w:asciiTheme="majorHAnsi" w:eastAsia="Times New Roman" w:hAnsiTheme="majorHAnsi" w:cs="Helvetica"/>
            <w:sz w:val="24"/>
            <w:szCs w:val="24"/>
          </w:rPr>
          <w:t>Solution How-To Guide</w:t>
        </w:r>
      </w:hyperlink>
      <w:r>
        <w:rPr>
          <w:rFonts w:asciiTheme="majorHAnsi" w:eastAsia="Times New Roman" w:hAnsiTheme="majorHAnsi" w:cs="Helvetica"/>
          <w:sz w:val="24"/>
          <w:szCs w:val="24"/>
        </w:rPr>
        <w:t xml:space="preserve"> </w:t>
      </w:r>
      <w:r>
        <w:rPr>
          <w:rFonts w:asciiTheme="majorHAnsi" w:eastAsia="Times New Roman" w:hAnsiTheme="majorHAnsi" w:cs="Helvetica"/>
          <w:sz w:val="24"/>
          <w:szCs w:val="24"/>
        </w:rPr>
        <w:t>to</w:t>
      </w:r>
      <w:r>
        <w:rPr>
          <w:rFonts w:asciiTheme="majorHAnsi" w:eastAsia="Times New Roman" w:hAnsiTheme="majorHAnsi" w:cs="Helvetica"/>
          <w:sz w:val="24"/>
          <w:szCs w:val="24"/>
        </w:rPr>
        <w:t xml:space="preserve"> guide you through the setup and various paths you can follow.  </w:t>
      </w:r>
    </w:p>
    <w:p w14:paraId="4671B73C" w14:textId="22530BB8" w:rsidR="009F7DD7" w:rsidRDefault="009F7DD7" w:rsidP="007E0E5E">
      <w:pPr>
        <w:pStyle w:val="NormalWeb"/>
        <w:spacing w:before="0" w:beforeAutospacing="0" w:after="240" w:afterAutospacing="0"/>
        <w:rPr>
          <w:rFonts w:asciiTheme="majorHAnsi" w:hAnsiTheme="majorHAnsi" w:cs="Helvetica"/>
          <w:color w:val="333333"/>
        </w:rPr>
      </w:pPr>
      <w:r w:rsidRPr="005F582F">
        <w:rPr>
          <w:rFonts w:asciiTheme="majorHAnsi" w:hAnsiTheme="majorHAnsi" w:cs="Helvetica"/>
          <w:color w:val="333333"/>
        </w:rPr>
        <w:t>The solution</w:t>
      </w:r>
      <w:r w:rsidR="00A96ABB">
        <w:rPr>
          <w:rFonts w:asciiTheme="majorHAnsi" w:hAnsiTheme="majorHAnsi" w:cs="Helvetica"/>
          <w:color w:val="333333"/>
        </w:rPr>
        <w:t xml:space="preserve"> </w:t>
      </w:r>
      <w:r w:rsidR="006965E0">
        <w:rPr>
          <w:rFonts w:asciiTheme="majorHAnsi" w:hAnsiTheme="majorHAnsi" w:cs="Helvetica"/>
          <w:color w:val="333333"/>
        </w:rPr>
        <w:t>uses</w:t>
      </w:r>
      <w:r w:rsidRPr="005F582F">
        <w:rPr>
          <w:rFonts w:asciiTheme="majorHAnsi" w:hAnsiTheme="majorHAnsi" w:cs="Helvetica"/>
          <w:color w:val="333333"/>
        </w:rPr>
        <w:t xml:space="preserve"> the following files:</w:t>
      </w:r>
    </w:p>
    <w:p w14:paraId="66F55906" w14:textId="32153B74" w:rsidR="00923429" w:rsidRPr="00923429" w:rsidRDefault="00923429" w:rsidP="00923429">
      <w:pPr>
        <w:pStyle w:val="NormalWeb"/>
        <w:spacing w:before="0" w:beforeAutospacing="0" w:after="0" w:afterAutospacing="0"/>
        <w:rPr>
          <w:rFonts w:asciiTheme="majorHAnsi" w:hAnsiTheme="majorHAnsi" w:cs="Helvetica"/>
          <w:b/>
          <w:color w:val="333333"/>
        </w:rPr>
      </w:pPr>
      <w:r w:rsidRPr="00923429">
        <w:rPr>
          <w:rFonts w:asciiTheme="majorHAnsi" w:hAnsiTheme="majorHAnsi" w:cs="Helvetica"/>
          <w:b/>
          <w:color w:val="333333"/>
        </w:rPr>
        <w:t>Copy of Input Datasets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460"/>
        <w:gridCol w:w="4890"/>
      </w:tblGrid>
      <w:tr w:rsidR="00923429" w14:paraId="3227FB63" w14:textId="77777777" w:rsidTr="0092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Align w:val="center"/>
          </w:tcPr>
          <w:p w14:paraId="01E59CDE" w14:textId="6C07D10F" w:rsidR="00923429" w:rsidRDefault="00923429" w:rsidP="0092437B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File</w:t>
            </w:r>
          </w:p>
        </w:tc>
        <w:tc>
          <w:tcPr>
            <w:tcW w:w="5040" w:type="dxa"/>
            <w:vAlign w:val="center"/>
          </w:tcPr>
          <w:p w14:paraId="60BF9E47" w14:textId="0854528D" w:rsidR="00923429" w:rsidRDefault="00923429" w:rsidP="0092437B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Description</w:t>
            </w:r>
          </w:p>
        </w:tc>
      </w:tr>
      <w:tr w:rsidR="00923429" w14:paraId="05418A7B" w14:textId="77777777" w:rsidTr="0092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Align w:val="center"/>
          </w:tcPr>
          <w:p w14:paraId="42E3DD88" w14:textId="4D642264" w:rsidR="00923429" w:rsidRDefault="00923429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.\Data\campaign_detail.csv</w:t>
            </w:r>
          </w:p>
        </w:tc>
        <w:tc>
          <w:tcPr>
            <w:tcW w:w="5040" w:type="dxa"/>
            <w:vAlign w:val="center"/>
          </w:tcPr>
          <w:p w14:paraId="3AB678B5" w14:textId="3A2ADDF1" w:rsidR="00923429" w:rsidRDefault="00923429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Campaign Metadata</w:t>
            </w:r>
          </w:p>
        </w:tc>
      </w:tr>
      <w:tr w:rsidR="00923429" w14:paraId="112A104F" w14:textId="77777777" w:rsidTr="0092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Align w:val="center"/>
          </w:tcPr>
          <w:p w14:paraId="3E6A322D" w14:textId="158827C7" w:rsidR="00923429" w:rsidRDefault="00923429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.\Data\</w:t>
            </w:r>
            <w:r>
              <w:rPr>
                <w:rFonts w:asciiTheme="majorHAnsi" w:hAnsiTheme="majorHAnsi"/>
                <w:b w:val="0"/>
              </w:rPr>
              <w:t>cm</w:t>
            </w:r>
            <w:r w:rsidRPr="00B157D0">
              <w:rPr>
                <w:rFonts w:asciiTheme="majorHAnsi" w:hAnsiTheme="majorHAnsi"/>
                <w:b w:val="0"/>
              </w:rPr>
              <w:t>_</w:t>
            </w:r>
            <w:r>
              <w:rPr>
                <w:rFonts w:asciiTheme="majorHAnsi" w:hAnsiTheme="majorHAnsi"/>
                <w:b w:val="0"/>
              </w:rPr>
              <w:t>ad</w:t>
            </w:r>
            <w:r w:rsidRPr="00B157D0">
              <w:rPr>
                <w:rFonts w:asciiTheme="majorHAnsi" w:hAnsiTheme="majorHAnsi"/>
                <w:b w:val="0"/>
              </w:rPr>
              <w:t>.csv</w:t>
            </w:r>
          </w:p>
        </w:tc>
        <w:tc>
          <w:tcPr>
            <w:tcW w:w="5040" w:type="dxa"/>
            <w:vAlign w:val="center"/>
          </w:tcPr>
          <w:p w14:paraId="0B13C99C" w14:textId="1BD7612E" w:rsidR="00923429" w:rsidRDefault="00923429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>
              <w:rPr>
                <w:rFonts w:asciiTheme="majorHAnsi" w:hAnsiTheme="majorHAnsi"/>
              </w:rPr>
              <w:t>Analytical Dataset</w:t>
            </w:r>
          </w:p>
        </w:tc>
      </w:tr>
      <w:tr w:rsidR="00923429" w14:paraId="0CCA716B" w14:textId="77777777" w:rsidTr="0092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Align w:val="center"/>
          </w:tcPr>
          <w:p w14:paraId="15C067BD" w14:textId="236AC1C8" w:rsidR="00923429" w:rsidRDefault="00923429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.\Data\market_touchdown.csv</w:t>
            </w:r>
          </w:p>
        </w:tc>
        <w:tc>
          <w:tcPr>
            <w:tcW w:w="5040" w:type="dxa"/>
            <w:vAlign w:val="center"/>
          </w:tcPr>
          <w:p w14:paraId="11588A9D" w14:textId="731B3C9C" w:rsidR="00923429" w:rsidRDefault="00923429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Historical Campaign data including lead responses</w:t>
            </w:r>
          </w:p>
        </w:tc>
      </w:tr>
      <w:tr w:rsidR="00923429" w14:paraId="2A8BCABB" w14:textId="77777777" w:rsidTr="0092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Align w:val="center"/>
          </w:tcPr>
          <w:p w14:paraId="4D6DDB2E" w14:textId="5198C9E1" w:rsidR="00923429" w:rsidRDefault="00923429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.\Data\</w:t>
            </w:r>
            <w:r>
              <w:rPr>
                <w:rFonts w:asciiTheme="majorHAnsi" w:hAnsiTheme="majorHAnsi"/>
                <w:b w:val="0"/>
              </w:rPr>
              <w:t>p</w:t>
            </w:r>
            <w:r w:rsidRPr="00B157D0">
              <w:rPr>
                <w:rFonts w:asciiTheme="majorHAnsi" w:hAnsiTheme="majorHAnsi"/>
                <w:b w:val="0"/>
              </w:rPr>
              <w:t>roduct.csv</w:t>
            </w:r>
          </w:p>
        </w:tc>
        <w:tc>
          <w:tcPr>
            <w:tcW w:w="5040" w:type="dxa"/>
            <w:vAlign w:val="center"/>
          </w:tcPr>
          <w:p w14:paraId="0A7E4E3A" w14:textId="76F131BE" w:rsidR="00923429" w:rsidRDefault="00923429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Product Metadata</w:t>
            </w:r>
          </w:p>
        </w:tc>
      </w:tr>
      <w:tr w:rsidR="00923429" w14:paraId="6E6CEC21" w14:textId="77777777" w:rsidTr="0092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  <w:vAlign w:val="center"/>
          </w:tcPr>
          <w:p w14:paraId="4FED4299" w14:textId="6D85ADBA" w:rsidR="00923429" w:rsidRDefault="00923429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.\Data\</w:t>
            </w:r>
            <w:r>
              <w:rPr>
                <w:rFonts w:asciiTheme="majorHAnsi" w:hAnsiTheme="majorHAnsi"/>
                <w:b w:val="0"/>
              </w:rPr>
              <w:t>lead</w:t>
            </w:r>
            <w:r w:rsidRPr="00B157D0">
              <w:rPr>
                <w:rFonts w:asciiTheme="majorHAnsi" w:hAnsiTheme="majorHAnsi"/>
                <w:b w:val="0"/>
              </w:rPr>
              <w:t>_demography.csv</w:t>
            </w:r>
          </w:p>
        </w:tc>
        <w:tc>
          <w:tcPr>
            <w:tcW w:w="5040" w:type="dxa"/>
            <w:vAlign w:val="center"/>
          </w:tcPr>
          <w:p w14:paraId="5C20B92D" w14:textId="1E0E36A5" w:rsidR="00923429" w:rsidRDefault="00923429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Demographic data of the leads</w:t>
            </w:r>
          </w:p>
        </w:tc>
      </w:tr>
    </w:tbl>
    <w:p w14:paraId="157D807B" w14:textId="0AB69BCB" w:rsidR="00923429" w:rsidRDefault="00923429" w:rsidP="007E0E5E">
      <w:pPr>
        <w:pStyle w:val="NormalWeb"/>
        <w:spacing w:before="0" w:beforeAutospacing="0" w:after="240" w:afterAutospacing="0"/>
        <w:rPr>
          <w:rFonts w:asciiTheme="majorHAnsi" w:hAnsiTheme="majorHAnsi" w:cs="Helvetica"/>
          <w:color w:val="333333"/>
        </w:rPr>
      </w:pPr>
    </w:p>
    <w:p w14:paraId="4C6291ED" w14:textId="5403462F" w:rsidR="000A1677" w:rsidRPr="00923429" w:rsidRDefault="000A1677" w:rsidP="000A1677">
      <w:pPr>
        <w:pStyle w:val="NormalWeb"/>
        <w:spacing w:before="0" w:beforeAutospacing="0" w:after="0" w:afterAutospacing="0"/>
        <w:rPr>
          <w:rFonts w:asciiTheme="majorHAnsi" w:hAnsiTheme="majorHAnsi" w:cs="Helvetica"/>
          <w:b/>
          <w:color w:val="333333"/>
        </w:rPr>
      </w:pPr>
      <w:r>
        <w:rPr>
          <w:rFonts w:asciiTheme="majorHAnsi" w:hAnsiTheme="majorHAnsi" w:cs="Helvetica"/>
          <w:b/>
          <w:color w:val="333333"/>
        </w:rPr>
        <w:t>Model Development in R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796"/>
        <w:gridCol w:w="4554"/>
      </w:tblGrid>
      <w:tr w:rsidR="000A1677" w14:paraId="35D0AA9A" w14:textId="77777777" w:rsidTr="00924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vAlign w:val="center"/>
          </w:tcPr>
          <w:p w14:paraId="7C851D4A" w14:textId="77777777" w:rsidR="000A1677" w:rsidRDefault="000A1677" w:rsidP="0092437B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File</w:t>
            </w:r>
          </w:p>
        </w:tc>
        <w:tc>
          <w:tcPr>
            <w:tcW w:w="4680" w:type="dxa"/>
            <w:vAlign w:val="center"/>
          </w:tcPr>
          <w:p w14:paraId="19C1AB2D" w14:textId="77777777" w:rsidR="000A1677" w:rsidRDefault="000A1677" w:rsidP="0092437B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Description</w:t>
            </w:r>
          </w:p>
        </w:tc>
      </w:tr>
      <w:tr w:rsidR="000A1677" w14:paraId="04D9AD7A" w14:textId="77777777" w:rsidTr="0092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vAlign w:val="center"/>
          </w:tcPr>
          <w:p w14:paraId="212D93D7" w14:textId="750ABAEF" w:rsidR="000A1677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.\R\</w:t>
            </w:r>
            <w:proofErr w:type="spellStart"/>
            <w:r>
              <w:rPr>
                <w:rFonts w:asciiTheme="majorHAnsi" w:hAnsiTheme="majorHAnsi"/>
                <w:b w:val="0"/>
              </w:rPr>
              <w:t>i</w:t>
            </w:r>
            <w:r w:rsidRPr="00B157D0">
              <w:rPr>
                <w:rFonts w:asciiTheme="majorHAnsi" w:hAnsiTheme="majorHAnsi"/>
                <w:b w:val="0"/>
              </w:rPr>
              <w:t>nput_</w:t>
            </w:r>
            <w:r>
              <w:rPr>
                <w:rFonts w:asciiTheme="majorHAnsi" w:hAnsiTheme="majorHAnsi"/>
                <w:b w:val="0"/>
              </w:rPr>
              <w:t>data</w:t>
            </w:r>
            <w:r w:rsidRPr="00B157D0">
              <w:rPr>
                <w:rFonts w:asciiTheme="majorHAnsi" w:hAnsiTheme="majorHAnsi"/>
                <w:b w:val="0"/>
              </w:rPr>
              <w:t>.r</w:t>
            </w:r>
            <w:proofErr w:type="spellEnd"/>
          </w:p>
        </w:tc>
        <w:tc>
          <w:tcPr>
            <w:tcW w:w="4680" w:type="dxa"/>
            <w:vAlign w:val="center"/>
          </w:tcPr>
          <w:p w14:paraId="6C8D53ED" w14:textId="3C6E305C" w:rsidR="000A1677" w:rsidRDefault="000A1677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Simulates the 4 input datasets</w:t>
            </w:r>
          </w:p>
        </w:tc>
      </w:tr>
      <w:tr w:rsidR="000A1677" w14:paraId="285DD1FC" w14:textId="77777777" w:rsidTr="0092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vAlign w:val="center"/>
          </w:tcPr>
          <w:p w14:paraId="2DE0D6E5" w14:textId="4D57E5B6" w:rsidR="000A1677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>
              <w:rPr>
                <w:rFonts w:asciiTheme="majorHAnsi" w:hAnsiTheme="majorHAnsi"/>
                <w:b w:val="0"/>
              </w:rPr>
              <w:t>.\R\</w:t>
            </w:r>
            <w:proofErr w:type="spellStart"/>
            <w:r>
              <w:rPr>
                <w:rFonts w:asciiTheme="majorHAnsi" w:hAnsiTheme="majorHAnsi"/>
                <w:b w:val="0"/>
              </w:rPr>
              <w:t>feature_engineering</w:t>
            </w:r>
            <w:r w:rsidRPr="00B157D0">
              <w:rPr>
                <w:rFonts w:asciiTheme="majorHAnsi" w:hAnsiTheme="majorHAnsi"/>
                <w:b w:val="0"/>
              </w:rPr>
              <w:t>.r</w:t>
            </w:r>
            <w:proofErr w:type="spellEnd"/>
          </w:p>
        </w:tc>
        <w:tc>
          <w:tcPr>
            <w:tcW w:w="4680" w:type="dxa"/>
            <w:vAlign w:val="center"/>
          </w:tcPr>
          <w:p w14:paraId="25A0E429" w14:textId="034BAA21" w:rsidR="000A1677" w:rsidRDefault="000A1677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Performs Feature Engg. On the input datasets</w:t>
            </w:r>
          </w:p>
        </w:tc>
      </w:tr>
      <w:tr w:rsidR="000A1677" w14:paraId="4C9E173E" w14:textId="77777777" w:rsidTr="00924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vAlign w:val="center"/>
          </w:tcPr>
          <w:p w14:paraId="324D8943" w14:textId="680226B3" w:rsidR="000A1677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.\R\</w:t>
            </w:r>
            <w:proofErr w:type="spellStart"/>
            <w:r w:rsidRPr="00B157D0">
              <w:rPr>
                <w:rFonts w:asciiTheme="majorHAnsi" w:hAnsiTheme="majorHAnsi"/>
                <w:b w:val="0"/>
              </w:rPr>
              <w:t>RF_</w:t>
            </w:r>
            <w:r>
              <w:rPr>
                <w:rFonts w:asciiTheme="majorHAnsi" w:hAnsiTheme="majorHAnsi"/>
                <w:b w:val="0"/>
              </w:rPr>
              <w:t>model_train</w:t>
            </w:r>
            <w:r w:rsidRPr="00B157D0">
              <w:rPr>
                <w:rFonts w:asciiTheme="majorHAnsi" w:hAnsiTheme="majorHAnsi"/>
                <w:b w:val="0"/>
              </w:rPr>
              <w:t>.r</w:t>
            </w:r>
            <w:proofErr w:type="spellEnd"/>
          </w:p>
        </w:tc>
        <w:tc>
          <w:tcPr>
            <w:tcW w:w="4680" w:type="dxa"/>
            <w:vAlign w:val="center"/>
          </w:tcPr>
          <w:p w14:paraId="6397AB93" w14:textId="5757B8C2" w:rsidR="000A1677" w:rsidRDefault="000A1677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Builds Random Forest Model</w:t>
            </w:r>
          </w:p>
        </w:tc>
      </w:tr>
      <w:tr w:rsidR="000A1677" w14:paraId="5511DB0F" w14:textId="77777777" w:rsidTr="00924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  <w:vAlign w:val="center"/>
          </w:tcPr>
          <w:p w14:paraId="67EE947D" w14:textId="7630C491" w:rsidR="000A1677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.\R\</w:t>
            </w:r>
            <w:proofErr w:type="spellStart"/>
            <w:r w:rsidRPr="00B157D0">
              <w:rPr>
                <w:rFonts w:asciiTheme="majorHAnsi" w:hAnsiTheme="majorHAnsi"/>
                <w:b w:val="0"/>
              </w:rPr>
              <w:t>GBM_</w:t>
            </w:r>
            <w:r>
              <w:rPr>
                <w:rFonts w:asciiTheme="majorHAnsi" w:hAnsiTheme="majorHAnsi"/>
                <w:b w:val="0"/>
              </w:rPr>
              <w:t>model_train</w:t>
            </w:r>
            <w:r w:rsidRPr="00B157D0">
              <w:rPr>
                <w:rFonts w:asciiTheme="majorHAnsi" w:hAnsiTheme="majorHAnsi"/>
                <w:b w:val="0"/>
              </w:rPr>
              <w:t>.r</w:t>
            </w:r>
            <w:proofErr w:type="spellEnd"/>
          </w:p>
        </w:tc>
        <w:tc>
          <w:tcPr>
            <w:tcW w:w="4680" w:type="dxa"/>
            <w:vAlign w:val="center"/>
          </w:tcPr>
          <w:p w14:paraId="46C37FFD" w14:textId="52B0BA76" w:rsidR="000A1677" w:rsidRDefault="000A1677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Builds Gradient Boosting Model</w:t>
            </w:r>
          </w:p>
        </w:tc>
      </w:tr>
    </w:tbl>
    <w:p w14:paraId="1A837B90" w14:textId="60EE2C8A" w:rsidR="00923429" w:rsidRDefault="00923429" w:rsidP="007E0E5E">
      <w:pPr>
        <w:pStyle w:val="NormalWeb"/>
        <w:spacing w:before="0" w:beforeAutospacing="0" w:after="240" w:afterAutospacing="0"/>
        <w:rPr>
          <w:rFonts w:asciiTheme="majorHAnsi" w:hAnsiTheme="majorHAnsi" w:cs="Helvetica"/>
          <w:color w:val="333333"/>
        </w:rPr>
      </w:pPr>
    </w:p>
    <w:p w14:paraId="2C2F84A6" w14:textId="7CC0FCF8" w:rsidR="000A1677" w:rsidRDefault="000A1677" w:rsidP="000A1677">
      <w:pPr>
        <w:pStyle w:val="NormalWeb"/>
        <w:spacing w:before="0" w:beforeAutospacing="0" w:after="0" w:afterAutospacing="0"/>
        <w:rPr>
          <w:rFonts w:asciiTheme="majorHAnsi" w:hAnsiTheme="majorHAnsi" w:cs="Helvetica"/>
          <w:b/>
          <w:color w:val="333333"/>
        </w:rPr>
      </w:pPr>
      <w:r w:rsidRPr="000A1677">
        <w:rPr>
          <w:rFonts w:asciiTheme="majorHAnsi" w:hAnsiTheme="majorHAnsi" w:cs="Helvetica"/>
          <w:b/>
          <w:color w:val="333333"/>
        </w:rPr>
        <w:t>Model Development in SQL Server 2016 R Services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928"/>
        <w:gridCol w:w="3422"/>
      </w:tblGrid>
      <w:tr w:rsidR="000A1677" w14:paraId="6E0F50B2" w14:textId="77777777" w:rsidTr="00DE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41E5BC3" w14:textId="77777777" w:rsidR="000A1677" w:rsidRDefault="000A1677" w:rsidP="0092437B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File</w:t>
            </w:r>
          </w:p>
        </w:tc>
        <w:tc>
          <w:tcPr>
            <w:tcW w:w="0" w:type="auto"/>
            <w:vAlign w:val="center"/>
          </w:tcPr>
          <w:p w14:paraId="0BB3068F" w14:textId="77777777" w:rsidR="000A1677" w:rsidRDefault="000A1677" w:rsidP="0092437B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Description</w:t>
            </w:r>
          </w:p>
        </w:tc>
      </w:tr>
      <w:tr w:rsidR="000A1677" w14:paraId="729D996F" w14:textId="77777777" w:rsidTr="00DE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D8229A" w14:textId="78E96CB2" w:rsidR="000A1677" w:rsidRPr="000A1677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b w:val="0"/>
              </w:rPr>
            </w:pPr>
            <w:r w:rsidRPr="000A1677">
              <w:rPr>
                <w:rFonts w:asciiTheme="majorHAnsi" w:hAnsiTheme="majorHAnsi"/>
                <w:b w:val="0"/>
              </w:rPr>
              <w:t>.\SQLR\step0_table_structure_input_data.sql</w:t>
            </w:r>
          </w:p>
        </w:tc>
        <w:tc>
          <w:tcPr>
            <w:tcW w:w="0" w:type="auto"/>
            <w:vAlign w:val="center"/>
          </w:tcPr>
          <w:p w14:paraId="4EB4368D" w14:textId="75DF559E" w:rsidR="000A1677" w:rsidRPr="00B157D0" w:rsidRDefault="000A1677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SQL Script to </w:t>
            </w:r>
            <w:r w:rsidR="00AE6A8F">
              <w:rPr>
                <w:rFonts w:asciiTheme="majorHAnsi" w:hAnsiTheme="majorHAnsi"/>
              </w:rPr>
              <w:t>create schema of the databases if the user wants to import the datasets instead of simulating them</w:t>
            </w:r>
          </w:p>
        </w:tc>
      </w:tr>
      <w:tr w:rsidR="000A1677" w14:paraId="3D72240C" w14:textId="77777777" w:rsidTr="00DE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97B812" w14:textId="1C4DF85A" w:rsidR="000A1677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lastRenderedPageBreak/>
              <w:t>.\SQLR\step1(a)_</w:t>
            </w:r>
            <w:proofErr w:type="spellStart"/>
            <w:r w:rsidRPr="00B157D0">
              <w:rPr>
                <w:rFonts w:asciiTheme="majorHAnsi" w:hAnsiTheme="majorHAnsi"/>
                <w:b w:val="0"/>
              </w:rPr>
              <w:t>campaign_detail.sql</w:t>
            </w:r>
            <w:proofErr w:type="spellEnd"/>
          </w:p>
        </w:tc>
        <w:tc>
          <w:tcPr>
            <w:tcW w:w="0" w:type="auto"/>
            <w:vAlign w:val="center"/>
          </w:tcPr>
          <w:p w14:paraId="437D6AAC" w14:textId="3B1CDDD9" w:rsidR="000A1677" w:rsidRDefault="000A1677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SQLR Script to create the campaign detail dataset</w:t>
            </w:r>
          </w:p>
        </w:tc>
      </w:tr>
      <w:tr w:rsidR="000A1677" w14:paraId="2E7CF3E3" w14:textId="77777777" w:rsidTr="00DE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EDDB8D9" w14:textId="2AB2B2E1" w:rsidR="000A1677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.\SQLR\step1(b)_</w:t>
            </w:r>
            <w:proofErr w:type="spellStart"/>
            <w:r w:rsidRPr="00B157D0">
              <w:rPr>
                <w:rFonts w:asciiTheme="majorHAnsi" w:hAnsiTheme="majorHAnsi"/>
                <w:b w:val="0"/>
              </w:rPr>
              <w:t>product.sql</w:t>
            </w:r>
            <w:proofErr w:type="spellEnd"/>
          </w:p>
        </w:tc>
        <w:tc>
          <w:tcPr>
            <w:tcW w:w="0" w:type="auto"/>
            <w:vAlign w:val="center"/>
          </w:tcPr>
          <w:p w14:paraId="7B094A86" w14:textId="5D77941D" w:rsidR="000A1677" w:rsidRDefault="000A1677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SQLR Script to create Product dataset</w:t>
            </w:r>
          </w:p>
        </w:tc>
      </w:tr>
      <w:tr w:rsidR="000A1677" w14:paraId="5E1E7FCB" w14:textId="77777777" w:rsidTr="00DE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A51306" w14:textId="22F894B8" w:rsidR="000A1677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.\SQLR\step1(c)_</w:t>
            </w:r>
            <w:proofErr w:type="spellStart"/>
            <w:r>
              <w:rPr>
                <w:rFonts w:asciiTheme="majorHAnsi" w:hAnsiTheme="majorHAnsi"/>
                <w:b w:val="0"/>
              </w:rPr>
              <w:t>lead</w:t>
            </w:r>
            <w:r w:rsidRPr="00B157D0">
              <w:rPr>
                <w:rFonts w:asciiTheme="majorHAnsi" w:hAnsiTheme="majorHAnsi"/>
                <w:b w:val="0"/>
              </w:rPr>
              <w:t>_demography.sql</w:t>
            </w:r>
            <w:proofErr w:type="spellEnd"/>
          </w:p>
        </w:tc>
        <w:tc>
          <w:tcPr>
            <w:tcW w:w="0" w:type="auto"/>
            <w:vAlign w:val="center"/>
          </w:tcPr>
          <w:p w14:paraId="79D7928F" w14:textId="4F7A04E9" w:rsidR="000A1677" w:rsidRDefault="000A1677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 xml:space="preserve">SQLR Script to create </w:t>
            </w:r>
            <w:r>
              <w:rPr>
                <w:rFonts w:asciiTheme="majorHAnsi" w:hAnsiTheme="majorHAnsi"/>
              </w:rPr>
              <w:t>Lead</w:t>
            </w:r>
            <w:r w:rsidRPr="00B157D0">
              <w:rPr>
                <w:rFonts w:asciiTheme="majorHAnsi" w:hAnsiTheme="majorHAnsi"/>
              </w:rPr>
              <w:t xml:space="preserve"> Demography dataset</w:t>
            </w:r>
          </w:p>
        </w:tc>
      </w:tr>
      <w:tr w:rsidR="000A1677" w14:paraId="15776AF0" w14:textId="77777777" w:rsidTr="00DE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1974B9" w14:textId="5E124978" w:rsidR="000A1677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.\SQLR\step1(d)_</w:t>
            </w:r>
            <w:proofErr w:type="spellStart"/>
            <w:r w:rsidRPr="00B157D0">
              <w:rPr>
                <w:rFonts w:asciiTheme="majorHAnsi" w:hAnsiTheme="majorHAnsi"/>
                <w:b w:val="0"/>
              </w:rPr>
              <w:t>market_touchdown.sql</w:t>
            </w:r>
            <w:proofErr w:type="spellEnd"/>
          </w:p>
        </w:tc>
        <w:tc>
          <w:tcPr>
            <w:tcW w:w="0" w:type="auto"/>
            <w:vAlign w:val="center"/>
          </w:tcPr>
          <w:p w14:paraId="129FBF37" w14:textId="171B3976" w:rsidR="000A1677" w:rsidRDefault="000A1677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SQLR Script to create Market Touchdown dataset</w:t>
            </w:r>
          </w:p>
        </w:tc>
      </w:tr>
      <w:tr w:rsidR="000A1677" w14:paraId="2AB55B66" w14:textId="77777777" w:rsidTr="00DE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E99794D" w14:textId="77777777" w:rsidR="000A1677" w:rsidRPr="00B157D0" w:rsidRDefault="000A1677" w:rsidP="000A1677">
            <w:pPr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  <w:b w:val="0"/>
              </w:rPr>
              <w:t>.\SQLR\step2(a)_</w:t>
            </w:r>
            <w:proofErr w:type="spellStart"/>
            <w:r w:rsidRPr="00B157D0">
              <w:rPr>
                <w:rFonts w:asciiTheme="majorHAnsi" w:hAnsiTheme="majorHAnsi"/>
                <w:b w:val="0"/>
              </w:rPr>
              <w:t>preprocessing_market_touchdown.sql</w:t>
            </w:r>
            <w:proofErr w:type="spellEnd"/>
          </w:p>
          <w:p w14:paraId="604FEAE4" w14:textId="77777777" w:rsidR="000A1677" w:rsidRPr="00B157D0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</w:tcPr>
          <w:p w14:paraId="74F30936" w14:textId="0A781D0B" w:rsidR="000A1677" w:rsidRPr="00B157D0" w:rsidRDefault="000A1677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</w:rPr>
              <w:t>Outliers in the market touchdown dataset are treated</w:t>
            </w:r>
          </w:p>
        </w:tc>
      </w:tr>
      <w:tr w:rsidR="000A1677" w14:paraId="76A827D9" w14:textId="77777777" w:rsidTr="00DE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80186C" w14:textId="60CF70B6" w:rsidR="000A1677" w:rsidRPr="00B157D0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  <w:b w:val="0"/>
              </w:rPr>
              <w:t>.\SQLR\step2(b)_</w:t>
            </w:r>
            <w:proofErr w:type="spellStart"/>
            <w:r w:rsidRPr="00B157D0">
              <w:rPr>
                <w:rFonts w:asciiTheme="majorHAnsi" w:hAnsiTheme="majorHAnsi"/>
                <w:b w:val="0"/>
              </w:rPr>
              <w:t>preprocessing_</w:t>
            </w:r>
            <w:r>
              <w:rPr>
                <w:rFonts w:asciiTheme="majorHAnsi" w:hAnsiTheme="majorHAnsi"/>
                <w:b w:val="0"/>
              </w:rPr>
              <w:t>lead</w:t>
            </w:r>
            <w:r w:rsidRPr="00B157D0">
              <w:rPr>
                <w:rFonts w:asciiTheme="majorHAnsi" w:hAnsiTheme="majorHAnsi"/>
                <w:b w:val="0"/>
              </w:rPr>
              <w:t>_demography.sql</w:t>
            </w:r>
            <w:proofErr w:type="spellEnd"/>
          </w:p>
        </w:tc>
        <w:tc>
          <w:tcPr>
            <w:tcW w:w="0" w:type="auto"/>
            <w:vAlign w:val="center"/>
          </w:tcPr>
          <w:p w14:paraId="6F359BD5" w14:textId="3CFED2D0" w:rsidR="000A1677" w:rsidRPr="00B157D0" w:rsidRDefault="000A1677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</w:rPr>
              <w:t xml:space="preserve">Missing values in the </w:t>
            </w:r>
            <w:r>
              <w:rPr>
                <w:rFonts w:asciiTheme="majorHAnsi" w:hAnsiTheme="majorHAnsi"/>
              </w:rPr>
              <w:t>Lead</w:t>
            </w:r>
            <w:r w:rsidRPr="00B157D0">
              <w:rPr>
                <w:rFonts w:asciiTheme="majorHAnsi" w:hAnsiTheme="majorHAnsi"/>
              </w:rPr>
              <w:t xml:space="preserve"> demography table are treated</w:t>
            </w:r>
          </w:p>
        </w:tc>
      </w:tr>
      <w:tr w:rsidR="000A1677" w14:paraId="0FCCBF95" w14:textId="77777777" w:rsidTr="00DE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0D9835" w14:textId="1123EC22" w:rsidR="000A1677" w:rsidRPr="00B157D0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  <w:b w:val="0"/>
              </w:rPr>
              <w:t>.\SQLR\step3_feature_engineering_market_touchdown.sql</w:t>
            </w:r>
          </w:p>
        </w:tc>
        <w:tc>
          <w:tcPr>
            <w:tcW w:w="0" w:type="auto"/>
            <w:vAlign w:val="center"/>
          </w:tcPr>
          <w:p w14:paraId="20950425" w14:textId="16EA48A9" w:rsidR="000A1677" w:rsidRPr="00B157D0" w:rsidRDefault="000A1677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</w:rPr>
              <w:t>Market touchdown dataset is aggregated and variables like #Emails, #Calls and #SMS are created</w:t>
            </w:r>
          </w:p>
        </w:tc>
      </w:tr>
      <w:tr w:rsidR="000A1677" w14:paraId="3A064475" w14:textId="77777777" w:rsidTr="00DE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DE7D30" w14:textId="2A268B0D" w:rsidR="000A1677" w:rsidRPr="00B157D0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  <w:b w:val="0"/>
              </w:rPr>
              <w:t>.\SQLR\step4_ad_creation.sql</w:t>
            </w:r>
          </w:p>
        </w:tc>
        <w:tc>
          <w:tcPr>
            <w:tcW w:w="0" w:type="auto"/>
            <w:vAlign w:val="center"/>
          </w:tcPr>
          <w:p w14:paraId="3E756DE8" w14:textId="34F23FBB" w:rsidR="000A1677" w:rsidRPr="00B157D0" w:rsidRDefault="000A1677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</w:rPr>
              <w:t>SQLR Script to create Analytical Dataset and split it into Train and Test</w:t>
            </w:r>
          </w:p>
        </w:tc>
      </w:tr>
      <w:tr w:rsidR="000A1677" w14:paraId="3B3312AA" w14:textId="77777777" w:rsidTr="00DE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62C58" w14:textId="23B13C21" w:rsidR="000A1677" w:rsidRPr="00B157D0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  <w:b w:val="0"/>
              </w:rPr>
              <w:t>.\SQLR\Step5(a)_</w:t>
            </w:r>
            <w:proofErr w:type="spellStart"/>
            <w:r w:rsidRPr="00B157D0">
              <w:rPr>
                <w:rFonts w:asciiTheme="majorHAnsi" w:hAnsiTheme="majorHAnsi"/>
                <w:b w:val="0"/>
              </w:rPr>
              <w:t>model_train_rf.sql</w:t>
            </w:r>
            <w:proofErr w:type="spellEnd"/>
          </w:p>
        </w:tc>
        <w:tc>
          <w:tcPr>
            <w:tcW w:w="0" w:type="auto"/>
            <w:vAlign w:val="center"/>
          </w:tcPr>
          <w:p w14:paraId="5C301218" w14:textId="4C83B596" w:rsidR="000A1677" w:rsidRPr="00B157D0" w:rsidRDefault="000A1677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</w:rPr>
              <w:t>SQLR Script build Random Forest</w:t>
            </w:r>
          </w:p>
        </w:tc>
      </w:tr>
      <w:tr w:rsidR="000A1677" w14:paraId="7E494E35" w14:textId="77777777" w:rsidTr="00DE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5FC579" w14:textId="615C7FA0" w:rsidR="000A1677" w:rsidRPr="00B157D0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  <w:b w:val="0"/>
              </w:rPr>
              <w:t>.\SQLR\Step5(b)_</w:t>
            </w:r>
            <w:proofErr w:type="spellStart"/>
            <w:r w:rsidRPr="00B157D0">
              <w:rPr>
                <w:rFonts w:asciiTheme="majorHAnsi" w:hAnsiTheme="majorHAnsi"/>
                <w:b w:val="0"/>
              </w:rPr>
              <w:t>model_train_rf.sql</w:t>
            </w:r>
            <w:proofErr w:type="spellEnd"/>
          </w:p>
        </w:tc>
        <w:tc>
          <w:tcPr>
            <w:tcW w:w="0" w:type="auto"/>
            <w:vAlign w:val="center"/>
          </w:tcPr>
          <w:p w14:paraId="422771E6" w14:textId="73DA0E5C" w:rsidR="000A1677" w:rsidRPr="00B157D0" w:rsidRDefault="000A1677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</w:rPr>
              <w:t>SQLR Script build Gradient Boosting Model</w:t>
            </w:r>
          </w:p>
        </w:tc>
      </w:tr>
      <w:tr w:rsidR="000A1677" w14:paraId="603C0F84" w14:textId="77777777" w:rsidTr="00DE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4A364C" w14:textId="3498FB76" w:rsidR="000A1677" w:rsidRPr="00B157D0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  <w:b w:val="0"/>
              </w:rPr>
              <w:t>.\SQLR\step6_models_comparision.sql</w:t>
            </w:r>
          </w:p>
        </w:tc>
        <w:tc>
          <w:tcPr>
            <w:tcW w:w="0" w:type="auto"/>
            <w:vAlign w:val="center"/>
          </w:tcPr>
          <w:p w14:paraId="0311E2F2" w14:textId="0F65DB95" w:rsidR="000A1677" w:rsidRPr="00B157D0" w:rsidRDefault="000A1677" w:rsidP="000A1677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</w:rPr>
              <w:t>SQLR Script to compute the model statistics of both the models</w:t>
            </w:r>
          </w:p>
        </w:tc>
      </w:tr>
      <w:tr w:rsidR="000A1677" w14:paraId="5B5A55DB" w14:textId="77777777" w:rsidTr="00DE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2C1E3B" w14:textId="6BF3ABA4" w:rsidR="000A1677" w:rsidRPr="00B157D0" w:rsidRDefault="000A1677" w:rsidP="000A16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  <w:b w:val="0"/>
              </w:rPr>
              <w:t>.\SQLR\step7_scoring_leads.sql</w:t>
            </w:r>
          </w:p>
        </w:tc>
        <w:tc>
          <w:tcPr>
            <w:tcW w:w="0" w:type="auto"/>
            <w:vAlign w:val="center"/>
          </w:tcPr>
          <w:p w14:paraId="6690C820" w14:textId="51A595DB" w:rsidR="000A1677" w:rsidRPr="00B157D0" w:rsidRDefault="000A1677" w:rsidP="000A1677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157D0">
              <w:rPr>
                <w:rFonts w:asciiTheme="majorHAnsi" w:hAnsiTheme="majorHAnsi"/>
              </w:rPr>
              <w:t xml:space="preserve">SQLR Script </w:t>
            </w:r>
            <w:r>
              <w:rPr>
                <w:rFonts w:asciiTheme="majorHAnsi" w:hAnsiTheme="majorHAnsi"/>
              </w:rPr>
              <w:t>to select the champion model and score the Analytical dataset on the champion model</w:t>
            </w:r>
          </w:p>
        </w:tc>
      </w:tr>
    </w:tbl>
    <w:p w14:paraId="12B5AAFC" w14:textId="42C71D3A" w:rsidR="000A1677" w:rsidRDefault="000A1677" w:rsidP="007E0E5E">
      <w:pPr>
        <w:pStyle w:val="NormalWeb"/>
        <w:spacing w:before="0" w:beforeAutospacing="0" w:after="240" w:afterAutospacing="0"/>
        <w:rPr>
          <w:rFonts w:asciiTheme="majorHAnsi" w:hAnsiTheme="majorHAnsi" w:cs="Helvetica"/>
          <w:b/>
          <w:color w:val="333333"/>
        </w:rPr>
      </w:pPr>
    </w:p>
    <w:p w14:paraId="35BC6243" w14:textId="75E137CD" w:rsidR="00646224" w:rsidRPr="00923429" w:rsidRDefault="00646224" w:rsidP="00646224">
      <w:pPr>
        <w:pStyle w:val="NormalWeb"/>
        <w:spacing w:before="0" w:beforeAutospacing="0" w:after="0" w:afterAutospacing="0"/>
        <w:rPr>
          <w:rFonts w:asciiTheme="majorHAnsi" w:hAnsiTheme="majorHAnsi" w:cs="Helvetica"/>
          <w:b/>
          <w:color w:val="333333"/>
        </w:rPr>
      </w:pPr>
      <w:r>
        <w:rPr>
          <w:rFonts w:asciiTheme="majorHAnsi" w:hAnsiTheme="majorHAnsi" w:cs="Helvetica"/>
          <w:b/>
          <w:color w:val="333333"/>
        </w:rPr>
        <w:t xml:space="preserve">Automation </w:t>
      </w:r>
      <w:r w:rsidR="00314F2D">
        <w:rPr>
          <w:rFonts w:asciiTheme="majorHAnsi" w:hAnsiTheme="majorHAnsi" w:cs="Helvetica"/>
          <w:b/>
          <w:color w:val="333333"/>
        </w:rPr>
        <w:t>w</w:t>
      </w:r>
      <w:r>
        <w:rPr>
          <w:rFonts w:asciiTheme="majorHAnsi" w:hAnsiTheme="majorHAnsi" w:cs="Helvetica"/>
          <w:b/>
          <w:color w:val="333333"/>
        </w:rPr>
        <w:t>ith PowerShell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5A6356" w14:paraId="67EC254C" w14:textId="77777777" w:rsidTr="00967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1712787D" w14:textId="77777777" w:rsidR="00646224" w:rsidRDefault="00646224" w:rsidP="0092437B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File</w:t>
            </w:r>
          </w:p>
        </w:tc>
        <w:tc>
          <w:tcPr>
            <w:tcW w:w="5215" w:type="dxa"/>
            <w:vAlign w:val="center"/>
          </w:tcPr>
          <w:p w14:paraId="3AA50636" w14:textId="77777777" w:rsidR="00646224" w:rsidRDefault="00646224" w:rsidP="0092437B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</w:rPr>
              <w:t>Description</w:t>
            </w:r>
          </w:p>
        </w:tc>
      </w:tr>
      <w:tr w:rsidR="005A6356" w14:paraId="3F8CB6B8" w14:textId="77777777" w:rsidTr="00967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1EE3AF00" w14:textId="564FBC56" w:rsidR="00646224" w:rsidRDefault="00646224" w:rsidP="00646224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.\SQLR\</w:t>
            </w:r>
            <w:r w:rsidR="00BB1413" w:rsidRPr="00BB1413">
              <w:rPr>
                <w:rFonts w:asciiTheme="majorHAnsi" w:hAnsiTheme="majorHAnsi"/>
                <w:b w:val="0"/>
              </w:rPr>
              <w:t>Analytical Dataset Creation.ps1</w:t>
            </w:r>
          </w:p>
        </w:tc>
        <w:tc>
          <w:tcPr>
            <w:tcW w:w="5215" w:type="dxa"/>
            <w:vAlign w:val="center"/>
          </w:tcPr>
          <w:p w14:paraId="1FBD6307" w14:textId="7E1BF3B6" w:rsidR="00646224" w:rsidRDefault="00BB1413" w:rsidP="0064622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>
              <w:rPr>
                <w:rFonts w:asciiTheme="majorHAnsi" w:hAnsiTheme="majorHAnsi"/>
              </w:rPr>
              <w:t>Creates the Analytical/Scoring dataset</w:t>
            </w:r>
          </w:p>
        </w:tc>
      </w:tr>
      <w:tr w:rsidR="005A6356" w14:paraId="0AD675E4" w14:textId="77777777" w:rsidTr="00967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144A8D02" w14:textId="4F3391E8" w:rsidR="00646224" w:rsidRDefault="00646224" w:rsidP="00646224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.\SQLR\</w:t>
            </w:r>
            <w:r w:rsidR="00BB1413" w:rsidRPr="00BB1413">
              <w:rPr>
                <w:rFonts w:asciiTheme="majorHAnsi" w:hAnsiTheme="majorHAnsi"/>
                <w:b w:val="0"/>
              </w:rPr>
              <w:t>Model Development.ps1</w:t>
            </w:r>
          </w:p>
        </w:tc>
        <w:tc>
          <w:tcPr>
            <w:tcW w:w="5215" w:type="dxa"/>
            <w:vAlign w:val="center"/>
          </w:tcPr>
          <w:p w14:paraId="0B10493E" w14:textId="6F76A949" w:rsidR="00646224" w:rsidRDefault="00BB1413" w:rsidP="00646224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>
              <w:rPr>
                <w:rFonts w:asciiTheme="majorHAnsi" w:hAnsiTheme="majorHAnsi"/>
              </w:rPr>
              <w:t>Trains the Random Forest and Gradient Boosting Models</w:t>
            </w:r>
          </w:p>
        </w:tc>
      </w:tr>
      <w:tr w:rsidR="005A6356" w14:paraId="5A8AF71D" w14:textId="77777777" w:rsidTr="00967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Align w:val="center"/>
          </w:tcPr>
          <w:p w14:paraId="60755F4D" w14:textId="31D675E8" w:rsidR="00646224" w:rsidRDefault="00646224" w:rsidP="00646224">
            <w:pPr>
              <w:pStyle w:val="NormalWeb"/>
              <w:spacing w:before="0" w:beforeAutospacing="0" w:after="0" w:afterAutospacing="0"/>
              <w:rPr>
                <w:rFonts w:asciiTheme="majorHAnsi" w:hAnsiTheme="majorHAnsi" w:cs="Helvetica"/>
                <w:color w:val="333333"/>
              </w:rPr>
            </w:pPr>
            <w:r w:rsidRPr="00B157D0">
              <w:rPr>
                <w:rFonts w:asciiTheme="majorHAnsi" w:hAnsiTheme="majorHAnsi"/>
                <w:b w:val="0"/>
              </w:rPr>
              <w:t>.\SQLR\</w:t>
            </w:r>
            <w:r w:rsidR="00BB1413" w:rsidRPr="00BB1413">
              <w:rPr>
                <w:rFonts w:asciiTheme="majorHAnsi" w:hAnsiTheme="majorHAnsi"/>
                <w:b w:val="0"/>
              </w:rPr>
              <w:t>Scoring.ps1</w:t>
            </w:r>
          </w:p>
        </w:tc>
        <w:tc>
          <w:tcPr>
            <w:tcW w:w="5215" w:type="dxa"/>
            <w:vAlign w:val="center"/>
          </w:tcPr>
          <w:p w14:paraId="11D60503" w14:textId="2FE93E87" w:rsidR="00646224" w:rsidRDefault="005A6356" w:rsidP="0064622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Helvetica"/>
                <w:color w:val="333333"/>
              </w:rPr>
            </w:pPr>
            <w:r>
              <w:rPr>
                <w:rFonts w:asciiTheme="majorHAnsi" w:hAnsiTheme="majorHAnsi"/>
              </w:rPr>
              <w:t>Identifies the Champion Model and scores the Analytical/Scoring dataset</w:t>
            </w:r>
          </w:p>
        </w:tc>
      </w:tr>
    </w:tbl>
    <w:p w14:paraId="6BB905BF" w14:textId="77777777" w:rsidR="000A1677" w:rsidRPr="000A1677" w:rsidRDefault="000A1677" w:rsidP="007E0E5E">
      <w:pPr>
        <w:pStyle w:val="NormalWeb"/>
        <w:spacing w:before="0" w:beforeAutospacing="0" w:after="240" w:afterAutospacing="0"/>
        <w:rPr>
          <w:rFonts w:asciiTheme="majorHAnsi" w:hAnsiTheme="majorHAnsi" w:cs="Helvetica"/>
          <w:b/>
          <w:color w:val="333333"/>
        </w:rPr>
      </w:pPr>
    </w:p>
    <w:p w14:paraId="7A9DE6B3" w14:textId="7E4A6D43" w:rsidR="009F7DD7" w:rsidRPr="005F582F" w:rsidRDefault="009F7DD7" w:rsidP="007E0E5E">
      <w:pPr>
        <w:spacing w:after="240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In this template with SQL Server R Services, </w:t>
      </w:r>
      <w:r w:rsidR="00E40B25">
        <w:rPr>
          <w:rFonts w:asciiTheme="majorHAnsi" w:eastAsia="Times New Roman" w:hAnsiTheme="majorHAnsi" w:cs="Helvetica"/>
          <w:color w:val="333333"/>
          <w:sz w:val="24"/>
          <w:szCs w:val="24"/>
        </w:rPr>
        <w:t>three</w:t>
      </w: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version</w:t>
      </w:r>
      <w:r w:rsidR="00FB0BCF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s</w:t>
      </w: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of </w:t>
      </w:r>
      <w:r w:rsidR="00FB0BCF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the </w:t>
      </w: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implementation</w:t>
      </w:r>
      <w:r w:rsidR="00FB0BCF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module </w:t>
      </w:r>
      <w:r w:rsidR="005A6356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have</w:t>
      </w:r>
      <w:r w:rsidR="00FB0BCF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been showcased</w:t>
      </w: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:</w:t>
      </w:r>
    </w:p>
    <w:p w14:paraId="16A8692D" w14:textId="65D89A64" w:rsidR="00FB0BCF" w:rsidRPr="005F582F" w:rsidRDefault="009F7DD7" w:rsidP="00FB0BCF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 w:rsidRPr="005F582F">
        <w:rPr>
          <w:rFonts w:asciiTheme="majorHAnsi" w:eastAsia="Times New Roman" w:hAnsiTheme="majorHAnsi" w:cs="Helvetica"/>
          <w:b/>
          <w:bCs/>
          <w:color w:val="333333"/>
          <w:sz w:val="24"/>
          <w:szCs w:val="24"/>
        </w:rPr>
        <w:lastRenderedPageBreak/>
        <w:t>Model Development in R IDE</w:t>
      </w: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. Run the code in R IDE (e.g., </w:t>
      </w:r>
      <w:proofErr w:type="spellStart"/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RStudio</w:t>
      </w:r>
      <w:proofErr w:type="spellEnd"/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, R Tools for Visual Studio)</w:t>
      </w:r>
      <w:r w:rsidR="00BB1413">
        <w:rPr>
          <w:rFonts w:asciiTheme="majorHAnsi" w:eastAsia="Times New Roman" w:hAnsiTheme="majorHAnsi" w:cs="Helvetica"/>
          <w:color w:val="333333"/>
          <w:sz w:val="24"/>
          <w:szCs w:val="24"/>
        </w:rPr>
        <w:t>.</w:t>
      </w:r>
    </w:p>
    <w:p w14:paraId="7F887739" w14:textId="77777777" w:rsidR="00E40B25" w:rsidRDefault="00FB0BCF" w:rsidP="00FB0BCF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 w:rsidRPr="005F582F">
        <w:rPr>
          <w:rFonts w:asciiTheme="majorHAnsi" w:eastAsia="Times New Roman" w:hAnsiTheme="majorHAnsi" w:cs="Helvetica"/>
          <w:b/>
          <w:bCs/>
          <w:color w:val="333333"/>
          <w:sz w:val="24"/>
          <w:szCs w:val="24"/>
        </w:rPr>
        <w:t xml:space="preserve">Model </w:t>
      </w:r>
      <w:r w:rsidR="00BB1413">
        <w:rPr>
          <w:rFonts w:asciiTheme="majorHAnsi" w:eastAsia="Times New Roman" w:hAnsiTheme="majorHAnsi" w:cs="Helvetica"/>
          <w:b/>
          <w:bCs/>
          <w:color w:val="333333"/>
          <w:sz w:val="24"/>
          <w:szCs w:val="24"/>
        </w:rPr>
        <w:t>Development</w:t>
      </w:r>
      <w:r w:rsidRPr="005F582F">
        <w:rPr>
          <w:rFonts w:asciiTheme="majorHAnsi" w:eastAsia="Times New Roman" w:hAnsiTheme="majorHAnsi" w:cs="Helvetica"/>
          <w:b/>
          <w:bCs/>
          <w:color w:val="333333"/>
          <w:sz w:val="24"/>
          <w:szCs w:val="24"/>
        </w:rPr>
        <w:t xml:space="preserve"> i</w:t>
      </w:r>
      <w:r w:rsidR="009F7DD7" w:rsidRPr="005F582F">
        <w:rPr>
          <w:rFonts w:asciiTheme="majorHAnsi" w:eastAsia="Times New Roman" w:hAnsiTheme="majorHAnsi" w:cs="Helvetica"/>
          <w:b/>
          <w:bCs/>
          <w:color w:val="333333"/>
          <w:sz w:val="24"/>
          <w:szCs w:val="24"/>
        </w:rPr>
        <w:t>n SQL</w:t>
      </w:r>
      <w:r w:rsidR="009F7DD7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. </w:t>
      </w:r>
      <w:r w:rsidR="00E40B25">
        <w:rPr>
          <w:rFonts w:asciiTheme="majorHAnsi" w:eastAsia="Times New Roman" w:hAnsiTheme="majorHAnsi" w:cs="Helvetica"/>
          <w:color w:val="333333"/>
          <w:sz w:val="24"/>
          <w:szCs w:val="24"/>
        </w:rPr>
        <w:t>Run the code in SQL Server using SQLR scripts</w:t>
      </w:r>
    </w:p>
    <w:p w14:paraId="55D79879" w14:textId="7E70E973" w:rsidR="009F7DD7" w:rsidRPr="005F582F" w:rsidRDefault="00E40B25" w:rsidP="00FB0BCF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>
        <w:rPr>
          <w:rFonts w:asciiTheme="majorHAnsi" w:eastAsia="Times New Roman" w:hAnsiTheme="majorHAnsi" w:cs="Helvetica"/>
          <w:b/>
          <w:bCs/>
          <w:color w:val="333333"/>
          <w:sz w:val="24"/>
          <w:szCs w:val="24"/>
        </w:rPr>
        <w:t>Automation in PowerShell</w:t>
      </w:r>
      <w:r w:rsidRPr="00E40B25">
        <w:rPr>
          <w:rFonts w:asciiTheme="majorHAnsi" w:eastAsia="Times New Roman" w:hAnsiTheme="majorHAnsi" w:cs="Helvetica"/>
          <w:color w:val="333333"/>
          <w:sz w:val="24"/>
          <w:szCs w:val="24"/>
        </w:rPr>
        <w:t>.</w:t>
      </w:r>
      <w:r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</w:t>
      </w:r>
      <w:r w:rsidR="00EF69B0">
        <w:rPr>
          <w:rFonts w:asciiTheme="majorHAnsi" w:eastAsia="Times New Roman" w:hAnsiTheme="majorHAnsi" w:cs="Helvetica"/>
          <w:color w:val="333333"/>
          <w:sz w:val="24"/>
          <w:szCs w:val="24"/>
        </w:rPr>
        <w:t>Run the</w:t>
      </w:r>
      <w:r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PowerShell scripts </w:t>
      </w:r>
      <w:r w:rsidR="00BE00F7">
        <w:rPr>
          <w:rFonts w:asciiTheme="majorHAnsi" w:eastAsia="Times New Roman" w:hAnsiTheme="majorHAnsi" w:cs="Helvetica"/>
          <w:color w:val="333333"/>
          <w:sz w:val="24"/>
          <w:szCs w:val="24"/>
        </w:rPr>
        <w:t>which</w:t>
      </w:r>
      <w:r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automat</w:t>
      </w:r>
      <w:r w:rsidR="00BE00F7">
        <w:rPr>
          <w:rFonts w:asciiTheme="majorHAnsi" w:eastAsia="Times New Roman" w:hAnsiTheme="majorHAnsi" w:cs="Helvetica"/>
          <w:color w:val="333333"/>
          <w:sz w:val="24"/>
          <w:szCs w:val="24"/>
        </w:rPr>
        <w:t>es</w:t>
      </w:r>
      <w:r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the Model Development and Scoring Process  </w:t>
      </w:r>
      <w:r w:rsidR="009F7DD7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</w:t>
      </w:r>
    </w:p>
    <w:p w14:paraId="4B012B7B" w14:textId="77777777" w:rsidR="009F7DD7" w:rsidRPr="005F582F" w:rsidRDefault="009F7DD7" w:rsidP="007E0E5E">
      <w:pPr>
        <w:spacing w:after="240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The following is the directory structure for this template:</w:t>
      </w:r>
    </w:p>
    <w:p w14:paraId="06EDD924" w14:textId="0BC07D41" w:rsidR="009F7DD7" w:rsidRPr="005F582F" w:rsidRDefault="009F7DD7" w:rsidP="007E0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 w:rsidRPr="005F582F">
        <w:rPr>
          <w:rFonts w:asciiTheme="majorHAnsi" w:eastAsia="Times New Roman" w:hAnsiTheme="majorHAnsi" w:cs="Helvetica"/>
          <w:b/>
          <w:bCs/>
          <w:color w:val="333333"/>
          <w:sz w:val="24"/>
          <w:szCs w:val="24"/>
        </w:rPr>
        <w:t>Data</w:t>
      </w: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 This co</w:t>
      </w:r>
      <w:r w:rsidR="00A27320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ntains the </w:t>
      </w:r>
      <w:r w:rsidR="00BA0E47">
        <w:rPr>
          <w:rFonts w:asciiTheme="majorHAnsi" w:eastAsia="Times New Roman" w:hAnsiTheme="majorHAnsi" w:cs="Helvetica"/>
          <w:color w:val="333333"/>
          <w:sz w:val="24"/>
          <w:szCs w:val="24"/>
        </w:rPr>
        <w:t>copy of</w:t>
      </w:r>
      <w:r w:rsidR="00A27320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</w:t>
      </w:r>
      <w:r w:rsidR="00BA0E47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the </w:t>
      </w:r>
      <w:r w:rsidR="00A27320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s</w:t>
      </w:r>
      <w:r w:rsidR="00BA0E47">
        <w:rPr>
          <w:rFonts w:asciiTheme="majorHAnsi" w:eastAsia="Times New Roman" w:hAnsiTheme="majorHAnsi" w:cs="Helvetica"/>
          <w:color w:val="333333"/>
          <w:sz w:val="24"/>
          <w:szCs w:val="24"/>
        </w:rPr>
        <w:t>imulated input</w:t>
      </w:r>
      <w:r w:rsidR="00A27320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 data</w:t>
      </w:r>
    </w:p>
    <w:p w14:paraId="6DAFEA2E" w14:textId="52521A23" w:rsidR="009F7DD7" w:rsidRPr="005F582F" w:rsidRDefault="009F7DD7" w:rsidP="007E0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 w:rsidRPr="005F582F">
        <w:rPr>
          <w:rFonts w:asciiTheme="majorHAnsi" w:eastAsia="Times New Roman" w:hAnsiTheme="majorHAnsi" w:cs="Helvetica"/>
          <w:b/>
          <w:bCs/>
          <w:color w:val="333333"/>
          <w:sz w:val="24"/>
          <w:szCs w:val="24"/>
        </w:rPr>
        <w:t>R</w:t>
      </w: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> </w:t>
      </w:r>
      <w:r w:rsidR="00BA0E47"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This contains the </w:t>
      </w:r>
      <w:r w:rsidR="00BA0E47">
        <w:rPr>
          <w:rFonts w:asciiTheme="majorHAnsi" w:eastAsia="Times New Roman" w:hAnsiTheme="majorHAnsi" w:cs="Helvetica"/>
          <w:color w:val="333333"/>
          <w:sz w:val="24"/>
          <w:szCs w:val="24"/>
        </w:rPr>
        <w:t>R codes to simulate the input datasets, create the analytical datasets, train the models, identify champion model and score the analytical/scorings dataset</w:t>
      </w:r>
    </w:p>
    <w:p w14:paraId="10B7D815" w14:textId="61A5B22A" w:rsidR="009F7DD7" w:rsidRDefault="009F7DD7" w:rsidP="007E0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 w:rsidRPr="005F582F">
        <w:rPr>
          <w:rFonts w:asciiTheme="majorHAnsi" w:eastAsia="Times New Roman" w:hAnsiTheme="majorHAnsi" w:cs="Helvetica"/>
          <w:b/>
          <w:bCs/>
          <w:color w:val="333333"/>
          <w:sz w:val="24"/>
          <w:szCs w:val="24"/>
        </w:rPr>
        <w:t>SQLR</w:t>
      </w:r>
      <w:r w:rsidRPr="005F582F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 This contains the </w:t>
      </w:r>
      <w:r w:rsidR="00E40B25">
        <w:rPr>
          <w:rFonts w:asciiTheme="majorHAnsi" w:eastAsia="Times New Roman" w:hAnsiTheme="majorHAnsi" w:cs="Helvetica"/>
          <w:color w:val="333333"/>
          <w:sz w:val="24"/>
          <w:szCs w:val="24"/>
        </w:rPr>
        <w:t xml:space="preserve">SQLR codes to simulate the input datasets, create the analytical datasets, train the models, identify </w:t>
      </w:r>
      <w:r w:rsidR="00D95C3A">
        <w:rPr>
          <w:rFonts w:asciiTheme="majorHAnsi" w:eastAsia="Times New Roman" w:hAnsiTheme="majorHAnsi" w:cs="Helvetica"/>
          <w:color w:val="333333"/>
          <w:sz w:val="24"/>
          <w:szCs w:val="24"/>
        </w:rPr>
        <w:t>champion model and score the analytical/scorings dataset</w:t>
      </w:r>
      <w:r w:rsidR="00E40B25">
        <w:rPr>
          <w:rFonts w:asciiTheme="majorHAnsi" w:eastAsia="Times New Roman" w:hAnsiTheme="majorHAnsi" w:cs="Helvetica"/>
          <w:color w:val="333333"/>
          <w:sz w:val="24"/>
          <w:szCs w:val="24"/>
        </w:rPr>
        <w:t>. It also contains PowerShell scripts automate the entire process</w:t>
      </w:r>
      <w:r w:rsidR="00F37855">
        <w:rPr>
          <w:rFonts w:asciiTheme="majorHAnsi" w:eastAsia="Times New Roman" w:hAnsiTheme="majorHAnsi" w:cs="Helvetica"/>
          <w:color w:val="333333"/>
          <w:sz w:val="24"/>
          <w:szCs w:val="24"/>
        </w:rPr>
        <w:t>.</w:t>
      </w:r>
    </w:p>
    <w:p w14:paraId="12ABBE06" w14:textId="77777777" w:rsidR="00F37855" w:rsidRDefault="00F37855" w:rsidP="00F37855">
      <w:p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sz w:val="24"/>
          <w:szCs w:val="24"/>
        </w:rPr>
      </w:pPr>
    </w:p>
    <w:p w14:paraId="2CB0D8C4" w14:textId="6C0719BD" w:rsidR="00F37855" w:rsidRPr="005F582F" w:rsidRDefault="00F37855" w:rsidP="00F37855">
      <w:pPr>
        <w:spacing w:before="100" w:beforeAutospacing="1" w:after="100" w:afterAutospacing="1" w:line="240" w:lineRule="auto"/>
        <w:rPr>
          <w:rFonts w:asciiTheme="majorHAnsi" w:eastAsia="Times New Roman" w:hAnsiTheme="majorHAnsi" w:cs="Helvetica"/>
          <w:color w:val="333333"/>
          <w:sz w:val="24"/>
          <w:szCs w:val="24"/>
        </w:rPr>
      </w:pPr>
      <w:r>
        <w:rPr>
          <w:rFonts w:asciiTheme="majorHAnsi" w:eastAsia="Times New Roman" w:hAnsiTheme="majorHAnsi" w:cs="Helvetica"/>
          <w:sz w:val="24"/>
          <w:szCs w:val="24"/>
        </w:rPr>
        <w:t xml:space="preserve">To run this solution yourself, start with the </w:t>
      </w:r>
      <w:hyperlink r:id="rId8" w:history="1">
        <w:r w:rsidRPr="00F37855">
          <w:rPr>
            <w:rStyle w:val="Hyperlink"/>
            <w:rFonts w:asciiTheme="majorHAnsi" w:eastAsia="Times New Roman" w:hAnsiTheme="majorHAnsi" w:cs="Helvetica"/>
            <w:sz w:val="24"/>
            <w:szCs w:val="24"/>
          </w:rPr>
          <w:t>Solution How-To Guide</w:t>
        </w:r>
      </w:hyperlink>
      <w:r>
        <w:rPr>
          <w:rFonts w:asciiTheme="majorHAnsi" w:eastAsia="Times New Roman" w:hAnsiTheme="majorHAnsi" w:cs="Helvetica"/>
          <w:sz w:val="24"/>
          <w:szCs w:val="24"/>
        </w:rPr>
        <w:t xml:space="preserve"> which will guide you through the setup and various paths you can follow.  </w:t>
      </w:r>
    </w:p>
    <w:sectPr w:rsidR="00F37855" w:rsidRPr="005F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618A5"/>
    <w:multiLevelType w:val="multilevel"/>
    <w:tmpl w:val="3002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74949"/>
    <w:multiLevelType w:val="hybridMultilevel"/>
    <w:tmpl w:val="7760F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35639"/>
    <w:multiLevelType w:val="multilevel"/>
    <w:tmpl w:val="1486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26E6E"/>
    <w:multiLevelType w:val="hybridMultilevel"/>
    <w:tmpl w:val="3C948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D7"/>
    <w:rsid w:val="000026DF"/>
    <w:rsid w:val="00040802"/>
    <w:rsid w:val="00085900"/>
    <w:rsid w:val="00090924"/>
    <w:rsid w:val="00093823"/>
    <w:rsid w:val="00097F5D"/>
    <w:rsid w:val="000A1677"/>
    <w:rsid w:val="000E4567"/>
    <w:rsid w:val="00106751"/>
    <w:rsid w:val="0014227A"/>
    <w:rsid w:val="00193B73"/>
    <w:rsid w:val="00214073"/>
    <w:rsid w:val="00237882"/>
    <w:rsid w:val="0025223D"/>
    <w:rsid w:val="00313192"/>
    <w:rsid w:val="00314F2D"/>
    <w:rsid w:val="003C612E"/>
    <w:rsid w:val="003E4E08"/>
    <w:rsid w:val="004803BE"/>
    <w:rsid w:val="00514660"/>
    <w:rsid w:val="00527C2F"/>
    <w:rsid w:val="00562976"/>
    <w:rsid w:val="005A12D8"/>
    <w:rsid w:val="005A6356"/>
    <w:rsid w:val="005E6774"/>
    <w:rsid w:val="005F582F"/>
    <w:rsid w:val="0061520B"/>
    <w:rsid w:val="00617AA1"/>
    <w:rsid w:val="00641C58"/>
    <w:rsid w:val="00646224"/>
    <w:rsid w:val="006965E0"/>
    <w:rsid w:val="006B69E7"/>
    <w:rsid w:val="006E02EE"/>
    <w:rsid w:val="007039F2"/>
    <w:rsid w:val="007150A3"/>
    <w:rsid w:val="007553B4"/>
    <w:rsid w:val="007C68A2"/>
    <w:rsid w:val="007E0E5E"/>
    <w:rsid w:val="00807FBA"/>
    <w:rsid w:val="00854A68"/>
    <w:rsid w:val="00923429"/>
    <w:rsid w:val="009240E0"/>
    <w:rsid w:val="0092437B"/>
    <w:rsid w:val="00961721"/>
    <w:rsid w:val="009679BA"/>
    <w:rsid w:val="00993107"/>
    <w:rsid w:val="009E34E6"/>
    <w:rsid w:val="009F7DD7"/>
    <w:rsid w:val="00A27320"/>
    <w:rsid w:val="00A95A77"/>
    <w:rsid w:val="00A96ABB"/>
    <w:rsid w:val="00AD48C7"/>
    <w:rsid w:val="00AE6A8F"/>
    <w:rsid w:val="00B0734B"/>
    <w:rsid w:val="00B157D0"/>
    <w:rsid w:val="00B3139E"/>
    <w:rsid w:val="00B57F59"/>
    <w:rsid w:val="00BA0E47"/>
    <w:rsid w:val="00BB1413"/>
    <w:rsid w:val="00BB213E"/>
    <w:rsid w:val="00BE00F7"/>
    <w:rsid w:val="00C56956"/>
    <w:rsid w:val="00C96BEF"/>
    <w:rsid w:val="00D0645C"/>
    <w:rsid w:val="00D134FB"/>
    <w:rsid w:val="00D42DCA"/>
    <w:rsid w:val="00D70E42"/>
    <w:rsid w:val="00D927B0"/>
    <w:rsid w:val="00D95C3A"/>
    <w:rsid w:val="00DE0D8D"/>
    <w:rsid w:val="00E40B25"/>
    <w:rsid w:val="00E57025"/>
    <w:rsid w:val="00E74EE1"/>
    <w:rsid w:val="00ED7E19"/>
    <w:rsid w:val="00EF2168"/>
    <w:rsid w:val="00EF69B0"/>
    <w:rsid w:val="00F37855"/>
    <w:rsid w:val="00FB0BCF"/>
    <w:rsid w:val="00FD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15D9"/>
  <w15:docId w15:val="{8C4B8131-9A12-4DE7-A396-61159FE3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7DD7"/>
  </w:style>
  <w:style w:type="character" w:styleId="Hyperlink">
    <w:name w:val="Hyperlink"/>
    <w:basedOn w:val="DefaultParagraphFont"/>
    <w:uiPriority w:val="99"/>
    <w:unhideWhenUsed/>
    <w:rsid w:val="009F7DD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7DD7"/>
    <w:rPr>
      <w:b/>
      <w:bCs/>
    </w:rPr>
  </w:style>
  <w:style w:type="table" w:styleId="TableGrid">
    <w:name w:val="Table Grid"/>
    <w:basedOn w:val="TableNormal"/>
    <w:uiPriority w:val="39"/>
    <w:rsid w:val="009F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2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2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BCF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7C68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D4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olution%20How-To%20Guide.docx" TargetMode="External"/><Relationship Id="rId3" Type="http://schemas.openxmlformats.org/officeDocument/2006/relationships/settings" Target="settings.xml"/><Relationship Id="rId7" Type="http://schemas.openxmlformats.org/officeDocument/2006/relationships/hyperlink" Target="Solution%20How-To%20Guid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t674876.aspx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Kesavan;Ankit Khandelwal</dc:creator>
  <cp:keywords/>
  <dc:description/>
  <cp:lastModifiedBy>Sheri Gilley</cp:lastModifiedBy>
  <cp:revision>7</cp:revision>
  <dcterms:created xsi:type="dcterms:W3CDTF">2016-05-27T01:05:00Z</dcterms:created>
  <dcterms:modified xsi:type="dcterms:W3CDTF">2016-07-22T22:54:00Z</dcterms:modified>
</cp:coreProperties>
</file>