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F0" w:rsidRDefault="00921FF0" w:rsidP="00921FF0">
      <w:pPr>
        <w:spacing w:after="0" w:line="240" w:lineRule="auto"/>
        <w:contextualSpacing/>
        <w:jc w:val="center"/>
        <w:rPr>
          <w:rFonts w:asciiTheme="majorHAnsi" w:eastAsiaTheme="majorEastAsia" w:hAnsiTheme="majorHAnsi" w:cstheme="majorBidi"/>
          <w:spacing w:val="-10"/>
          <w:kern w:val="28"/>
          <w:sz w:val="40"/>
          <w:szCs w:val="40"/>
        </w:rPr>
      </w:pPr>
      <w:r>
        <w:rPr>
          <w:rFonts w:asciiTheme="majorHAnsi" w:eastAsiaTheme="majorEastAsia" w:hAnsiTheme="majorHAnsi" w:cs="Times New Roman"/>
          <w:noProof/>
          <w:spacing w:val="-10"/>
          <w:kern w:val="28"/>
          <w:sz w:val="56"/>
          <w:szCs w:val="56"/>
        </w:rPr>
        <w:drawing>
          <wp:anchor distT="0" distB="0" distL="114300" distR="114300" simplePos="0" relativeHeight="251659264" behindDoc="1" locked="0" layoutInCell="1" allowOverlap="1" wp14:anchorId="09CB228D" wp14:editId="50F934FE">
            <wp:simplePos x="0" y="0"/>
            <wp:positionH relativeFrom="column">
              <wp:posOffset>4730750</wp:posOffset>
            </wp:positionH>
            <wp:positionV relativeFrom="paragraph">
              <wp:posOffset>-285750</wp:posOffset>
            </wp:positionV>
            <wp:extent cx="1790700" cy="2014855"/>
            <wp:effectExtent l="0" t="0" r="0" b="4445"/>
            <wp:wrapTight wrapText="bothSides">
              <wp:wrapPolygon edited="0">
                <wp:start x="13098" y="0"/>
                <wp:lineTo x="11030" y="817"/>
                <wp:lineTo x="8732" y="2655"/>
                <wp:lineTo x="0" y="4084"/>
                <wp:lineTo x="0" y="20831"/>
                <wp:lineTo x="2987" y="21443"/>
                <wp:lineTo x="5515" y="21443"/>
                <wp:lineTo x="9651" y="21443"/>
                <wp:lineTo x="19532" y="20218"/>
                <wp:lineTo x="18613" y="13070"/>
                <wp:lineTo x="19991" y="9803"/>
                <wp:lineTo x="21370" y="7760"/>
                <wp:lineTo x="21370" y="2655"/>
                <wp:lineTo x="17923" y="204"/>
                <wp:lineTo x="16774" y="0"/>
                <wp:lineTo x="1309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ment.png"/>
                    <pic:cNvPicPr/>
                  </pic:nvPicPr>
                  <pic:blipFill>
                    <a:blip r:embed="rId5">
                      <a:extLst>
                        <a:ext uri="{28A0092B-C50C-407E-A947-70E740481C1C}">
                          <a14:useLocalDpi xmlns:a14="http://schemas.microsoft.com/office/drawing/2010/main" val="0"/>
                        </a:ext>
                      </a:extLst>
                    </a:blip>
                    <a:stretch>
                      <a:fillRect/>
                    </a:stretch>
                  </pic:blipFill>
                  <pic:spPr>
                    <a:xfrm>
                      <a:off x="0" y="0"/>
                      <a:ext cx="1790700" cy="2014855"/>
                    </a:xfrm>
                    <a:prstGeom prst="rect">
                      <a:avLst/>
                    </a:prstGeom>
                  </pic:spPr>
                </pic:pic>
              </a:graphicData>
            </a:graphic>
            <wp14:sizeRelH relativeFrom="margin">
              <wp14:pctWidth>0</wp14:pctWidth>
            </wp14:sizeRelH>
            <wp14:sizeRelV relativeFrom="margin">
              <wp14:pctHeight>0</wp14:pctHeight>
            </wp14:sizeRelV>
          </wp:anchor>
        </w:drawing>
      </w:r>
      <w:r w:rsidRPr="78C542FF">
        <w:rPr>
          <w:rFonts w:asciiTheme="majorHAnsi" w:eastAsiaTheme="majorEastAsia" w:hAnsiTheme="majorHAnsi" w:cstheme="majorBidi"/>
          <w:spacing w:val="-10"/>
          <w:kern w:val="28"/>
          <w:sz w:val="40"/>
          <w:szCs w:val="40"/>
        </w:rPr>
        <w:t>Campaign Management</w:t>
      </w:r>
    </w:p>
    <w:p w:rsidR="00921FF0" w:rsidRPr="00CD639F" w:rsidRDefault="00921FF0" w:rsidP="00921FF0">
      <w:pPr>
        <w:spacing w:after="0" w:line="240" w:lineRule="auto"/>
        <w:contextualSpacing/>
        <w:jc w:val="center"/>
        <w:rPr>
          <w:rFonts w:asciiTheme="majorHAnsi" w:eastAsiaTheme="majorEastAsia" w:hAnsiTheme="majorHAnsi" w:cs="Times New Roman"/>
          <w:spacing w:val="-10"/>
          <w:kern w:val="28"/>
          <w:sz w:val="56"/>
          <w:szCs w:val="56"/>
        </w:rPr>
      </w:pPr>
      <w:r>
        <w:rPr>
          <w:rFonts w:asciiTheme="majorHAnsi" w:eastAsiaTheme="majorEastAsia" w:hAnsiTheme="majorHAnsi" w:cstheme="majorBidi"/>
          <w:spacing w:val="-10"/>
          <w:kern w:val="28"/>
          <w:sz w:val="40"/>
          <w:szCs w:val="40"/>
        </w:rPr>
        <w:t>Execution with SQLR Scripts</w:t>
      </w:r>
    </w:p>
    <w:p w:rsidR="00921FF0" w:rsidRPr="00DC6005" w:rsidRDefault="00921FF0" w:rsidP="00921FF0">
      <w:pPr>
        <w:rPr>
          <w:rFonts w:asciiTheme="majorHAnsi" w:eastAsia="Times New Roman" w:hAnsiTheme="majorHAnsi" w:cs="Times New Roman"/>
          <w:sz w:val="24"/>
          <w:szCs w:val="24"/>
        </w:rPr>
      </w:pPr>
    </w:p>
    <w:p w:rsidR="00921FF0" w:rsidRDefault="00921FF0" w:rsidP="00921FF0"/>
    <w:p w:rsidR="009E436F" w:rsidRDefault="009E436F" w:rsidP="009E436F">
      <w:r>
        <w:t xml:space="preserve">For the purposes of a quick demo, we can to use a small dataset. To create a smaller dataset follow the steps in </w:t>
      </w:r>
      <w:hyperlink r:id="rId6" w:history="1">
        <w:r w:rsidRPr="00680972">
          <w:rPr>
            <w:rStyle w:val="Hyperlink"/>
            <w:b/>
          </w:rPr>
          <w:t>Data Setup</w:t>
        </w:r>
      </w:hyperlink>
      <w:r w:rsidR="00E56601">
        <w:rPr>
          <w:rStyle w:val="Hyperlink"/>
          <w:b/>
        </w:rPr>
        <w:t>.docx</w:t>
      </w:r>
      <w:r>
        <w:t>.</w:t>
      </w:r>
    </w:p>
    <w:p w:rsidR="00B81A01" w:rsidRDefault="00E56601" w:rsidP="00921FF0">
      <w:r>
        <w:t xml:space="preserve">Make sure you have set up your SQL Server and ODBC connection between SQL and </w:t>
      </w:r>
      <w:proofErr w:type="spellStart"/>
      <w:r>
        <w:t>PowerBI</w:t>
      </w:r>
      <w:proofErr w:type="spellEnd"/>
      <w:r>
        <w:t xml:space="preserve"> by following the instructions in </w:t>
      </w:r>
      <w:hyperlink r:id="rId7" w:history="1">
        <w:r w:rsidRPr="002E5F49">
          <w:rPr>
            <w:rStyle w:val="Hyperlink"/>
            <w:b/>
          </w:rPr>
          <w:t>START HERE.docx</w:t>
        </w:r>
      </w:hyperlink>
      <w:r>
        <w:t>.</w:t>
      </w:r>
      <w:r>
        <w:t xml:space="preserve"> </w:t>
      </w:r>
      <w:r w:rsidR="00B81A01">
        <w:t xml:space="preserve">Then proceed with the steps below to run the solution template using the SQLR files. </w:t>
      </w:r>
    </w:p>
    <w:p w:rsidR="009757BC" w:rsidRDefault="009757BC" w:rsidP="00921FF0">
      <w:r>
        <w:t>Running these .</w:t>
      </w:r>
      <w:proofErr w:type="spellStart"/>
      <w:r>
        <w:t>sql</w:t>
      </w:r>
      <w:proofErr w:type="spellEnd"/>
      <w:r>
        <w:t xml:space="preserve"> scripts will walk through the operationalized steps of this solution – dataset creation, modeling, and scoring as </w:t>
      </w:r>
      <w:r w:rsidR="00AA6198">
        <w:t>described in the</w:t>
      </w:r>
      <w:hyperlink r:id="rId8" w:history="1">
        <w:r w:rsidR="00AA6198" w:rsidRPr="00FB5440">
          <w:rPr>
            <w:rStyle w:val="Hyperlink"/>
          </w:rPr>
          <w:t xml:space="preserve"> data scientist page</w:t>
        </w:r>
      </w:hyperlink>
      <w:r w:rsidR="00AA6198">
        <w:t xml:space="preserve"> on GitHub.</w:t>
      </w:r>
    </w:p>
    <w:p w:rsidR="00921FF0" w:rsidRDefault="003E2A45" w:rsidP="00921FF0">
      <w:pPr>
        <w:keepNext/>
        <w:keepLines/>
        <w:spacing w:before="40" w:after="0"/>
        <w:outlineLvl w:val="2"/>
        <w:rPr>
          <w:rFonts w:asciiTheme="majorHAnsi" w:eastAsiaTheme="majorEastAsia" w:hAnsiTheme="majorHAnsi" w:cstheme="majorBidi"/>
          <w:color w:val="1F4D78" w:themeColor="accent1" w:themeShade="7F"/>
          <w:sz w:val="32"/>
          <w:szCs w:val="32"/>
        </w:rPr>
      </w:pPr>
      <w:r>
        <w:rPr>
          <w:rFonts w:asciiTheme="majorHAnsi" w:eastAsiaTheme="majorEastAsia" w:hAnsiTheme="majorHAnsi" w:cstheme="majorBidi"/>
          <w:color w:val="1F4D78" w:themeColor="accent1" w:themeShade="7F"/>
          <w:sz w:val="32"/>
          <w:szCs w:val="32"/>
        </w:rPr>
        <w:t>Solution Path:  SQLR Scripts</w:t>
      </w:r>
    </w:p>
    <w:p w:rsidR="00921FF0" w:rsidRPr="00921FF0" w:rsidRDefault="00921FF0" w:rsidP="00921FF0">
      <w:pPr>
        <w:rPr>
          <w:rFonts w:eastAsia="Times New Roman" w:cs="Times New Roman"/>
        </w:rPr>
      </w:pPr>
      <w:r w:rsidRPr="78C542FF">
        <w:rPr>
          <w:rFonts w:ascii="Times New Roman" w:eastAsia="Times New Roman" w:hAnsi="Times New Roman" w:cs="Times New Roman"/>
        </w:rPr>
        <w:t xml:space="preserve">Let’s start in SQL Server Management Studio where we have connected to the SQL 2016 server.  </w:t>
      </w:r>
    </w:p>
    <w:p w:rsidR="00921FF0" w:rsidRDefault="00921FF0" w:rsidP="00921FF0">
      <w:pPr>
        <w:spacing w:after="0" w:line="240" w:lineRule="auto"/>
        <w:rPr>
          <w:rFonts w:ascii="Calibri" w:eastAsia="Times New Roman" w:hAnsi="Calibri" w:cs="Times New Roman"/>
          <w:i/>
          <w:color w:val="2E74B5" w:themeColor="accent1" w:themeShade="BF"/>
        </w:rPr>
      </w:pPr>
      <w:r w:rsidRPr="78C542FF">
        <w:rPr>
          <w:rFonts w:ascii="Calibri,Times New Roman" w:eastAsia="Calibri,Times New Roman" w:hAnsi="Calibri,Times New Roman" w:cs="Calibri,Times New Roman"/>
          <w:i/>
          <w:iCs/>
          <w:color w:val="2E74B5" w:themeColor="accent1" w:themeShade="BF"/>
        </w:rPr>
        <w:t>Login to SSMS using the credential created in the Set up Instructions document.</w:t>
      </w:r>
    </w:p>
    <w:p w:rsidR="00921FF0" w:rsidRDefault="00921FF0" w:rsidP="00921FF0">
      <w:pPr>
        <w:spacing w:after="0" w:line="240" w:lineRule="auto"/>
        <w:rPr>
          <w:rFonts w:ascii="Calibri" w:eastAsia="Times New Roman" w:hAnsi="Calibri" w:cs="Times New Roman"/>
          <w:i/>
          <w:color w:val="2E74B5" w:themeColor="accent1" w:themeShade="BF"/>
        </w:rPr>
      </w:pPr>
    </w:p>
    <w:p w:rsidR="00921FF0" w:rsidRDefault="00921FF0" w:rsidP="00921FF0">
      <w:pPr>
        <w:spacing w:after="0" w:line="240" w:lineRule="auto"/>
        <w:rPr>
          <w:rFonts w:ascii="Calibri" w:eastAsia="Times New Roman" w:hAnsi="Calibri" w:cs="Times New Roman"/>
          <w:i/>
          <w:color w:val="2E74B5" w:themeColor="accent1" w:themeShade="BF"/>
        </w:rPr>
      </w:pPr>
      <w:r w:rsidRPr="78C542FF">
        <w:rPr>
          <w:rFonts w:ascii="Times New Roman" w:eastAsia="Times New Roman" w:hAnsi="Times New Roman" w:cs="Times New Roman"/>
        </w:rPr>
        <w:t xml:space="preserve">The first step we need to do is import the raw datasets into the SQL Server. In this </w:t>
      </w:r>
      <w:r>
        <w:rPr>
          <w:rFonts w:ascii="Times New Roman" w:eastAsia="Times New Roman" w:hAnsi="Times New Roman" w:cs="Times New Roman"/>
        </w:rPr>
        <w:t>solution</w:t>
      </w:r>
      <w:r w:rsidRPr="78C542FF">
        <w:rPr>
          <w:rFonts w:ascii="Times New Roman" w:eastAsia="Times New Roman" w:hAnsi="Times New Roman" w:cs="Times New Roman"/>
        </w:rPr>
        <w:t xml:space="preserve"> we will use PowerShell to import the raw datasets into SQL Server</w:t>
      </w:r>
      <w:r w:rsidR="009757BC">
        <w:rPr>
          <w:rFonts w:ascii="Times New Roman" w:eastAsia="Times New Roman" w:hAnsi="Times New Roman" w:cs="Times New Roman"/>
        </w:rPr>
        <w:t xml:space="preserve">.  </w:t>
      </w:r>
    </w:p>
    <w:p w:rsidR="00921FF0" w:rsidRPr="00C023B9" w:rsidRDefault="00921FF0" w:rsidP="00921FF0">
      <w:pPr>
        <w:spacing w:after="0" w:line="240" w:lineRule="auto"/>
        <w:rPr>
          <w:rFonts w:ascii="Calibri" w:eastAsia="Times New Roman" w:hAnsi="Calibri" w:cs="Times New Roman"/>
          <w:i/>
          <w:color w:val="2E74B5" w:themeColor="accent1" w:themeShade="BF"/>
        </w:rPr>
      </w:pPr>
    </w:p>
    <w:p w:rsidR="00921FF0" w:rsidRDefault="00921FF0" w:rsidP="00921FF0">
      <w:pPr>
        <w:pStyle w:val="ListParagraph"/>
        <w:numPr>
          <w:ilvl w:val="0"/>
          <w:numId w:val="1"/>
        </w:numPr>
        <w:spacing w:after="0" w:line="240" w:lineRule="auto"/>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Click on the windows key on your keyboard. Type the words ‘PowerShell ISE’ and open the Windows PowerShell ISE app.</w:t>
      </w:r>
    </w:p>
    <w:p w:rsidR="00921FF0" w:rsidRDefault="00921FF0" w:rsidP="00921FF0">
      <w:pPr>
        <w:pStyle w:val="ListParagraph"/>
        <w:spacing w:after="0" w:line="240" w:lineRule="auto"/>
        <w:rPr>
          <w:rFonts w:ascii="Calibri" w:hAnsi="Calibri"/>
          <w:i/>
          <w:color w:val="2E74B5" w:themeColor="accent1" w:themeShade="BF"/>
        </w:rPr>
      </w:pPr>
      <w:r w:rsidRPr="00AE546E">
        <w:rPr>
          <w:rFonts w:ascii="Calibri" w:hAnsi="Calibri"/>
          <w:i/>
          <w:noProof/>
          <w:color w:val="2E74B5" w:themeColor="accent1" w:themeShade="BF"/>
        </w:rPr>
        <w:drawing>
          <wp:inline distT="0" distB="0" distL="0" distR="0" wp14:anchorId="60178007" wp14:editId="00977A78">
            <wp:extent cx="1741617" cy="3108960"/>
            <wp:effectExtent l="0" t="0" r="0" b="0"/>
            <wp:docPr id="32" name="Picture 32" descr="C:\Users\v-bakesa\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bakesa\Downloads\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1617" cy="3108960"/>
                    </a:xfrm>
                    <a:prstGeom prst="rect">
                      <a:avLst/>
                    </a:prstGeom>
                    <a:noFill/>
                    <a:ln>
                      <a:noFill/>
                    </a:ln>
                  </pic:spPr>
                </pic:pic>
              </a:graphicData>
            </a:graphic>
          </wp:inline>
        </w:drawing>
      </w:r>
    </w:p>
    <w:p w:rsidR="00D36238" w:rsidRDefault="00D36238" w:rsidP="00D36238">
      <w:pPr>
        <w:pStyle w:val="ListParagraph"/>
        <w:spacing w:after="0" w:line="240" w:lineRule="auto"/>
        <w:rPr>
          <w:rFonts w:ascii="Calibri" w:hAnsi="Calibri"/>
          <w:i/>
          <w:color w:val="2E74B5" w:themeColor="accent1" w:themeShade="BF"/>
        </w:rPr>
      </w:pPr>
      <w:r>
        <w:rPr>
          <w:rFonts w:ascii="Calibri" w:hAnsi="Calibri"/>
          <w:i/>
          <w:color w:val="2E74B5" w:themeColor="accent1" w:themeShade="BF"/>
        </w:rPr>
        <w:t xml:space="preserve">In the </w:t>
      </w:r>
      <w:proofErr w:type="spellStart"/>
      <w:r>
        <w:rPr>
          <w:rFonts w:ascii="Calibri" w:hAnsi="Calibri"/>
          <w:i/>
          <w:color w:val="2E74B5" w:themeColor="accent1" w:themeShade="BF"/>
        </w:rPr>
        <w:t>Powershell</w:t>
      </w:r>
      <w:proofErr w:type="spellEnd"/>
      <w:r>
        <w:rPr>
          <w:rFonts w:ascii="Calibri" w:hAnsi="Calibri"/>
          <w:i/>
          <w:color w:val="2E74B5" w:themeColor="accent1" w:themeShade="BF"/>
        </w:rPr>
        <w:t xml:space="preserve"> ISE </w:t>
      </w:r>
      <w:r>
        <w:rPr>
          <w:rFonts w:ascii="Calibri" w:hAnsi="Calibri"/>
          <w:i/>
          <w:color w:val="2E74B5" w:themeColor="accent1" w:themeShade="BF"/>
        </w:rPr>
        <w:t>command window, type the following command:</w:t>
      </w:r>
    </w:p>
    <w:p w:rsidR="00D36238" w:rsidRDefault="00D36238" w:rsidP="00D36238">
      <w:pPr>
        <w:pStyle w:val="ListParagraph"/>
        <w:spacing w:after="0" w:line="240" w:lineRule="auto"/>
        <w:rPr>
          <w:rFonts w:ascii="Calibri" w:hAnsi="Calibri"/>
          <w:i/>
          <w:color w:val="2E74B5" w:themeColor="accent1" w:themeShade="BF"/>
        </w:rPr>
      </w:pPr>
    </w:p>
    <w:p w:rsidR="00D36238" w:rsidRDefault="00D36238" w:rsidP="00D36238">
      <w:pPr>
        <w:pStyle w:val="ListParagraph"/>
        <w:spacing w:after="0" w:line="240" w:lineRule="auto"/>
        <w:rPr>
          <w:color w:val="000000"/>
          <w:lang w:val="en"/>
        </w:rPr>
      </w:pPr>
      <w:r>
        <w:rPr>
          <w:color w:val="000000"/>
          <w:lang w:val="en"/>
        </w:rPr>
        <w:t>Set-</w:t>
      </w:r>
      <w:proofErr w:type="spellStart"/>
      <w:r>
        <w:rPr>
          <w:color w:val="000000"/>
          <w:lang w:val="en"/>
        </w:rPr>
        <w:t>ExecutionPolicy</w:t>
      </w:r>
      <w:proofErr w:type="spellEnd"/>
      <w:r>
        <w:rPr>
          <w:color w:val="000000"/>
          <w:lang w:val="en"/>
        </w:rPr>
        <w:t xml:space="preserve"> Unrestricted -Scope Process</w:t>
      </w:r>
    </w:p>
    <w:p w:rsidR="00D36238" w:rsidRDefault="00D36238" w:rsidP="00D36238">
      <w:pPr>
        <w:pStyle w:val="ListParagraph"/>
        <w:spacing w:after="0" w:line="240" w:lineRule="auto"/>
        <w:rPr>
          <w:color w:val="000000"/>
          <w:lang w:val="en"/>
        </w:rPr>
      </w:pPr>
    </w:p>
    <w:p w:rsidR="00D36238" w:rsidRPr="00715664" w:rsidRDefault="00D36238" w:rsidP="00D36238">
      <w:pPr>
        <w:pStyle w:val="ListParagraph"/>
        <w:spacing w:after="0" w:line="240" w:lineRule="auto"/>
        <w:rPr>
          <w:rFonts w:ascii="Calibri" w:hAnsi="Calibri"/>
          <w:i/>
          <w:color w:val="2E74B5" w:themeColor="accent1" w:themeShade="BF"/>
        </w:rPr>
      </w:pPr>
      <w:r>
        <w:rPr>
          <w:rFonts w:ascii="Calibri" w:hAnsi="Calibri"/>
          <w:i/>
          <w:color w:val="2E74B5" w:themeColor="accent1" w:themeShade="BF"/>
        </w:rPr>
        <w:t>Answer “Y” to the prompt to allow the following scripts to execute.</w:t>
      </w:r>
    </w:p>
    <w:p w:rsidR="00D36238" w:rsidRPr="00715664" w:rsidRDefault="00D36238" w:rsidP="00921FF0">
      <w:pPr>
        <w:pStyle w:val="ListParagraph"/>
        <w:spacing w:after="0" w:line="240" w:lineRule="auto"/>
        <w:rPr>
          <w:rFonts w:ascii="Calibri" w:hAnsi="Calibri"/>
          <w:i/>
          <w:color w:val="2E74B5" w:themeColor="accent1" w:themeShade="BF"/>
        </w:rPr>
      </w:pP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Click on File on the top left corner of the screen. Then click on Open and navigate to the folder location where you unzipped the CampaignManagement.zip file and open ‘Data Import.ps1’</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Press F5 to run the PowerShell script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You will get a warning here saying that you should only run scripts you trust</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Hit ‘Run Once’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Server Name</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your Machine Name. If you do not know your Machine Name follow instructions from the Set up Instructions part of the document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Database Name</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w:t>
      </w:r>
      <w:proofErr w:type="spellStart"/>
      <w:r w:rsidR="00CB6511">
        <w:rPr>
          <w:rFonts w:ascii="Calibri" w:eastAsia="Calibri" w:hAnsi="Calibri" w:cs="Calibri"/>
          <w:i/>
          <w:iCs/>
          <w:color w:val="2E74B5" w:themeColor="accent1" w:themeShade="BF"/>
        </w:rPr>
        <w:t>CampaignManagement</w:t>
      </w:r>
      <w:proofErr w:type="spellEnd"/>
      <w:r w:rsidR="00CB6511">
        <w:rPr>
          <w:rFonts w:ascii="Calibri" w:eastAsia="Calibri" w:hAnsi="Calibri" w:cs="Calibri"/>
          <w:i/>
          <w:iCs/>
          <w:color w:val="2E74B5" w:themeColor="accent1" w:themeShade="BF"/>
        </w:rPr>
        <w: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Schema Name</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w:t>
      </w:r>
      <w:proofErr w:type="spellStart"/>
      <w:r w:rsidRPr="78C542FF">
        <w:rPr>
          <w:rFonts w:ascii="Calibri" w:eastAsia="Calibri" w:hAnsi="Calibri" w:cs="Calibri"/>
          <w:i/>
          <w:iCs/>
          <w:color w:val="2E74B5" w:themeColor="accent1" w:themeShade="BF"/>
        </w:rPr>
        <w:t>dbo</w:t>
      </w:r>
      <w:proofErr w:type="spellEnd"/>
      <w:r w:rsidRPr="78C542FF">
        <w:rPr>
          <w:rFonts w:ascii="Calibri" w:eastAsia="Calibri" w:hAnsi="Calibri" w:cs="Calibri"/>
          <w:i/>
          <w:iCs/>
          <w:color w:val="2E74B5" w:themeColor="accent1" w:themeShade="BF"/>
        </w:rPr>
        <w: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your Username and Password. Refer the instructions from the Set up instructions document</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 xml:space="preserve">Enter Your </w:t>
      </w:r>
      <w:proofErr w:type="spellStart"/>
      <w:r w:rsidRPr="78C542FF">
        <w:rPr>
          <w:rFonts w:ascii="Calibri" w:eastAsia="Calibri" w:hAnsi="Calibri" w:cs="Calibri"/>
          <w:i/>
          <w:iCs/>
          <w:color w:val="2E74B5" w:themeColor="accent1" w:themeShade="BF"/>
        </w:rPr>
        <w:t>UserName</w:t>
      </w:r>
      <w:proofErr w:type="spellEnd"/>
      <w:r w:rsidRPr="78C542FF">
        <w:rPr>
          <w:rFonts w:ascii="Calibri" w:eastAsia="Calibri" w:hAnsi="Calibri" w:cs="Calibri"/>
          <w:i/>
          <w:iCs/>
          <w:color w:val="2E74B5" w:themeColor="accent1" w:themeShade="BF"/>
        </w:rPr>
        <w:t xml:space="preserve"> &amp; Password that you created earlier using the Set up Instructions document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Full Path of the Data Location</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the full path of the folder you extracted the CampaignManagement.zip file (C:\Demos\</w:t>
      </w:r>
      <w:proofErr w:type="spellStart"/>
      <w:r w:rsidRPr="78C542FF">
        <w:rPr>
          <w:rFonts w:ascii="Calibri" w:eastAsia="Calibri" w:hAnsi="Calibri" w:cs="Calibri"/>
          <w:i/>
          <w:iCs/>
          <w:color w:val="2E74B5" w:themeColor="accent1" w:themeShade="BF"/>
        </w:rPr>
        <w:t>CampaignManagement</w:t>
      </w:r>
      <w:proofErr w:type="spellEnd"/>
      <w:r w:rsidRPr="78C542FF">
        <w:rPr>
          <w:rFonts w:ascii="Calibri" w:eastAsia="Calibri" w:hAnsi="Calibri" w:cs="Calibri"/>
          <w:i/>
          <w:iCs/>
          <w:color w:val="2E74B5" w:themeColor="accent1" w:themeShade="BF"/>
        </w:rPr>
        <w:t>)</w:t>
      </w:r>
    </w:p>
    <w:p w:rsidR="00921FF0" w:rsidRDefault="00921FF0" w:rsidP="00921FF0">
      <w:pPr>
        <w:pStyle w:val="ListParagraph"/>
        <w:rPr>
          <w:rFonts w:ascii="Calibri" w:hAnsi="Calibri"/>
          <w:i/>
          <w:color w:val="2E74B5" w:themeColor="accent1" w:themeShade="BF"/>
        </w:rPr>
      </w:pPr>
      <w:r w:rsidRPr="00433E9A">
        <w:rPr>
          <w:rFonts w:ascii="Calibri" w:hAnsi="Calibri"/>
          <w:i/>
          <w:noProof/>
          <w:color w:val="2E74B5" w:themeColor="accent1" w:themeShade="BF"/>
        </w:rPr>
        <w:drawing>
          <wp:inline distT="0" distB="0" distL="0" distR="0" wp14:anchorId="4E41EC9D" wp14:editId="521F2484">
            <wp:extent cx="5943600" cy="4092396"/>
            <wp:effectExtent l="0" t="0" r="0" b="3810"/>
            <wp:docPr id="33" name="Picture 33" descr="C:\Users\v-bakesa\Downloads\Revised Documentation Files &amp; Deck\screenshots\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bakesa\Downloads\Revised Documentation Files &amp; Deck\screenshots\SQL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92396"/>
                    </a:xfrm>
                    <a:prstGeom prst="rect">
                      <a:avLst/>
                    </a:prstGeom>
                    <a:noFill/>
                    <a:ln>
                      <a:noFill/>
                    </a:ln>
                  </pic:spPr>
                </pic:pic>
              </a:graphicData>
            </a:graphic>
          </wp:inline>
        </w:drawing>
      </w:r>
    </w:p>
    <w:p w:rsidR="00921FF0" w:rsidRDefault="00921FF0" w:rsidP="00921FF0">
      <w:pPr>
        <w:pStyle w:val="ListParagraph"/>
        <w:rPr>
          <w:rFonts w:ascii="Calibri" w:hAnsi="Calibri"/>
          <w:i/>
          <w:color w:val="2E74B5" w:themeColor="accent1" w:themeShade="BF"/>
        </w:rPr>
      </w:pPr>
    </w:p>
    <w:p w:rsidR="00921FF0" w:rsidRPr="00A36C2C" w:rsidRDefault="00921FF0" w:rsidP="00921FF0">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Logon to SSMS using the credentials you created earlier. Follow the path shown in the image below and verify that the input datasets are created</w:t>
      </w:r>
    </w:p>
    <w:p w:rsidR="00921FF0" w:rsidRDefault="00DE1F80" w:rsidP="00921FF0">
      <w:pPr>
        <w:pStyle w:val="ListParagraph"/>
        <w:rPr>
          <w:rFonts w:ascii="Calibri" w:hAnsi="Calibri"/>
          <w:color w:val="000000" w:themeColor="text1"/>
        </w:rPr>
      </w:pPr>
      <w:r>
        <w:rPr>
          <w:noProof/>
        </w:rPr>
        <w:drawing>
          <wp:inline distT="0" distB="0" distL="0" distR="0" wp14:anchorId="79B2485E" wp14:editId="725AE11E">
            <wp:extent cx="3039459" cy="27813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0986" cy="2791848"/>
                    </a:xfrm>
                    <a:prstGeom prst="rect">
                      <a:avLst/>
                    </a:prstGeom>
                  </pic:spPr>
                </pic:pic>
              </a:graphicData>
            </a:graphic>
          </wp:inline>
        </w:drawing>
      </w:r>
      <w:r w:rsidRPr="00433E9A">
        <w:rPr>
          <w:rFonts w:ascii="Calibri" w:hAnsi="Calibri"/>
          <w:noProof/>
          <w:color w:val="000000" w:themeColor="text1"/>
        </w:rPr>
        <w:t xml:space="preserve"> </w:t>
      </w:r>
    </w:p>
    <w:p w:rsidR="00921FF0" w:rsidRDefault="00921FF0" w:rsidP="00921FF0">
      <w:pPr>
        <w:pStyle w:val="ListParagraph"/>
        <w:rPr>
          <w:rFonts w:ascii="Calibri" w:eastAsia="Calibri" w:hAnsi="Calibri" w:cs="Calibri"/>
          <w:color w:val="000000" w:themeColor="text1"/>
        </w:rPr>
      </w:pPr>
      <w:r w:rsidRPr="78C542FF">
        <w:rPr>
          <w:rFonts w:ascii="Calibri" w:eastAsia="Calibri" w:hAnsi="Calibri" w:cs="Calibri"/>
          <w:color w:val="000000" w:themeColor="text1"/>
        </w:rPr>
        <w:t>Now, all the required input data sets have been created. Now, we can move on to preprocessing the input datasets</w:t>
      </w:r>
    </w:p>
    <w:p w:rsidR="00DE1F80" w:rsidRDefault="00DE1F8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DE1F80" w:rsidRPr="00DE1F80" w:rsidRDefault="00DE1F80" w:rsidP="00921FF0">
      <w:pPr>
        <w:pStyle w:val="ListParagraph"/>
        <w:numPr>
          <w:ilvl w:val="0"/>
          <w:numId w:val="1"/>
        </w:numPr>
        <w:rPr>
          <w:rFonts w:ascii="Calibri" w:eastAsia="Calibri" w:hAnsi="Calibri" w:cs="Calibri"/>
          <w:i/>
          <w:iCs/>
          <w:color w:val="2E74B5" w:themeColor="accent1" w:themeShade="BF"/>
        </w:rPr>
      </w:pPr>
      <w:r w:rsidRPr="00DE1F80">
        <w:rPr>
          <w:rFonts w:ascii="Calibri" w:eastAsia="Calibri" w:hAnsi="Calibri" w:cs="Calibri"/>
          <w:i/>
          <w:iCs/>
          <w:color w:val="2E74B5" w:themeColor="accent1" w:themeShade="BF"/>
        </w:rPr>
        <w:t>Open a new Query and type</w:t>
      </w:r>
      <w:r>
        <w:rPr>
          <w:rFonts w:ascii="Calibri" w:eastAsia="Calibri" w:hAnsi="Calibri" w:cs="Calibri"/>
          <w:color w:val="000000" w:themeColor="text1"/>
        </w:rPr>
        <w:t xml:space="preserve"> USE </w:t>
      </w:r>
      <w:proofErr w:type="spellStart"/>
      <w:r>
        <w:rPr>
          <w:rFonts w:ascii="Calibri" w:eastAsia="Calibri" w:hAnsi="Calibri" w:cs="Calibri"/>
          <w:color w:val="000000" w:themeColor="text1"/>
        </w:rPr>
        <w:t>CampaignManagement</w:t>
      </w:r>
      <w:proofErr w:type="spellEnd"/>
      <w:r>
        <w:rPr>
          <w:rFonts w:ascii="Calibri" w:eastAsia="Calibri" w:hAnsi="Calibri" w:cs="Calibri"/>
          <w:color w:val="000000" w:themeColor="text1"/>
        </w:rPr>
        <w:t xml:space="preserve"> </w:t>
      </w:r>
      <w:r w:rsidRPr="00DE1F80">
        <w:rPr>
          <w:rFonts w:ascii="Calibri" w:eastAsia="Calibri" w:hAnsi="Calibri" w:cs="Calibri"/>
          <w:i/>
          <w:iCs/>
          <w:color w:val="2E74B5" w:themeColor="accent1" w:themeShade="BF"/>
        </w:rPr>
        <w:t>into the query and Execute</w:t>
      </w:r>
    </w:p>
    <w:p w:rsidR="00DE1F80" w:rsidRPr="00DE1F80" w:rsidRDefault="00DE1F80" w:rsidP="00DE1F80">
      <w:pPr>
        <w:pStyle w:val="ListParagraph"/>
        <w:rPr>
          <w:rFonts w:ascii="Calibri" w:eastAsia="Calibri" w:hAnsi="Calibri" w:cs="Calibri"/>
          <w:color w:val="000000" w:themeColor="text1"/>
        </w:rPr>
      </w:pPr>
      <w:r>
        <w:rPr>
          <w:noProof/>
        </w:rPr>
        <w:drawing>
          <wp:inline distT="0" distB="0" distL="0" distR="0" wp14:anchorId="65AC5EC4" wp14:editId="5DD1C4D8">
            <wp:extent cx="5920154" cy="448945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0723" cy="4489881"/>
                    </a:xfrm>
                    <a:prstGeom prst="rect">
                      <a:avLst/>
                    </a:prstGeom>
                  </pic:spPr>
                </pic:pic>
              </a:graphicData>
            </a:graphic>
          </wp:inline>
        </w:drawing>
      </w:r>
    </w:p>
    <w:p w:rsidR="00921FF0" w:rsidRPr="00DA432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step2(a)_</w:t>
      </w:r>
      <w:proofErr w:type="spellStart"/>
      <w:r w:rsidRPr="78C542FF">
        <w:rPr>
          <w:rFonts w:ascii="Calibri" w:eastAsia="Calibri" w:hAnsi="Calibri" w:cs="Calibri"/>
          <w:i/>
          <w:iCs/>
          <w:color w:val="2E74B5" w:themeColor="accent1" w:themeShade="BF"/>
        </w:rPr>
        <w:t>preprocessing_market_touchdown.sql</w:t>
      </w:r>
      <w:proofErr w:type="spellEnd"/>
      <w:r w:rsidRPr="78C542FF">
        <w:rPr>
          <w:rFonts w:ascii="Calibri" w:eastAsia="Calibri" w:hAnsi="Calibri" w:cs="Calibri"/>
          <w:i/>
          <w:iCs/>
          <w:color w:val="2E74B5" w:themeColor="accent1" w:themeShade="BF"/>
        </w:rPr>
        <w:t xml:space="preserve">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creates the treats the market touchdown dataset for outliers</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447509EE" wp14:editId="590AC03C">
            <wp:extent cx="5943600" cy="3427997"/>
            <wp:effectExtent l="0" t="0" r="0" b="1270"/>
            <wp:docPr id="35" name="Picture 35" descr="C:\Users\v-bakesa\Downloads\Revised Documentation Files &amp; Deck\screenshots\SQ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bakesa\Downloads\Revised Documentation Files &amp; Deck\screenshots\SQL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7997"/>
                    </a:xfrm>
                    <a:prstGeom prst="rect">
                      <a:avLst/>
                    </a:prstGeom>
                    <a:noFill/>
                    <a:ln>
                      <a:noFill/>
                    </a:ln>
                  </pic:spPr>
                </pic:pic>
              </a:graphicData>
            </a:graphic>
          </wp:inline>
        </w:drawing>
      </w:r>
    </w:p>
    <w:p w:rsidR="00921FF0" w:rsidRPr="00865B58" w:rsidRDefault="00921FF0" w:rsidP="00921FF0">
      <w:pPr>
        <w:pStyle w:val="ListParagraph"/>
        <w:rPr>
          <w:rFonts w:ascii="Calibri" w:hAnsi="Calibri"/>
          <w:color w:val="000000" w:themeColor="text1"/>
        </w:rPr>
      </w:pPr>
    </w:p>
    <w:p w:rsidR="00921FF0" w:rsidRPr="00DA432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2.</w:t>
      </w:r>
      <w:r w:rsidRPr="00DA432F">
        <w:rPr>
          <w:rFonts w:ascii="Calibri" w:hAnsi="Calibri"/>
          <w:i/>
          <w:color w:val="2E74B5" w:themeColor="accent1" w:themeShade="BF"/>
        </w:rPr>
        <w:tab/>
      </w:r>
      <w:r w:rsidRPr="78C542FF">
        <w:rPr>
          <w:rFonts w:ascii="Calibri" w:eastAsia="Calibri" w:hAnsi="Calibri" w:cs="Calibri"/>
          <w:i/>
          <w:iCs/>
          <w:color w:val="2E74B5" w:themeColor="accent1" w:themeShade="BF"/>
        </w:rPr>
        <w:t>step2(b)_</w:t>
      </w:r>
      <w:proofErr w:type="spellStart"/>
      <w:r w:rsidRPr="78C542FF">
        <w:rPr>
          <w:rFonts w:ascii="Calibri" w:eastAsia="Calibri" w:hAnsi="Calibri" w:cs="Calibri"/>
          <w:i/>
          <w:iCs/>
          <w:color w:val="2E74B5" w:themeColor="accent1" w:themeShade="BF"/>
        </w:rPr>
        <w:t>preprocessing_lead_demography.sql</w:t>
      </w:r>
      <w:proofErr w:type="spellEnd"/>
      <w:r w:rsidRPr="78C542FF">
        <w:rPr>
          <w:rFonts w:ascii="Calibri" w:eastAsia="Calibri" w:hAnsi="Calibri" w:cs="Calibri"/>
          <w:i/>
          <w:iCs/>
          <w:color w:val="2E74B5" w:themeColor="accent1" w:themeShade="BF"/>
        </w:rPr>
        <w:t xml:space="preserve">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creates the treats the target demography dataset for missing values</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0C7D904C" wp14:editId="4815668F">
            <wp:extent cx="5943600" cy="3193576"/>
            <wp:effectExtent l="0" t="0" r="0" b="6985"/>
            <wp:docPr id="36" name="Picture 36" descr="C:\Users\v-bakesa\Downloads\Revised Documentation Files &amp; Deck\screenshots\SQ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bakesa\Downloads\Revised Documentation Files &amp; Deck\screenshots\SQL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3576"/>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Pr="00DA432F"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Once, the preprocessing is done. It’s time to perform feature engineering on the market touchdown dataset</w:t>
      </w:r>
    </w:p>
    <w:p w:rsidR="00921FF0" w:rsidRPr="00DA432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step3_feature_engineering_market_touchdown.sql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creates the new variables in the market touchdown dataset by aggregating the data in multiple levels</w:t>
      </w:r>
      <w:r w:rsidR="00765D4F">
        <w:rPr>
          <w:rFonts w:ascii="Calibri" w:eastAsia="Calibri" w:hAnsi="Calibri" w:cs="Calibri"/>
          <w:color w:val="000000" w:themeColor="text1"/>
        </w:rPr>
        <w:t xml:space="preserve">.  </w:t>
      </w:r>
      <w:r w:rsidR="00765D4F">
        <w:rPr>
          <w:rFonts w:ascii="Segoe UI" w:hAnsi="Segoe UI" w:cs="Segoe UI"/>
          <w:color w:val="333333"/>
          <w:sz w:val="21"/>
          <w:szCs w:val="21"/>
          <w:lang w:val="en"/>
        </w:rPr>
        <w:t>The table is aggregated at a lead level, so variables like channel which will have more than one value for each user are pivoted and aggregated to from variables like SMS count, Email count, Call Count, Last Communication Channel, Second Last Communication Channel etc.</w:t>
      </w:r>
      <w:r w:rsidRPr="000350AF">
        <w:rPr>
          <w:rFonts w:ascii="Calibri" w:hAnsi="Calibri"/>
          <w:noProof/>
          <w:color w:val="000000" w:themeColor="text1"/>
        </w:rPr>
        <w:drawing>
          <wp:inline distT="0" distB="0" distL="0" distR="0" wp14:anchorId="780C6991" wp14:editId="0F3AD5EA">
            <wp:extent cx="5943600" cy="2694652"/>
            <wp:effectExtent l="0" t="0" r="0" b="0"/>
            <wp:docPr id="37" name="Picture 37" descr="C:\Users\v-bakesa\Downloads\Revised Documentation Files &amp; Deck\screenshots\SQ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bakesa\Downloads\Revised Documentation Files &amp; Deck\screenshots\SQL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94652"/>
                    </a:xfrm>
                    <a:prstGeom prst="rect">
                      <a:avLst/>
                    </a:prstGeom>
                    <a:noFill/>
                    <a:ln>
                      <a:noFill/>
                    </a:ln>
                  </pic:spPr>
                </pic:pic>
              </a:graphicData>
            </a:graphic>
          </wp:inline>
        </w:drawing>
      </w:r>
    </w:p>
    <w:p w:rsidR="00921FF0" w:rsidRDefault="00921FF0" w:rsidP="00921FF0">
      <w:pPr>
        <w:ind w:left="720" w:hanging="720"/>
        <w:rPr>
          <w:rFonts w:ascii="Calibri" w:hAnsi="Calibri"/>
          <w:color w:val="000000" w:themeColor="text1"/>
        </w:rPr>
      </w:pPr>
      <w:r>
        <w:rPr>
          <w:rFonts w:ascii="Calibri" w:hAnsi="Calibri"/>
          <w:color w:val="000000" w:themeColor="text1"/>
        </w:rPr>
        <w:tab/>
      </w:r>
      <w:r w:rsidRPr="78C542FF">
        <w:rPr>
          <w:rFonts w:ascii="Calibri" w:eastAsia="Calibri" w:hAnsi="Calibri" w:cs="Calibri"/>
          <w:color w:val="000000" w:themeColor="text1"/>
        </w:rPr>
        <w:t>Now that the feature engineering step is complete, we can now join all the input datasets to create the analytical dataset</w:t>
      </w:r>
    </w:p>
    <w:p w:rsidR="00921FF0" w:rsidRPr="00DA432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step4_ad_creation.sql and click on Execute</w:t>
      </w:r>
    </w:p>
    <w:p w:rsidR="00921FF0" w:rsidRPr="00DA432F"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merges the processed input datasets to create the analytical dataset. This step also splits the analytical dataset into a 90-10 train-test random sample</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5F2D3DC2" wp14:editId="65A72DD1">
            <wp:extent cx="5943600" cy="2735613"/>
            <wp:effectExtent l="0" t="0" r="0" b="7620"/>
            <wp:docPr id="38" name="Picture 38" descr="C:\Users\v-bakesa\Downloads\Revised Documentation Files &amp; Deck\screenshots\SQ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bakesa\Downloads\Revised Documentation Files &amp; Deck\screenshots\SQL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35613"/>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Analytical dataset is ready. We can start building the models now</w:t>
      </w:r>
    </w:p>
    <w:p w:rsidR="00921FF0" w:rsidRDefault="00921FF0" w:rsidP="00921FF0">
      <w:pPr>
        <w:pStyle w:val="ListParagraph"/>
        <w:rPr>
          <w:rFonts w:ascii="Calibri" w:hAnsi="Calibri"/>
          <w:color w:val="000000" w:themeColor="text1"/>
        </w:rPr>
      </w:pPr>
    </w:p>
    <w:p w:rsidR="00921FF0" w:rsidRPr="00847427" w:rsidRDefault="00921FF0" w:rsidP="00921FF0">
      <w:pPr>
        <w:pStyle w:val="ListParagraph"/>
        <w:spacing w:after="0"/>
        <w:rPr>
          <w:rFonts w:asciiTheme="majorHAnsi" w:hAnsiTheme="majorHAnsi"/>
          <w:b/>
          <w:sz w:val="24"/>
          <w:szCs w:val="24"/>
        </w:rPr>
      </w:pPr>
    </w:p>
    <w:p w:rsidR="00921FF0" w:rsidRPr="00847427" w:rsidRDefault="00921FF0" w:rsidP="00921FF0">
      <w:pPr>
        <w:pStyle w:val="ListParagraph"/>
        <w:spacing w:after="0"/>
        <w:rPr>
          <w:rFonts w:asciiTheme="majorHAnsi" w:hAnsiTheme="majorHAnsi"/>
          <w:b/>
          <w:sz w:val="24"/>
          <w:szCs w:val="24"/>
        </w:rPr>
      </w:pPr>
    </w:p>
    <w:p w:rsidR="00921FF0" w:rsidRPr="00022A1F" w:rsidRDefault="00921FF0" w:rsidP="00921FF0">
      <w:pPr>
        <w:pStyle w:val="ListParagraph"/>
        <w:numPr>
          <w:ilvl w:val="0"/>
          <w:numId w:val="1"/>
        </w:numPr>
        <w:spacing w:after="0"/>
        <w:rPr>
          <w:rFonts w:asciiTheme="majorHAnsi" w:eastAsiaTheme="majorEastAsia" w:hAnsiTheme="majorHAnsi" w:cstheme="majorBidi"/>
          <w:b/>
          <w:bCs/>
          <w:sz w:val="24"/>
          <w:szCs w:val="24"/>
        </w:rPr>
      </w:pPr>
      <w:r w:rsidRPr="78C542FF">
        <w:rPr>
          <w:rFonts w:ascii="Calibri" w:eastAsia="Calibri" w:hAnsi="Calibri" w:cs="Calibri"/>
          <w:i/>
          <w:iCs/>
          <w:color w:val="2E74B5" w:themeColor="accent1" w:themeShade="BF"/>
        </w:rPr>
        <w:t>Open Step5(a)_</w:t>
      </w:r>
      <w:proofErr w:type="spellStart"/>
      <w:r w:rsidRPr="78C542FF">
        <w:rPr>
          <w:rFonts w:ascii="Calibri" w:eastAsia="Calibri" w:hAnsi="Calibri" w:cs="Calibri"/>
          <w:i/>
          <w:iCs/>
          <w:color w:val="2E74B5" w:themeColor="accent1" w:themeShade="BF"/>
        </w:rPr>
        <w:t>model_train_rf.sql</w:t>
      </w:r>
      <w:proofErr w:type="spellEnd"/>
      <w:r w:rsidRPr="78C542FF">
        <w:rPr>
          <w:rFonts w:asciiTheme="majorHAnsi" w:eastAsiaTheme="majorEastAsia" w:hAnsiTheme="majorHAnsi" w:cstheme="majorBidi"/>
          <w:b/>
          <w:bCs/>
        </w:rPr>
        <w:t xml:space="preserve"> </w:t>
      </w:r>
      <w:r w:rsidRPr="78C542FF">
        <w:rPr>
          <w:rFonts w:ascii="Calibri" w:eastAsia="Calibri" w:hAnsi="Calibri" w:cs="Calibri"/>
          <w:i/>
          <w:iCs/>
          <w:color w:val="2E74B5" w:themeColor="accent1" w:themeShade="BF"/>
        </w:rPr>
        <w:t>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In this step the random forest model is trained on the training dataset</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59958BCF" wp14:editId="592158B8">
            <wp:extent cx="5663234" cy="3291840"/>
            <wp:effectExtent l="0" t="0" r="0" b="3810"/>
            <wp:docPr id="39" name="Picture 39" descr="C:\Users\v-bakesa\Downloads\Revised Documentation Files &amp; Deck\screenshots\SQ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bakesa\Downloads\Revised Documentation Files &amp; Deck\screenshots\SQL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234" cy="3291840"/>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921FF0" w:rsidRPr="00DA432F" w:rsidRDefault="00921FF0" w:rsidP="00921FF0">
      <w:pPr>
        <w:pStyle w:val="ListParagraph"/>
        <w:rPr>
          <w:rFonts w:ascii="Calibri" w:hAnsi="Calibri"/>
          <w:color w:val="000000" w:themeColor="text1"/>
        </w:rPr>
      </w:pPr>
    </w:p>
    <w:p w:rsidR="00921FF0" w:rsidRPr="00022A1F" w:rsidRDefault="00921FF0" w:rsidP="00921FF0">
      <w:pPr>
        <w:pStyle w:val="ListParagraph"/>
        <w:numPr>
          <w:ilvl w:val="0"/>
          <w:numId w:val="1"/>
        </w:numPr>
        <w:spacing w:after="0"/>
        <w:rPr>
          <w:rFonts w:asciiTheme="majorHAnsi" w:eastAsiaTheme="majorEastAsia" w:hAnsiTheme="majorHAnsi" w:cstheme="majorBidi"/>
          <w:b/>
          <w:bCs/>
          <w:sz w:val="24"/>
          <w:szCs w:val="24"/>
        </w:rPr>
      </w:pPr>
      <w:r w:rsidRPr="78C542FF">
        <w:rPr>
          <w:rFonts w:ascii="Calibri" w:eastAsia="Calibri" w:hAnsi="Calibri" w:cs="Calibri"/>
          <w:i/>
          <w:iCs/>
          <w:color w:val="2E74B5" w:themeColor="accent1" w:themeShade="BF"/>
        </w:rPr>
        <w:t>Open Step5(b)_</w:t>
      </w:r>
      <w:proofErr w:type="spellStart"/>
      <w:r w:rsidRPr="78C542FF">
        <w:rPr>
          <w:rFonts w:ascii="Calibri" w:eastAsia="Calibri" w:hAnsi="Calibri" w:cs="Calibri"/>
          <w:i/>
          <w:iCs/>
          <w:color w:val="2E74B5" w:themeColor="accent1" w:themeShade="BF"/>
        </w:rPr>
        <w:t>model_train_gbm.sql</w:t>
      </w:r>
      <w:proofErr w:type="spellEnd"/>
      <w:r w:rsidRPr="78C542FF">
        <w:rPr>
          <w:rFonts w:asciiTheme="majorHAnsi" w:eastAsiaTheme="majorEastAsia" w:hAnsiTheme="majorHAnsi" w:cstheme="majorBidi"/>
          <w:b/>
          <w:bCs/>
        </w:rPr>
        <w:t xml:space="preserve"> </w:t>
      </w:r>
      <w:r w:rsidRPr="78C542FF">
        <w:rPr>
          <w:rFonts w:ascii="Calibri" w:eastAsia="Calibri" w:hAnsi="Calibri" w:cs="Calibri"/>
          <w:i/>
          <w:iCs/>
          <w:color w:val="2E74B5" w:themeColor="accent1" w:themeShade="BF"/>
        </w:rPr>
        <w:t>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In this step the gradient boosting model is trained on the training dataset</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6F55607C" wp14:editId="3963667D">
            <wp:extent cx="5645097" cy="3291840"/>
            <wp:effectExtent l="0" t="0" r="0" b="3810"/>
            <wp:docPr id="40" name="Picture 40" descr="C:\Users\v-bakesa\Downloads\Revised Documentation Files &amp; Deck\screenshots\SQL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bakesa\Downloads\Revised Documentation Files &amp; Deck\screenshots\SQL_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097" cy="3291840"/>
                    </a:xfrm>
                    <a:prstGeom prst="rect">
                      <a:avLst/>
                    </a:prstGeom>
                    <a:noFill/>
                    <a:ln>
                      <a:noFill/>
                    </a:ln>
                  </pic:spPr>
                </pic:pic>
              </a:graphicData>
            </a:graphic>
          </wp:inline>
        </w:drawing>
      </w:r>
    </w:p>
    <w:p w:rsidR="00921FF0" w:rsidRPr="00022A1F" w:rsidRDefault="00921FF0" w:rsidP="00921FF0">
      <w:pPr>
        <w:pStyle w:val="ListParagraph"/>
        <w:spacing w:after="0"/>
        <w:rPr>
          <w:rFonts w:asciiTheme="majorHAnsi" w:hAnsiTheme="majorHAnsi"/>
          <w:b/>
          <w:sz w:val="24"/>
          <w:szCs w:val="24"/>
        </w:rPr>
      </w:pP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model algorithms have been created. Now, we need to compute the model statistics</w:t>
      </w:r>
    </w:p>
    <w:p w:rsidR="00921FF0" w:rsidRDefault="00921FF0" w:rsidP="00921FF0">
      <w:pPr>
        <w:pStyle w:val="ListParagraph"/>
        <w:rPr>
          <w:rFonts w:ascii="Calibri" w:hAnsi="Calibri"/>
          <w:i/>
          <w:color w:val="2E74B5" w:themeColor="accent1" w:themeShade="BF"/>
        </w:rPr>
      </w:pPr>
    </w:p>
    <w:p w:rsidR="00921FF0" w:rsidRPr="00022A1F" w:rsidRDefault="00921FF0" w:rsidP="00921FF0">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Open step6_models_comparision.sql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calculates model statistics like Accuracy and AUC on the test dataset for both the model algorithms</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355FA38D" wp14:editId="31121F68">
            <wp:extent cx="5943600" cy="3379909"/>
            <wp:effectExtent l="0" t="0" r="0" b="0"/>
            <wp:docPr id="41" name="Picture 41" descr="C:\Users\v-bakesa\Downloads\Revised Documentation Files &amp; Deck\screenshots\SQL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bakesa\Downloads\Revised Documentation Files &amp; Deck\screenshots\SQL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9909"/>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Pr="00887857" w:rsidRDefault="00921FF0" w:rsidP="00921FF0">
      <w:pPr>
        <w:ind w:left="360"/>
        <w:rPr>
          <w:rFonts w:ascii="Calibri" w:hAnsi="Calibri"/>
          <w:color w:val="000000" w:themeColor="text1"/>
        </w:rPr>
      </w:pPr>
      <w:r w:rsidRPr="78C542FF">
        <w:rPr>
          <w:rFonts w:ascii="Calibri" w:eastAsia="Calibri" w:hAnsi="Calibri" w:cs="Calibri"/>
          <w:color w:val="000000" w:themeColor="text1"/>
        </w:rPr>
        <w:t>The next step is to select the champion model using the model statistics and score the analytical dataset using the champion model</w:t>
      </w:r>
    </w:p>
    <w:p w:rsidR="00921FF0" w:rsidRPr="00022A1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step7(a)_</w:t>
      </w:r>
      <w:proofErr w:type="spellStart"/>
      <w:r w:rsidRPr="78C542FF">
        <w:rPr>
          <w:rFonts w:ascii="Calibri" w:eastAsia="Calibri" w:hAnsi="Calibri" w:cs="Calibri"/>
          <w:i/>
          <w:iCs/>
          <w:color w:val="2E74B5" w:themeColor="accent1" w:themeShade="BF"/>
        </w:rPr>
        <w:t>scoring_leads.sql</w:t>
      </w:r>
      <w:proofErr w:type="spellEnd"/>
      <w:r w:rsidRPr="78C542FF">
        <w:rPr>
          <w:rFonts w:ascii="Calibri" w:eastAsia="Calibri" w:hAnsi="Calibri" w:cs="Calibri"/>
          <w:i/>
          <w:iCs/>
          <w:color w:val="2E74B5" w:themeColor="accent1" w:themeShade="BF"/>
        </w:rPr>
        <w:t xml:space="preserve">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selects the champion model based on the AUC. It also scores the analytical dataset on the champion model</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1F4BA1B0" wp14:editId="3386ACAA">
            <wp:extent cx="5446318" cy="2560320"/>
            <wp:effectExtent l="0" t="0" r="2540" b="0"/>
            <wp:docPr id="42" name="Picture 42" descr="C:\Users\v-bakesa\Downloads\Revised Documentation Files &amp; Deck\screenshots\SQ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bakesa\Downloads\Revised Documentation Files &amp; Deck\screenshots\SQL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6318" cy="2560320"/>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Now that the champion model has been scored, we need to create the final dataset which will be used as the input for the dashboard</w:t>
      </w:r>
    </w:p>
    <w:p w:rsidR="00921FF0" w:rsidRDefault="00921FF0" w:rsidP="00921FF0">
      <w:pPr>
        <w:pStyle w:val="ListParagraph"/>
        <w:rPr>
          <w:rFonts w:ascii="Calibri" w:hAnsi="Calibri"/>
          <w:color w:val="000000" w:themeColor="text1"/>
        </w:rPr>
      </w:pPr>
    </w:p>
    <w:p w:rsidR="00921FF0" w:rsidRPr="00022A1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step7(b)_</w:t>
      </w:r>
      <w:proofErr w:type="spellStart"/>
      <w:r w:rsidRPr="78C542FF">
        <w:rPr>
          <w:rFonts w:ascii="Calibri" w:eastAsia="Calibri" w:hAnsi="Calibri" w:cs="Calibri"/>
          <w:i/>
          <w:iCs/>
          <w:color w:val="2E74B5" w:themeColor="accent1" w:themeShade="BF"/>
        </w:rPr>
        <w:t>lead_scored_dataset.sql</w:t>
      </w:r>
      <w:proofErr w:type="spellEnd"/>
      <w:r w:rsidRPr="78C542FF">
        <w:rPr>
          <w:rFonts w:ascii="Calibri" w:eastAsia="Calibri" w:hAnsi="Calibri" w:cs="Calibri"/>
          <w:i/>
          <w:iCs/>
          <w:color w:val="2E74B5" w:themeColor="accent1" w:themeShade="BF"/>
        </w:rPr>
        <w:t xml:space="preserve"> and click on Execute</w:t>
      </w:r>
    </w:p>
    <w:p w:rsidR="00921FF0" w:rsidRDefault="00921FF0" w:rsidP="00921FF0">
      <w:pPr>
        <w:pStyle w:val="ListParagraph"/>
        <w:rPr>
          <w:rFonts w:ascii="Calibri" w:hAnsi="Calibri"/>
          <w:color w:val="000000" w:themeColor="text1"/>
        </w:rPr>
      </w:pPr>
      <w:r w:rsidRPr="00A36C2C">
        <w:rPr>
          <w:rFonts w:ascii="Calibri" w:hAnsi="Calibri"/>
          <w:noProof/>
          <w:color w:val="000000" w:themeColor="text1"/>
        </w:rPr>
        <w:drawing>
          <wp:inline distT="0" distB="0" distL="0" distR="0" wp14:anchorId="509AB36C" wp14:editId="59E222E1">
            <wp:extent cx="5943600" cy="2534356"/>
            <wp:effectExtent l="0" t="0" r="0" b="0"/>
            <wp:docPr id="43" name="Picture 43" descr="C:\Users\v-bakesa\Downloads\Revised Documentation Files &amp; Deck\screenshots\SQ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bakesa\Downloads\Revised Documentation Files &amp; Deck\screenshots\SQL_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4356"/>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921FF0" w:rsidRDefault="00921FF0" w:rsidP="00921FF0">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Follow the path shown in the image below and verify that the all the datasets are created. If you do not see them, right click the tables folder and click ‘refresh’</w:t>
      </w:r>
    </w:p>
    <w:p w:rsidR="00921FF0" w:rsidRDefault="00921FF0" w:rsidP="00921FF0">
      <w:pPr>
        <w:pStyle w:val="ListParagraph"/>
        <w:rPr>
          <w:rFonts w:ascii="Calibri" w:hAnsi="Calibri"/>
          <w:i/>
          <w:color w:val="2E74B5" w:themeColor="accent1" w:themeShade="BF"/>
        </w:rPr>
      </w:pPr>
    </w:p>
    <w:p w:rsidR="003E2A45" w:rsidRPr="00A36C2C" w:rsidRDefault="003E2A45" w:rsidP="00921FF0">
      <w:pPr>
        <w:pStyle w:val="ListParagraph"/>
        <w:rPr>
          <w:rFonts w:ascii="Calibri" w:hAnsi="Calibri"/>
          <w:i/>
          <w:color w:val="2E74B5" w:themeColor="accent1" w:themeShade="BF"/>
        </w:rPr>
      </w:pPr>
      <w:r>
        <w:rPr>
          <w:noProof/>
        </w:rPr>
        <w:drawing>
          <wp:inline distT="0" distB="0" distL="0" distR="0" wp14:anchorId="0FF7FBB0" wp14:editId="4D1C87FB">
            <wp:extent cx="3456081" cy="478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9933" cy="4793236"/>
                    </a:xfrm>
                    <a:prstGeom prst="rect">
                      <a:avLst/>
                    </a:prstGeom>
                  </pic:spPr>
                </pic:pic>
              </a:graphicData>
            </a:graphic>
          </wp:inline>
        </w:drawing>
      </w:r>
    </w:p>
    <w:p w:rsidR="003E2A45" w:rsidRPr="003E2A45" w:rsidRDefault="003E2A45" w:rsidP="003E2A45">
      <w:pPr>
        <w:rPr>
          <w:rFonts w:ascii="Calibri" w:hAnsi="Calibri"/>
          <w:i/>
          <w:color w:val="2E74B5" w:themeColor="accent1" w:themeShade="BF"/>
        </w:rPr>
      </w:pPr>
    </w:p>
    <w:p w:rsidR="003E2A45" w:rsidRPr="004E2CAA" w:rsidRDefault="004E2CAA" w:rsidP="004E2CAA">
      <w:pPr>
        <w:pStyle w:val="ListParagraph"/>
        <w:numPr>
          <w:ilvl w:val="0"/>
          <w:numId w:val="1"/>
        </w:numPr>
        <w:rPr>
          <w:rFonts w:ascii="Calibri" w:eastAsia="Calibri" w:hAnsi="Calibri" w:cs="Calibri"/>
          <w:i/>
          <w:iCs/>
          <w:color w:val="2E74B5" w:themeColor="accent1" w:themeShade="BF"/>
        </w:rPr>
      </w:pPr>
      <w:r>
        <w:rPr>
          <w:rFonts w:ascii="Calibri" w:eastAsia="Calibri" w:hAnsi="Calibri" w:cs="Calibri"/>
          <w:i/>
          <w:iCs/>
          <w:color w:val="2E74B5" w:themeColor="accent1" w:themeShade="BF"/>
        </w:rPr>
        <w:t xml:space="preserve">Now proceed to Visualizing Results with </w:t>
      </w:r>
      <w:proofErr w:type="spellStart"/>
      <w:r>
        <w:rPr>
          <w:rFonts w:ascii="Calibri" w:eastAsia="Calibri" w:hAnsi="Calibri" w:cs="Calibri"/>
          <w:i/>
          <w:iCs/>
          <w:color w:val="2E74B5" w:themeColor="accent1" w:themeShade="BF"/>
        </w:rPr>
        <w:t>PowerBI</w:t>
      </w:r>
      <w:proofErr w:type="spellEnd"/>
      <w:r>
        <w:rPr>
          <w:rFonts w:ascii="Calibri" w:eastAsia="Calibri" w:hAnsi="Calibri" w:cs="Calibri"/>
          <w:i/>
          <w:iCs/>
          <w:color w:val="2E74B5" w:themeColor="accent1" w:themeShade="BF"/>
        </w:rPr>
        <w:t xml:space="preserve"> by following the instructions in </w:t>
      </w:r>
      <w:hyperlink r:id="rId23" w:history="1">
        <w:r w:rsidRPr="00905B4E">
          <w:rPr>
            <w:rStyle w:val="Hyperlink"/>
            <w:rFonts w:ascii="Calibri" w:eastAsia="Calibri" w:hAnsi="Calibri" w:cs="Calibri"/>
            <w:i/>
            <w:iCs/>
          </w:rPr>
          <w:t>Visualize Results</w:t>
        </w:r>
      </w:hyperlink>
      <w:r>
        <w:rPr>
          <w:rStyle w:val="Hyperlink"/>
          <w:rFonts w:ascii="Calibri" w:eastAsia="Calibri" w:hAnsi="Calibri" w:cs="Calibri"/>
          <w:i/>
          <w:iCs/>
        </w:rPr>
        <w:t>.docx</w:t>
      </w:r>
      <w:r>
        <w:rPr>
          <w:rFonts w:ascii="Calibri" w:eastAsia="Calibri" w:hAnsi="Calibri" w:cs="Calibri"/>
          <w:i/>
          <w:iCs/>
          <w:color w:val="2E74B5" w:themeColor="accent1" w:themeShade="BF"/>
        </w:rPr>
        <w:t>.</w:t>
      </w:r>
      <w:bookmarkStart w:id="0" w:name="_GoBack"/>
      <w:bookmarkEnd w:id="0"/>
    </w:p>
    <w:p w:rsidR="00921FF0" w:rsidRDefault="00921FF0" w:rsidP="00921FF0">
      <w:pPr>
        <w:ind w:left="630" w:hanging="630"/>
        <w:rPr>
          <w:rFonts w:ascii="Calibri" w:hAnsi="Calibri"/>
          <w:color w:val="000000" w:themeColor="text1"/>
        </w:rPr>
      </w:pPr>
    </w:p>
    <w:sectPr w:rsidR="00921FF0" w:rsidSect="003631C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Times New Roma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514ED"/>
    <w:multiLevelType w:val="hybridMultilevel"/>
    <w:tmpl w:val="926E2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551BA"/>
    <w:multiLevelType w:val="hybridMultilevel"/>
    <w:tmpl w:val="FABCBD0C"/>
    <w:lvl w:ilvl="0" w:tplc="5456F3F0">
      <w:start w:val="1"/>
      <w:numFmt w:val="decimal"/>
      <w:lvlText w:val="%1."/>
      <w:lvlJc w:val="left"/>
      <w:pPr>
        <w:ind w:left="720" w:hanging="360"/>
      </w:pPr>
      <w:rPr>
        <w:rFonts w:ascii="Calibri" w:hAnsi="Calibri" w:hint="default"/>
        <w:i/>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B2605"/>
    <w:multiLevelType w:val="hybridMultilevel"/>
    <w:tmpl w:val="A2647D60"/>
    <w:lvl w:ilvl="0" w:tplc="58E48488">
      <w:start w:val="1"/>
      <w:numFmt w:val="decimal"/>
      <w:lvlText w:val="%1."/>
      <w:lvlJc w:val="left"/>
      <w:pPr>
        <w:ind w:left="720" w:hanging="360"/>
      </w:pPr>
      <w:rPr>
        <w:rFonts w:hint="default"/>
        <w:b w:val="0"/>
        <w:color w:val="2E74B5"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FF0"/>
    <w:rsid w:val="000F6E2B"/>
    <w:rsid w:val="0039376A"/>
    <w:rsid w:val="003E2A45"/>
    <w:rsid w:val="004D08AC"/>
    <w:rsid w:val="004E2CAA"/>
    <w:rsid w:val="00765D4F"/>
    <w:rsid w:val="00921FF0"/>
    <w:rsid w:val="00935548"/>
    <w:rsid w:val="009757BC"/>
    <w:rsid w:val="00991BB0"/>
    <w:rsid w:val="009E436F"/>
    <w:rsid w:val="00AA6198"/>
    <w:rsid w:val="00B81A01"/>
    <w:rsid w:val="00CB6511"/>
    <w:rsid w:val="00D36238"/>
    <w:rsid w:val="00DB0E31"/>
    <w:rsid w:val="00DE1F80"/>
    <w:rsid w:val="00E56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5DADDE-01C7-4B4F-8B0F-CEE12DA72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FF0"/>
  </w:style>
  <w:style w:type="paragraph" w:styleId="Heading1">
    <w:name w:val="heading 1"/>
    <w:basedOn w:val="Normal"/>
    <w:next w:val="Normal"/>
    <w:link w:val="Heading1Char"/>
    <w:uiPriority w:val="9"/>
    <w:qFormat/>
    <w:rsid w:val="00921FF0"/>
    <w:pPr>
      <w:keepNext/>
      <w:keepLines/>
      <w:spacing w:before="240" w:after="0"/>
      <w:outlineLvl w:val="0"/>
    </w:pPr>
    <w:rPr>
      <w:rFonts w:asciiTheme="majorHAnsi" w:eastAsiaTheme="majorEastAsia" w:hAnsiTheme="majorHAnsi" w:cs="Times New Roman"/>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F0"/>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uiPriority w:val="34"/>
    <w:qFormat/>
    <w:rsid w:val="00921FF0"/>
    <w:pPr>
      <w:ind w:left="720"/>
      <w:contextualSpacing/>
    </w:pPr>
    <w:rPr>
      <w:rFonts w:eastAsia="Times New Roman" w:cs="Times New Roman"/>
    </w:rPr>
  </w:style>
  <w:style w:type="character" w:styleId="CommentReference">
    <w:name w:val="annotation reference"/>
    <w:basedOn w:val="DefaultParagraphFont"/>
    <w:uiPriority w:val="99"/>
    <w:semiHidden/>
    <w:unhideWhenUsed/>
    <w:rsid w:val="00921FF0"/>
    <w:rPr>
      <w:sz w:val="16"/>
      <w:szCs w:val="16"/>
    </w:rPr>
  </w:style>
  <w:style w:type="paragraph" w:styleId="CommentText">
    <w:name w:val="annotation text"/>
    <w:basedOn w:val="Normal"/>
    <w:link w:val="CommentTextChar"/>
    <w:uiPriority w:val="99"/>
    <w:semiHidden/>
    <w:unhideWhenUsed/>
    <w:rsid w:val="00921FF0"/>
    <w:pPr>
      <w:spacing w:line="240" w:lineRule="auto"/>
    </w:pPr>
    <w:rPr>
      <w:sz w:val="20"/>
      <w:szCs w:val="20"/>
    </w:rPr>
  </w:style>
  <w:style w:type="character" w:customStyle="1" w:styleId="CommentTextChar">
    <w:name w:val="Comment Text Char"/>
    <w:basedOn w:val="DefaultParagraphFont"/>
    <w:link w:val="CommentText"/>
    <w:uiPriority w:val="99"/>
    <w:semiHidden/>
    <w:rsid w:val="00921FF0"/>
    <w:rPr>
      <w:sz w:val="20"/>
      <w:szCs w:val="20"/>
    </w:rPr>
  </w:style>
  <w:style w:type="paragraph" w:styleId="BalloonText">
    <w:name w:val="Balloon Text"/>
    <w:basedOn w:val="Normal"/>
    <w:link w:val="BalloonTextChar"/>
    <w:uiPriority w:val="99"/>
    <w:semiHidden/>
    <w:unhideWhenUsed/>
    <w:rsid w:val="00921F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FF0"/>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21FF0"/>
    <w:rPr>
      <w:b/>
      <w:bCs/>
    </w:rPr>
  </w:style>
  <w:style w:type="character" w:customStyle="1" w:styleId="CommentSubjectChar">
    <w:name w:val="Comment Subject Char"/>
    <w:basedOn w:val="CommentTextChar"/>
    <w:link w:val="CommentSubject"/>
    <w:uiPriority w:val="99"/>
    <w:semiHidden/>
    <w:rsid w:val="00921FF0"/>
    <w:rPr>
      <w:b/>
      <w:bCs/>
      <w:sz w:val="20"/>
      <w:szCs w:val="20"/>
    </w:rPr>
  </w:style>
  <w:style w:type="character" w:styleId="Hyperlink">
    <w:name w:val="Hyperlink"/>
    <w:basedOn w:val="DefaultParagraphFont"/>
    <w:uiPriority w:val="99"/>
    <w:unhideWhenUsed/>
    <w:rsid w:val="009E436F"/>
    <w:rPr>
      <w:color w:val="0563C1" w:themeColor="hyperlink"/>
      <w:u w:val="single"/>
    </w:rPr>
  </w:style>
  <w:style w:type="character" w:styleId="FollowedHyperlink">
    <w:name w:val="FollowedHyperlink"/>
    <w:basedOn w:val="DefaultParagraphFont"/>
    <w:uiPriority w:val="99"/>
    <w:semiHidden/>
    <w:unhideWhenUsed/>
    <w:rsid w:val="009E43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SQL-Server-R-Services-Samples/tree/master/CampaignManagement/CampaignManagement/Resources/data-scientist.m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START%20HERE.doc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Data%20Setup.docx"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Visualize%20Results.docx"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825</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Gilley</dc:creator>
  <cp:keywords/>
  <dc:description/>
  <cp:lastModifiedBy>Sheri Gilley</cp:lastModifiedBy>
  <cp:revision>14</cp:revision>
  <cp:lastPrinted>2016-08-17T14:09:00Z</cp:lastPrinted>
  <dcterms:created xsi:type="dcterms:W3CDTF">2016-07-21T19:19:00Z</dcterms:created>
  <dcterms:modified xsi:type="dcterms:W3CDTF">2016-08-17T15:04:00Z</dcterms:modified>
</cp:coreProperties>
</file>